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34" w:rsidRDefault="005C2D34">
      <w:pPr>
        <w:pStyle w:val="ConsPlusTitlePage"/>
      </w:pPr>
      <w:r>
        <w:br/>
      </w:r>
    </w:p>
    <w:p w:rsidR="005C2D34" w:rsidRDefault="005C2D34">
      <w:pPr>
        <w:pStyle w:val="ConsPlusNormal"/>
        <w:jc w:val="both"/>
        <w:outlineLvl w:val="0"/>
      </w:pPr>
    </w:p>
    <w:p w:rsidR="005C2D34" w:rsidRDefault="005C2D34">
      <w:pPr>
        <w:pStyle w:val="ConsPlusTitle"/>
        <w:jc w:val="center"/>
        <w:outlineLvl w:val="0"/>
      </w:pPr>
      <w:r>
        <w:t>МАЙМИНСКИЙ РАЙОННЫЙ СОВЕТ ДЕПУТАТОВ</w:t>
      </w:r>
    </w:p>
    <w:p w:rsidR="005C2D34" w:rsidRDefault="005C2D34">
      <w:pPr>
        <w:pStyle w:val="ConsPlusTitle"/>
        <w:jc w:val="center"/>
      </w:pPr>
    </w:p>
    <w:p w:rsidR="005C2D34" w:rsidRDefault="005C2D34">
      <w:pPr>
        <w:pStyle w:val="ConsPlusTitle"/>
        <w:jc w:val="center"/>
      </w:pPr>
      <w:r>
        <w:t>РЕШЕНИЕ</w:t>
      </w:r>
    </w:p>
    <w:p w:rsidR="005C2D34" w:rsidRDefault="005C2D34">
      <w:pPr>
        <w:pStyle w:val="ConsPlusTitle"/>
        <w:jc w:val="center"/>
      </w:pPr>
    </w:p>
    <w:p w:rsidR="005C2D34" w:rsidRDefault="005C2D34">
      <w:pPr>
        <w:pStyle w:val="ConsPlusTitle"/>
        <w:jc w:val="center"/>
      </w:pPr>
      <w:r>
        <w:t>от 24 сентября 2010 г. N 18-18</w:t>
      </w:r>
    </w:p>
    <w:p w:rsidR="005C2D34" w:rsidRDefault="005C2D34">
      <w:pPr>
        <w:pStyle w:val="ConsPlusTitle"/>
        <w:jc w:val="center"/>
      </w:pPr>
    </w:p>
    <w:p w:rsidR="005C2D34" w:rsidRDefault="005C2D34">
      <w:pPr>
        <w:pStyle w:val="ConsPlusTitle"/>
        <w:jc w:val="center"/>
      </w:pPr>
      <w:r>
        <w:t>ОБ УТВЕРЖДЕНИИ ПОЛОЖЕНИЯ О ПОРЯДКЕ ПРОВЕДЕНИИ КОНКУРСА</w:t>
      </w:r>
    </w:p>
    <w:p w:rsidR="005C2D34" w:rsidRDefault="005C2D34">
      <w:pPr>
        <w:pStyle w:val="ConsPlusTitle"/>
        <w:jc w:val="center"/>
      </w:pPr>
      <w:r>
        <w:t>НА ЗАМЕЩЕНИЕ ВАКАНТНОЙ ДОЛЖНОСТИ МУНИЦИПАЛЬНОЙ СЛУЖБЫ</w:t>
      </w:r>
    </w:p>
    <w:p w:rsidR="005C2D34" w:rsidRDefault="005C2D34">
      <w:pPr>
        <w:pStyle w:val="ConsPlusTitle"/>
        <w:jc w:val="center"/>
      </w:pPr>
      <w:r>
        <w:t>МУНИЦИПАЛЬНОГО ОБРАЗОВАНИЯ "МАЙМИНСКИЙ РАЙОН"</w:t>
      </w:r>
    </w:p>
    <w:p w:rsidR="005C2D34" w:rsidRDefault="005C2D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C2D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2D34" w:rsidRDefault="005C2D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2D34" w:rsidRDefault="005C2D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Майминского</w:t>
            </w:r>
            <w:proofErr w:type="spellEnd"/>
            <w:r>
              <w:rPr>
                <w:color w:val="392C69"/>
              </w:rPr>
              <w:t xml:space="preserve"> районного Совета депутатов</w:t>
            </w:r>
            <w:proofErr w:type="gramEnd"/>
          </w:p>
          <w:p w:rsidR="005C2D34" w:rsidRDefault="005C2D34">
            <w:pPr>
              <w:pStyle w:val="ConsPlusNormal"/>
              <w:jc w:val="center"/>
            </w:pPr>
            <w:r>
              <w:rPr>
                <w:color w:val="392C69"/>
              </w:rPr>
              <w:t>от 27.11.2015 N 15-11)</w:t>
            </w:r>
          </w:p>
        </w:tc>
      </w:tr>
    </w:tbl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ind w:firstLine="540"/>
        <w:jc w:val="both"/>
      </w:pPr>
      <w:proofErr w:type="gramStart"/>
      <w:r>
        <w:t>Рассмотрев документы, представленные Администрацией муниципального образования "</w:t>
      </w:r>
      <w:proofErr w:type="spellStart"/>
      <w:r>
        <w:t>Майминский</w:t>
      </w:r>
      <w:proofErr w:type="spellEnd"/>
      <w:r>
        <w:t xml:space="preserve"> район", руководствуясь федеральными законами </w:t>
      </w:r>
      <w:hyperlink r:id="rId5" w:history="1">
        <w:r>
          <w:rPr>
            <w:color w:val="0000FF"/>
          </w:rPr>
          <w:t>N 25-ФЗ</w:t>
        </w:r>
      </w:hyperlink>
      <w:r>
        <w:t xml:space="preserve"> от 2 марта 2007 года "О муниципальной службе в Российской Федерации", </w:t>
      </w:r>
      <w:hyperlink r:id="rId6" w:history="1">
        <w:r>
          <w:rPr>
            <w:color w:val="0000FF"/>
          </w:rPr>
          <w:t>N 131-ФЗ</w:t>
        </w:r>
      </w:hyperlink>
      <w:r>
        <w:t xml:space="preserve"> от 6 октября 2003 года "Об общих принципах организации местного самоуправления в Российской Федерации", </w:t>
      </w:r>
      <w:proofErr w:type="spellStart"/>
      <w:r>
        <w:t>Майминский</w:t>
      </w:r>
      <w:proofErr w:type="spellEnd"/>
      <w:r>
        <w:t xml:space="preserve"> районный Совет депутатов решил:</w:t>
      </w:r>
      <w:proofErr w:type="gramEnd"/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Порядке проведения конкурса на замещение вакантной должности муниципальной службы муниципального образования "</w:t>
      </w:r>
      <w:proofErr w:type="spellStart"/>
      <w:r>
        <w:t>Майминский</w:t>
      </w:r>
      <w:proofErr w:type="spellEnd"/>
      <w:r>
        <w:t xml:space="preserve"> район" (согласно Приложению N 1).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2. Утвердить форму </w:t>
      </w:r>
      <w:hyperlink w:anchor="P135" w:history="1">
        <w:r>
          <w:rPr>
            <w:color w:val="0000FF"/>
          </w:rPr>
          <w:t>заявления</w:t>
        </w:r>
      </w:hyperlink>
      <w:r>
        <w:t xml:space="preserve"> (согласно Приложению N 2).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3. Утвердить форму </w:t>
      </w:r>
      <w:hyperlink w:anchor="P194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(согласно Приложению N 3).</w:t>
      </w:r>
    </w:p>
    <w:p w:rsidR="005C2D34" w:rsidRDefault="005C2D3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7" w:history="1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Майминского</w:t>
      </w:r>
      <w:proofErr w:type="spellEnd"/>
      <w:r>
        <w:t xml:space="preserve"> районного Совета депутатов от 27.11.2015 N 15-11)</w:t>
      </w:r>
    </w:p>
    <w:p w:rsidR="005C2D34" w:rsidRDefault="005C2D34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комиссию по экономике и собственности.</w:t>
      </w:r>
    </w:p>
    <w:p w:rsidR="005C2D34" w:rsidRDefault="005C2D3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5</w:t>
        </w:r>
      </w:hyperlink>
      <w:r>
        <w:t>. Решение опубликовать в газете "Сельчанка".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right"/>
      </w:pPr>
      <w:r>
        <w:t xml:space="preserve">Председатель </w:t>
      </w:r>
      <w:proofErr w:type="spellStart"/>
      <w:r>
        <w:t>Майминского</w:t>
      </w:r>
      <w:proofErr w:type="spellEnd"/>
    </w:p>
    <w:p w:rsidR="005C2D34" w:rsidRDefault="005C2D34">
      <w:pPr>
        <w:pStyle w:val="ConsPlusNormal"/>
        <w:jc w:val="right"/>
      </w:pPr>
      <w:r>
        <w:t>районного Совета депутатов</w:t>
      </w:r>
    </w:p>
    <w:p w:rsidR="005C2D34" w:rsidRDefault="005C2D34">
      <w:pPr>
        <w:pStyle w:val="ConsPlusNormal"/>
        <w:jc w:val="right"/>
      </w:pPr>
      <w:r>
        <w:t>П.Ю.БАЛАКИН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right"/>
      </w:pPr>
      <w:r>
        <w:t>Глава муниципального образования</w:t>
      </w:r>
    </w:p>
    <w:p w:rsidR="005C2D34" w:rsidRDefault="005C2D34">
      <w:pPr>
        <w:pStyle w:val="ConsPlusNormal"/>
        <w:jc w:val="right"/>
      </w:pPr>
      <w:r>
        <w:t>"</w:t>
      </w:r>
      <w:proofErr w:type="spellStart"/>
      <w:r>
        <w:t>Майминский</w:t>
      </w:r>
      <w:proofErr w:type="spellEnd"/>
      <w:r>
        <w:t xml:space="preserve"> район"</w:t>
      </w:r>
    </w:p>
    <w:p w:rsidR="005C2D34" w:rsidRDefault="005C2D34">
      <w:pPr>
        <w:pStyle w:val="ConsPlusNormal"/>
        <w:jc w:val="right"/>
      </w:pPr>
      <w:r>
        <w:t>Е.А.ПОНПА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right"/>
        <w:outlineLvl w:val="0"/>
      </w:pPr>
    </w:p>
    <w:p w:rsidR="005C2D34" w:rsidRDefault="005C2D34">
      <w:pPr>
        <w:pStyle w:val="ConsPlusNormal"/>
        <w:jc w:val="right"/>
        <w:outlineLvl w:val="0"/>
      </w:pPr>
    </w:p>
    <w:p w:rsidR="005C2D34" w:rsidRDefault="005C2D34">
      <w:pPr>
        <w:pStyle w:val="ConsPlusNormal"/>
        <w:jc w:val="right"/>
        <w:outlineLvl w:val="0"/>
      </w:pPr>
    </w:p>
    <w:p w:rsidR="005C2D34" w:rsidRDefault="005C2D34">
      <w:pPr>
        <w:pStyle w:val="ConsPlusNormal"/>
        <w:jc w:val="right"/>
        <w:outlineLvl w:val="0"/>
      </w:pPr>
    </w:p>
    <w:p w:rsidR="005C2D34" w:rsidRDefault="005C2D34">
      <w:pPr>
        <w:pStyle w:val="ConsPlusNormal"/>
        <w:jc w:val="right"/>
        <w:outlineLvl w:val="0"/>
      </w:pPr>
      <w:r>
        <w:lastRenderedPageBreak/>
        <w:t>Приложение N 1</w:t>
      </w:r>
    </w:p>
    <w:p w:rsidR="005C2D34" w:rsidRDefault="005C2D34">
      <w:pPr>
        <w:pStyle w:val="ConsPlusNormal"/>
        <w:jc w:val="right"/>
      </w:pPr>
      <w:r>
        <w:t>к Решению</w:t>
      </w:r>
    </w:p>
    <w:p w:rsidR="005C2D34" w:rsidRDefault="005C2D34">
      <w:pPr>
        <w:pStyle w:val="ConsPlusNormal"/>
        <w:jc w:val="right"/>
      </w:pPr>
      <w:proofErr w:type="spellStart"/>
      <w:r>
        <w:t>Майминского</w:t>
      </w:r>
      <w:proofErr w:type="spellEnd"/>
      <w:r>
        <w:t xml:space="preserve"> районного</w:t>
      </w:r>
    </w:p>
    <w:p w:rsidR="005C2D34" w:rsidRDefault="005C2D34">
      <w:pPr>
        <w:pStyle w:val="ConsPlusNormal"/>
        <w:jc w:val="right"/>
      </w:pPr>
      <w:r>
        <w:t>Совета депутатов</w:t>
      </w:r>
    </w:p>
    <w:p w:rsidR="005C2D34" w:rsidRDefault="005C2D34">
      <w:pPr>
        <w:pStyle w:val="ConsPlusNormal"/>
        <w:jc w:val="right"/>
      </w:pPr>
      <w:r>
        <w:t>от 24 сентября 2010 г. N 18-18</w:t>
      </w:r>
    </w:p>
    <w:p w:rsidR="005C2D34" w:rsidRDefault="005C2D34">
      <w:pPr>
        <w:pStyle w:val="ConsPlusNormal"/>
        <w:jc w:val="right"/>
      </w:pPr>
      <w:r>
        <w:t>"Об утверждении Положения</w:t>
      </w:r>
    </w:p>
    <w:p w:rsidR="005C2D34" w:rsidRDefault="005C2D34">
      <w:pPr>
        <w:pStyle w:val="ConsPlusNormal"/>
        <w:jc w:val="right"/>
      </w:pPr>
      <w:r>
        <w:t>о Порядке проведения конкурса</w:t>
      </w:r>
    </w:p>
    <w:p w:rsidR="005C2D34" w:rsidRDefault="005C2D34">
      <w:pPr>
        <w:pStyle w:val="ConsPlusNormal"/>
        <w:jc w:val="right"/>
      </w:pPr>
      <w:r>
        <w:t>на замещение вакантной должности</w:t>
      </w:r>
    </w:p>
    <w:p w:rsidR="005C2D34" w:rsidRDefault="005C2D34">
      <w:pPr>
        <w:pStyle w:val="ConsPlusNormal"/>
        <w:jc w:val="right"/>
      </w:pPr>
      <w:r>
        <w:t xml:space="preserve">муниципальной службы </w:t>
      </w:r>
      <w:proofErr w:type="gramStart"/>
      <w:r>
        <w:t>муниципального</w:t>
      </w:r>
      <w:proofErr w:type="gramEnd"/>
    </w:p>
    <w:p w:rsidR="005C2D34" w:rsidRDefault="005C2D34">
      <w:pPr>
        <w:pStyle w:val="ConsPlusNormal"/>
        <w:jc w:val="right"/>
      </w:pPr>
      <w:r>
        <w:t>образования "</w:t>
      </w:r>
      <w:proofErr w:type="spellStart"/>
      <w:r>
        <w:t>Майминский</w:t>
      </w:r>
      <w:proofErr w:type="spellEnd"/>
      <w:r>
        <w:t xml:space="preserve"> район"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Title"/>
        <w:jc w:val="center"/>
      </w:pPr>
      <w:bookmarkStart w:id="0" w:name="P45"/>
      <w:bookmarkEnd w:id="0"/>
      <w:r>
        <w:t>ПОЛОЖЕНИЕ</w:t>
      </w:r>
    </w:p>
    <w:p w:rsidR="005C2D34" w:rsidRDefault="005C2D34">
      <w:pPr>
        <w:pStyle w:val="ConsPlusTitle"/>
        <w:jc w:val="center"/>
      </w:pPr>
      <w:r>
        <w:t xml:space="preserve">О ПОРЯДКЕ ПРОВЕДЕНИЯ КОНКУРСА НА ЗАМЕЩЕНИЕ </w:t>
      </w:r>
      <w:proofErr w:type="gramStart"/>
      <w:r>
        <w:t>ВАКАНТНОЙ</w:t>
      </w:r>
      <w:proofErr w:type="gramEnd"/>
    </w:p>
    <w:p w:rsidR="005C2D34" w:rsidRDefault="005C2D34">
      <w:pPr>
        <w:pStyle w:val="ConsPlusTitle"/>
        <w:jc w:val="center"/>
      </w:pPr>
      <w:r>
        <w:t xml:space="preserve">ДОЛЖНОСТИ МУНИЦИПАЛЬНОЙ СЛУЖБЫ </w:t>
      </w:r>
      <w:proofErr w:type="gramStart"/>
      <w:r>
        <w:t>МУНИЦИПАЛЬНОГО</w:t>
      </w:r>
      <w:proofErr w:type="gramEnd"/>
    </w:p>
    <w:p w:rsidR="005C2D34" w:rsidRDefault="005C2D34">
      <w:pPr>
        <w:pStyle w:val="ConsPlusTitle"/>
        <w:jc w:val="center"/>
      </w:pPr>
      <w:r>
        <w:t>ОБРАЗОВАНИЯ "МАЙМИНСКИЙ РАЙОН"</w:t>
      </w:r>
    </w:p>
    <w:p w:rsidR="005C2D34" w:rsidRDefault="005C2D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C2D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2D34" w:rsidRDefault="005C2D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2D34" w:rsidRDefault="005C2D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Майминского</w:t>
            </w:r>
            <w:proofErr w:type="spellEnd"/>
            <w:r>
              <w:rPr>
                <w:color w:val="392C69"/>
              </w:rPr>
              <w:t xml:space="preserve"> районного Совета депутатов</w:t>
            </w:r>
            <w:proofErr w:type="gramEnd"/>
          </w:p>
          <w:p w:rsidR="005C2D34" w:rsidRDefault="005C2D34">
            <w:pPr>
              <w:pStyle w:val="ConsPlusNormal"/>
              <w:jc w:val="center"/>
            </w:pPr>
            <w:r>
              <w:rPr>
                <w:color w:val="392C69"/>
              </w:rPr>
              <w:t>от 27.11.2015 N 15-11)</w:t>
            </w:r>
          </w:p>
        </w:tc>
      </w:tr>
    </w:tbl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center"/>
        <w:outlineLvl w:val="1"/>
      </w:pPr>
      <w:r>
        <w:t>1. Общие положения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ind w:firstLine="540"/>
        <w:jc w:val="both"/>
      </w:pPr>
      <w:r>
        <w:t xml:space="preserve">1.1. Настоящее Положение определяет порядок проведения конкурса на замещение вакантной должности муниципальной службы (далее - конкурс), за исключением Главы Администрации и иных должностных лиц, в отношении которых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"</w:t>
      </w:r>
      <w:proofErr w:type="spellStart"/>
      <w:r>
        <w:t>Майминский</w:t>
      </w:r>
      <w:proofErr w:type="spellEnd"/>
      <w:r>
        <w:t xml:space="preserve"> район" предусмотрена иная процедура назначения на должность. Конкурс обеспечивает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1.2. Решение о проведении конкурса принимается Главой Администрации и руководителями структурных подразделений Администрации муниципального образования "</w:t>
      </w:r>
      <w:proofErr w:type="spellStart"/>
      <w:r>
        <w:t>Майминский</w:t>
      </w:r>
      <w:proofErr w:type="spellEnd"/>
      <w:r>
        <w:t xml:space="preserve"> район", при наличии вакантной должности муниципальной службы.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установленным действующим законодательством и муниципальным правовым актом.</w:t>
      </w:r>
      <w:proofErr w:type="gramEnd"/>
    </w:p>
    <w:p w:rsidR="005C2D34" w:rsidRDefault="005C2D34">
      <w:pPr>
        <w:pStyle w:val="ConsPlusNormal"/>
        <w:spacing w:before="220"/>
        <w:ind w:firstLine="540"/>
        <w:jc w:val="both"/>
      </w:pPr>
      <w: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1.4. При проведении конкурса гарантируется равенство прав граждан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center"/>
        <w:outlineLvl w:val="1"/>
      </w:pPr>
      <w:r>
        <w:t>2. Конкурсная комиссия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ind w:firstLine="540"/>
        <w:jc w:val="both"/>
      </w:pPr>
      <w:r>
        <w:t>2.1. Для проведения конкурса муниципальным правовым актом представителя нанимателя (работодателя) образуется конкурсная комиссия.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2.2. В состав конкурсной комиссии входят: представитель нанимателя (работодатель) и (или) уполномоченные им муниципальные служащие, а также могут приглашаться представители </w:t>
      </w:r>
      <w:r>
        <w:lastRenderedPageBreak/>
        <w:t>научных и образовательных учреждений, других организаций в качестве независимых экспертов-специалистов по вопросам, связанным с муниципальной службой, без указания персональных данных экспертов.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Общее число членов конкурсной комиссии должно составлять от 5 до 7 человек.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2.3. Конкурсная комиссия состоит из председателя, заместителя председателя, секретаря и членов комиссии.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2.4. Заседание конкурсной комиссии считается правомочным, если на нем присутствует не менее двух третей от общего числа ее членов. В случае отсутствия председателя комиссии заседание проводит его заместитель, в случае отсутствия секретаря комиссии протокол оформляет любой член комиссии по указанию председателя.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2.5. Решение конкурсной комиссии принимается в отсутствие гражданина, допущенного к участию в конкурсе (далее - кандидат), и является основанием для назначения его на вакантную должность муниципальной службы либо отказа в таком назначении.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2.6.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2.7. Организация и обеспечение работы конкурсной комиссии возлагается на соответствующую кадровую службу.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2.8. Протокол и документы, представленные на конкурс, хранятся кадровой службой в соответствии с требованиями делопроизводства.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center"/>
        <w:outlineLvl w:val="1"/>
      </w:pPr>
      <w:r>
        <w:t>3. Порядок проведения конкурса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ind w:firstLine="540"/>
        <w:jc w:val="both"/>
      </w:pPr>
      <w:r>
        <w:t>3.1. Конкурс проводится в два этапа. На первом этапе конкурса объявление о приеме документов для участия в конкурсе подлежит опубликованию в одном из изданий для официального опубликования правовых актов органов местного самоуправления муниципального образования "</w:t>
      </w:r>
      <w:proofErr w:type="spellStart"/>
      <w:r>
        <w:t>Майминский</w:t>
      </w:r>
      <w:proofErr w:type="spellEnd"/>
      <w:r>
        <w:t xml:space="preserve"> район" и размещению на официальном интернет-сайте органа местного самоуправления или муниципального органа не </w:t>
      </w:r>
      <w:proofErr w:type="gramStart"/>
      <w:r>
        <w:t>позднее</w:t>
      </w:r>
      <w:proofErr w:type="gramEnd"/>
      <w:r>
        <w:t xml:space="preserve"> чем за 20 дней до дня проведения конкурса. В публикуемом объявлении о приеме документов для участия в конкурсе указываются: наименование вакантной должности муниципальной службы; квалификационные требования, предъявляемые к гражданину, претендующему на замещение вакантной муниципальной должности; место и время приема документов, подлежащих представлению в соответствии с </w:t>
      </w:r>
      <w:hyperlink w:anchor="P81" w:history="1">
        <w:r>
          <w:rPr>
            <w:color w:val="0000FF"/>
          </w:rPr>
          <w:t>пунктом 3.3</w:t>
        </w:r>
      </w:hyperlink>
      <w:r>
        <w:t xml:space="preserve"> настоящего Положения; срок, до истечения которого принимаются указанные документы; указываются конкурсные процедуры, с помощью которых будет производиться оценка профессиональных и личностных качеств кандидатов; сведения о дате, времени и месте проведения конкурса, сведения об источнике подробной информации о конкурсе (телефон, факс, электронная почта, электронный адрес официального интернет-сайта органа местного самоуправления или муниципального органа).</w:t>
      </w:r>
    </w:p>
    <w:p w:rsidR="005C2D34" w:rsidRDefault="005C2D34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На официальном интернет-сайте органа местного самоуправления размещается следующая информация о конкурсе: наименование вакантной должности муниципальной службы; требования, предъявляемые к гражданину, претендующему на замещение вакантной муниципальной должности; место и время приема документов, подлежащих представлению в соответствии с </w:t>
      </w:r>
      <w:hyperlink w:anchor="P81" w:history="1">
        <w:r>
          <w:rPr>
            <w:color w:val="0000FF"/>
          </w:rPr>
          <w:t>пунктом 3.3</w:t>
        </w:r>
      </w:hyperlink>
      <w:r>
        <w:t xml:space="preserve"> настоящего Положения; срок, до истечения которого принимаются указанные документы; сведения о дате, времени и месте проведения конкурса, проект трудового договора;</w:t>
      </w:r>
      <w:proofErr w:type="gramEnd"/>
      <w:r>
        <w:t xml:space="preserve"> указываются конкурсные процедуры, с помощью которых будет производиться оценка профессиональных и личностных качеств кандидатов, другие информационные материалы.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3.2. Срок предоставления документов для участия в конкурсе составляет 15 дней с момента опубликования объявления о проведении конкурса в средствах массовой информации.</w:t>
      </w:r>
    </w:p>
    <w:p w:rsidR="005C2D34" w:rsidRDefault="005C2D34">
      <w:pPr>
        <w:pStyle w:val="ConsPlusNormal"/>
        <w:spacing w:before="220"/>
        <w:ind w:firstLine="540"/>
        <w:jc w:val="both"/>
      </w:pPr>
      <w:bookmarkStart w:id="1" w:name="P81"/>
      <w:bookmarkEnd w:id="1"/>
      <w:r>
        <w:t>3.3. Гражданин, претендующий на замещение вакантной должности муниципальной службы, представляет в конкурсную комиссию лично следующие документы в полном объеме: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1) личное </w:t>
      </w:r>
      <w:hyperlink w:anchor="P13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2 к настоящему Положению;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2) собственноручно заполненную и подписанную </w:t>
      </w:r>
      <w:hyperlink r:id="rId13" w:history="1">
        <w:r>
          <w:rPr>
            <w:color w:val="0000FF"/>
          </w:rPr>
          <w:t>анкету</w:t>
        </w:r>
      </w:hyperlink>
      <w:r>
        <w:t xml:space="preserve"> по форме, установленной распоряжением Правительства Российской Федерации от 26.05.2005 N 667-р (с изменениями и дополнениями);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3) оригинал и копию паспорта или заменяющего его документа (соответствующий документ предъявляется лично по прибытии на конкурс);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4) две фотографии размером 3 </w:t>
      </w:r>
      <w:proofErr w:type="spellStart"/>
      <w:r>
        <w:t>x</w:t>
      </w:r>
      <w:proofErr w:type="spellEnd"/>
      <w:r>
        <w:t xml:space="preserve"> 4 и 4 </w:t>
      </w:r>
      <w:proofErr w:type="spellStart"/>
      <w:r>
        <w:t>x</w:t>
      </w:r>
      <w:proofErr w:type="spellEnd"/>
      <w:r>
        <w:t xml:space="preserve"> 6;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5) оригиналы и копии документов, подтверждающие необходимое профессиональное образование, стаж работы и квалификацию: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- оригиналы и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6) заключение медицинского учреждения об отсутствии у гражданина заболевания, препятствующего поступлению на муниципальную службу или ее прохождению;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7) сведения о доходах, об имуществе, принадлежащем гражданину на праве собственности, и обязательствах имущественного характера по форме, которая установлена для представления сведений о доходах, об имуществе и обязательствах имущественного характера государственных гражданских служащих Республики Алтай;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8) согласие на обработку персональных данных;</w:t>
      </w:r>
    </w:p>
    <w:p w:rsidR="005C2D34" w:rsidRDefault="005C2D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Майминского</w:t>
      </w:r>
      <w:proofErr w:type="spellEnd"/>
      <w:r>
        <w:t xml:space="preserve"> районного Совета депутатов от 27.11.2015 N 15-11)</w:t>
      </w:r>
    </w:p>
    <w:p w:rsidR="005C2D34" w:rsidRDefault="005C2D3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9</w:t>
        </w:r>
      </w:hyperlink>
      <w: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Подлинники документов после сверки их с копиями возвращаются гражданину в день их представления.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3.4. Прием и регистрация документов, проверка их на соответствие требованиям действующего законодательства и настоящего Положения осуществляется секретарем конкурсной </w:t>
      </w:r>
      <w:r>
        <w:lastRenderedPageBreak/>
        <w:t>комиссии, а в его отсутствие - одним из членов конкурсной комиссии.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3.5. С согласия гражданина проводятся проверочные мероприятия с целью последующего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сведений.</w:t>
      </w:r>
    </w:p>
    <w:p w:rsidR="005C2D34" w:rsidRDefault="005C2D34">
      <w:pPr>
        <w:pStyle w:val="ConsPlusNormal"/>
        <w:spacing w:before="220"/>
        <w:ind w:firstLine="540"/>
        <w:jc w:val="both"/>
      </w:pPr>
      <w:bookmarkStart w:id="2" w:name="P97"/>
      <w:bookmarkEnd w:id="2"/>
      <w:r>
        <w:t>3.6. Сведения, представленные гражданином в соответствии с настоящим Положением, могут подвергаться проверке в установленном федеральными законами порядке.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3.7.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 xml:space="preserve">3.8. На втором этапе конкурсная комиссия в назначенный день конкурса на основании представленных документов об образовании, прохождении муниципальной службы, осуществлении другой трудовой деятельности, а также на основании результатов проверки, проведенной в соответствии с </w:t>
      </w:r>
      <w:hyperlink w:anchor="P97" w:history="1">
        <w:r>
          <w:rPr>
            <w:color w:val="0000FF"/>
          </w:rPr>
          <w:t>п. 3.6</w:t>
        </w:r>
      </w:hyperlink>
      <w:r>
        <w:t xml:space="preserve"> настоящего Положения, принимает решение о допуске или отказе в допуске граждан к участию в конкурсе.</w:t>
      </w:r>
    </w:p>
    <w:p w:rsidR="005C2D34" w:rsidRDefault="005C2D34">
      <w:pPr>
        <w:pStyle w:val="ConsPlusNormal"/>
        <w:spacing w:before="220"/>
        <w:ind w:firstLine="540"/>
        <w:jc w:val="both"/>
      </w:pPr>
      <w:proofErr w:type="gramStart"/>
      <w:r>
        <w:t>Гражданин не допускается к участию в конкурсе в связи с его несоответствием квалификационным требованиям к вакантной должности муниципальной службы, в связи с ограничениями, установленными действующим законодательством о муниципальной службе для поступления на муниципальную службу и ее прохождения, а также в случае установления в процессе проверки обстоятельств, препятствующих поступлению гражданина на муниципальную службу.</w:t>
      </w:r>
      <w:proofErr w:type="gramEnd"/>
      <w:r>
        <w:t xml:space="preserve"> Указанный гражданин информируется в письменной форме о причинах отказа в участии в конкурсе.</w:t>
      </w:r>
    </w:p>
    <w:p w:rsidR="005C2D34" w:rsidRDefault="005C2D34">
      <w:pPr>
        <w:pStyle w:val="ConsPlusNormal"/>
        <w:spacing w:before="220"/>
        <w:ind w:firstLine="540"/>
        <w:jc w:val="both"/>
      </w:pPr>
      <w:proofErr w:type="gramStart"/>
      <w:r>
        <w:t>Кандидаты на замещение вакантной должности муниципальной службы оцениваются конкурсной комиссией на основе представленных документов об образовании, прохождении муниципальной службы, осуществлении другой трудовой деятельности,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</w:t>
      </w:r>
      <w:proofErr w:type="gramEnd"/>
      <w:r>
        <w:t xml:space="preserve"> по вакантной должности муниципальной службы.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инструкции, а также иных положений, установленных действующим законодательством о муниципальной службе.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3.9.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3.10. По результатам конкурса издается муниципальный правовой акт представителя нанимателя (работодателя) о назначении победителя конкурса на вакантную должность муниципальной службы (на должность, связанную с использованием сведений, составляющих государственную тайну, назначение производится после оформления допуска по соответствующей форме), с победителем конкурса заключается трудовой договор.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3.11.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был объявлен конкурс, представитель нанимателя (работодатель) вправе принять решение о проведении повторного конкурса.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lastRenderedPageBreak/>
        <w:t>3.12. Кандидатам, участвовавшим в конкурсе, сообщается о результатах конкурса в письменной форме не позднее двух недель со дня его завершения. Информация о результатах конкурса размещается на официальном интернет-сайте органа местного самоуправления или муниципального органа.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3.13. Документы граждан, не допущенных к участию в конкурсе, и кандидатов, участвовавших в конкурсе, могут быть им возвращены по письменному заявлению в течение одного года со дня завершения конкурса.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3.14.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5C2D34" w:rsidRDefault="005C2D34">
      <w:pPr>
        <w:pStyle w:val="ConsPlusNormal"/>
        <w:spacing w:before="220"/>
        <w:ind w:firstLine="540"/>
        <w:jc w:val="both"/>
      </w:pPr>
      <w:r>
        <w:t>3.15. Кандидат вправе обжаловать решение конкурсной комиссии в соответствии с действующим законодательством.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right"/>
        <w:outlineLvl w:val="0"/>
      </w:pPr>
      <w:r>
        <w:t>Приложение N 2</w:t>
      </w:r>
    </w:p>
    <w:p w:rsidR="005C2D34" w:rsidRDefault="005C2D34">
      <w:pPr>
        <w:pStyle w:val="ConsPlusNormal"/>
        <w:jc w:val="right"/>
      </w:pPr>
      <w:r>
        <w:t>к Решению</w:t>
      </w:r>
    </w:p>
    <w:p w:rsidR="005C2D34" w:rsidRDefault="005C2D34">
      <w:pPr>
        <w:pStyle w:val="ConsPlusNormal"/>
        <w:jc w:val="right"/>
      </w:pPr>
      <w:proofErr w:type="spellStart"/>
      <w:r>
        <w:t>Майминского</w:t>
      </w:r>
      <w:proofErr w:type="spellEnd"/>
      <w:r>
        <w:t xml:space="preserve"> районного</w:t>
      </w:r>
    </w:p>
    <w:p w:rsidR="005C2D34" w:rsidRDefault="005C2D34">
      <w:pPr>
        <w:pStyle w:val="ConsPlusNormal"/>
        <w:jc w:val="right"/>
      </w:pPr>
      <w:r>
        <w:t>Совета депутатов</w:t>
      </w:r>
    </w:p>
    <w:p w:rsidR="005C2D34" w:rsidRDefault="005C2D34">
      <w:pPr>
        <w:pStyle w:val="ConsPlusNormal"/>
        <w:jc w:val="right"/>
      </w:pPr>
      <w:r>
        <w:t>от 24 сентября 2010 г. N 18-18</w:t>
      </w:r>
    </w:p>
    <w:p w:rsidR="005C2D34" w:rsidRDefault="005C2D34">
      <w:pPr>
        <w:pStyle w:val="ConsPlusNormal"/>
        <w:jc w:val="right"/>
      </w:pPr>
      <w:r>
        <w:t>"Об утверждении Положения</w:t>
      </w:r>
    </w:p>
    <w:p w:rsidR="005C2D34" w:rsidRDefault="005C2D34">
      <w:pPr>
        <w:pStyle w:val="ConsPlusNormal"/>
        <w:jc w:val="right"/>
      </w:pPr>
      <w:r>
        <w:t>о Порядке проведения конкурса</w:t>
      </w:r>
    </w:p>
    <w:p w:rsidR="005C2D34" w:rsidRDefault="005C2D34">
      <w:pPr>
        <w:pStyle w:val="ConsPlusNormal"/>
        <w:jc w:val="right"/>
      </w:pPr>
      <w:r>
        <w:t>на замещение вакантной должности</w:t>
      </w:r>
    </w:p>
    <w:p w:rsidR="005C2D34" w:rsidRDefault="005C2D34">
      <w:pPr>
        <w:pStyle w:val="ConsPlusNormal"/>
        <w:jc w:val="right"/>
      </w:pPr>
      <w:r>
        <w:t xml:space="preserve">муниципальной службы </w:t>
      </w:r>
      <w:proofErr w:type="gramStart"/>
      <w:r>
        <w:t>муниципального</w:t>
      </w:r>
      <w:proofErr w:type="gramEnd"/>
    </w:p>
    <w:p w:rsidR="005C2D34" w:rsidRDefault="005C2D34">
      <w:pPr>
        <w:pStyle w:val="ConsPlusNormal"/>
        <w:jc w:val="right"/>
      </w:pPr>
      <w:r>
        <w:t>образования "</w:t>
      </w:r>
      <w:proofErr w:type="spellStart"/>
      <w:r>
        <w:t>Майминский</w:t>
      </w:r>
      <w:proofErr w:type="spellEnd"/>
      <w:r>
        <w:t xml:space="preserve"> район"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(название должности руководителя</w:t>
      </w:r>
      <w:proofErr w:type="gramEnd"/>
    </w:p>
    <w:p w:rsidR="005C2D34" w:rsidRDefault="005C2D34">
      <w:pPr>
        <w:pStyle w:val="ConsPlusNonformat"/>
        <w:jc w:val="both"/>
      </w:pPr>
      <w:r>
        <w:t xml:space="preserve">                                             структурного подразделения)</w:t>
      </w:r>
    </w:p>
    <w:p w:rsidR="005C2D34" w:rsidRDefault="005C2D3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5C2D34" w:rsidRDefault="005C2D3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     (адрес проживания)</w:t>
      </w:r>
    </w:p>
    <w:p w:rsidR="005C2D34" w:rsidRDefault="005C2D3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C2D34" w:rsidRDefault="005C2D34">
      <w:pPr>
        <w:pStyle w:val="ConsPlusNonformat"/>
        <w:jc w:val="both"/>
      </w:pPr>
    </w:p>
    <w:p w:rsidR="005C2D34" w:rsidRDefault="005C2D34">
      <w:pPr>
        <w:pStyle w:val="ConsPlusNonformat"/>
        <w:jc w:val="both"/>
      </w:pPr>
      <w:bookmarkStart w:id="3" w:name="P135"/>
      <w:bookmarkEnd w:id="3"/>
      <w:r>
        <w:t xml:space="preserve">                                    ЗАЯВЛЕНИЕ</w:t>
      </w:r>
    </w:p>
    <w:p w:rsidR="005C2D34" w:rsidRDefault="005C2D34">
      <w:pPr>
        <w:pStyle w:val="ConsPlusNonformat"/>
        <w:jc w:val="both"/>
      </w:pPr>
    </w:p>
    <w:p w:rsidR="005C2D34" w:rsidRDefault="005C2D34">
      <w:pPr>
        <w:pStyle w:val="ConsPlusNonformat"/>
        <w:jc w:val="both"/>
      </w:pPr>
      <w:r>
        <w:t xml:space="preserve">    Прошу допустить к участию в конкурсе на замещение  вакантной  должности</w:t>
      </w:r>
    </w:p>
    <w:p w:rsidR="005C2D34" w:rsidRDefault="005C2D34">
      <w:pPr>
        <w:pStyle w:val="ConsPlusNonformat"/>
        <w:jc w:val="both"/>
      </w:pPr>
      <w:r>
        <w:t>муниципальной службы _____________________________________________________.</w:t>
      </w:r>
    </w:p>
    <w:p w:rsidR="005C2D34" w:rsidRDefault="005C2D34">
      <w:pPr>
        <w:pStyle w:val="ConsPlusNonformat"/>
        <w:jc w:val="both"/>
      </w:pPr>
      <w:r>
        <w:t xml:space="preserve">                                   (наименование должности)</w:t>
      </w:r>
    </w:p>
    <w:p w:rsidR="005C2D34" w:rsidRDefault="005C2D34">
      <w:pPr>
        <w:pStyle w:val="ConsPlusNonformat"/>
        <w:jc w:val="both"/>
      </w:pPr>
    </w:p>
    <w:p w:rsidR="005C2D34" w:rsidRDefault="005C2D34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5C2D34" w:rsidRDefault="005C2D34">
      <w:pPr>
        <w:pStyle w:val="ConsPlusNonformat"/>
        <w:jc w:val="both"/>
      </w:pPr>
      <w:r>
        <w:t>___________________________________________________________________________</w:t>
      </w:r>
    </w:p>
    <w:p w:rsidR="005C2D34" w:rsidRDefault="005C2D34">
      <w:pPr>
        <w:pStyle w:val="ConsPlusNonformat"/>
        <w:jc w:val="both"/>
      </w:pPr>
      <w:r>
        <w:t>___________________________________________________________________________</w:t>
      </w:r>
    </w:p>
    <w:p w:rsidR="005C2D34" w:rsidRDefault="005C2D34">
      <w:pPr>
        <w:pStyle w:val="ConsPlusNonformat"/>
        <w:jc w:val="both"/>
      </w:pPr>
      <w:r>
        <w:t>___________________________________________________________________________</w:t>
      </w:r>
    </w:p>
    <w:p w:rsidR="005C2D34" w:rsidRDefault="005C2D34">
      <w:pPr>
        <w:pStyle w:val="ConsPlusNonformat"/>
        <w:jc w:val="both"/>
      </w:pPr>
      <w:r>
        <w:t>___________________________________________________________________________</w:t>
      </w:r>
    </w:p>
    <w:p w:rsidR="005C2D34" w:rsidRDefault="005C2D34">
      <w:pPr>
        <w:pStyle w:val="ConsPlusNonformat"/>
        <w:jc w:val="both"/>
      </w:pPr>
      <w:r>
        <w:t>___________________________________________________________________________</w:t>
      </w:r>
    </w:p>
    <w:p w:rsidR="005C2D34" w:rsidRDefault="005C2D34">
      <w:pPr>
        <w:pStyle w:val="ConsPlusNonformat"/>
        <w:jc w:val="both"/>
      </w:pPr>
      <w:r>
        <w:t>___________________________________________________________________________</w:t>
      </w:r>
    </w:p>
    <w:p w:rsidR="005C2D34" w:rsidRDefault="005C2D34">
      <w:pPr>
        <w:pStyle w:val="ConsPlusNonformat"/>
        <w:jc w:val="both"/>
      </w:pPr>
    </w:p>
    <w:p w:rsidR="005C2D34" w:rsidRDefault="005C2D34">
      <w:pPr>
        <w:pStyle w:val="ConsPlusNonformat"/>
        <w:jc w:val="both"/>
      </w:pPr>
      <w:r>
        <w:t xml:space="preserve">                                                "___" _____________ 20__ г.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    ___________________________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right"/>
        <w:outlineLvl w:val="0"/>
      </w:pPr>
      <w:r>
        <w:t>Приложение N 3</w:t>
      </w:r>
    </w:p>
    <w:p w:rsidR="005C2D34" w:rsidRDefault="005C2D34">
      <w:pPr>
        <w:pStyle w:val="ConsPlusNormal"/>
        <w:jc w:val="right"/>
      </w:pPr>
      <w:r>
        <w:t>к Решению</w:t>
      </w:r>
    </w:p>
    <w:p w:rsidR="005C2D34" w:rsidRDefault="005C2D34">
      <w:pPr>
        <w:pStyle w:val="ConsPlusNormal"/>
        <w:jc w:val="right"/>
      </w:pPr>
      <w:proofErr w:type="spellStart"/>
      <w:r>
        <w:t>Майминского</w:t>
      </w:r>
      <w:proofErr w:type="spellEnd"/>
      <w:r>
        <w:t xml:space="preserve"> районного</w:t>
      </w:r>
    </w:p>
    <w:p w:rsidR="005C2D34" w:rsidRDefault="005C2D34">
      <w:pPr>
        <w:pStyle w:val="ConsPlusNormal"/>
        <w:jc w:val="right"/>
      </w:pPr>
      <w:r>
        <w:t>Совета депутатов</w:t>
      </w:r>
    </w:p>
    <w:p w:rsidR="005C2D34" w:rsidRDefault="005C2D34">
      <w:pPr>
        <w:pStyle w:val="ConsPlusNormal"/>
        <w:jc w:val="right"/>
      </w:pPr>
      <w:r>
        <w:t>от 24 сентября 2010 г. N 18-18</w:t>
      </w:r>
    </w:p>
    <w:p w:rsidR="005C2D34" w:rsidRDefault="005C2D34">
      <w:pPr>
        <w:pStyle w:val="ConsPlusNormal"/>
        <w:jc w:val="right"/>
      </w:pPr>
      <w:r>
        <w:t>"Об утверждении Положения</w:t>
      </w:r>
    </w:p>
    <w:p w:rsidR="005C2D34" w:rsidRDefault="005C2D34">
      <w:pPr>
        <w:pStyle w:val="ConsPlusNormal"/>
        <w:jc w:val="right"/>
      </w:pPr>
      <w:r>
        <w:t>о Порядке проведения конкурса</w:t>
      </w:r>
    </w:p>
    <w:p w:rsidR="005C2D34" w:rsidRDefault="005C2D34">
      <w:pPr>
        <w:pStyle w:val="ConsPlusNormal"/>
        <w:jc w:val="right"/>
      </w:pPr>
      <w:r>
        <w:t>на замещение вакантной должности</w:t>
      </w:r>
    </w:p>
    <w:p w:rsidR="005C2D34" w:rsidRDefault="005C2D34">
      <w:pPr>
        <w:pStyle w:val="ConsPlusNormal"/>
        <w:jc w:val="right"/>
      </w:pPr>
      <w:r>
        <w:t xml:space="preserve">муниципальной службы </w:t>
      </w:r>
      <w:proofErr w:type="gramStart"/>
      <w:r>
        <w:t>муниципального</w:t>
      </w:r>
      <w:proofErr w:type="gramEnd"/>
    </w:p>
    <w:p w:rsidR="005C2D34" w:rsidRDefault="005C2D34">
      <w:pPr>
        <w:pStyle w:val="ConsPlusNormal"/>
        <w:jc w:val="right"/>
      </w:pPr>
      <w:r>
        <w:t>образования "</w:t>
      </w:r>
      <w:proofErr w:type="spellStart"/>
      <w:r>
        <w:t>Майминский</w:t>
      </w:r>
      <w:proofErr w:type="spellEnd"/>
      <w:r>
        <w:t xml:space="preserve"> район"</w:t>
      </w:r>
    </w:p>
    <w:p w:rsidR="005C2D34" w:rsidRDefault="005C2D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C2D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2D34" w:rsidRDefault="005C2D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2D34" w:rsidRDefault="005C2D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Майминского</w:t>
            </w:r>
            <w:proofErr w:type="spellEnd"/>
            <w:r>
              <w:rPr>
                <w:color w:val="392C69"/>
              </w:rPr>
              <w:t xml:space="preserve"> районного Совета депутатов</w:t>
            </w:r>
            <w:proofErr w:type="gramEnd"/>
          </w:p>
          <w:p w:rsidR="005C2D34" w:rsidRDefault="005C2D34">
            <w:pPr>
              <w:pStyle w:val="ConsPlusNormal"/>
              <w:jc w:val="center"/>
            </w:pPr>
            <w:r>
              <w:rPr>
                <w:color w:val="392C69"/>
              </w:rPr>
              <w:t>от 27.11.2015 N 15-11)</w:t>
            </w:r>
          </w:p>
        </w:tc>
      </w:tr>
    </w:tbl>
    <w:p w:rsidR="005C2D34" w:rsidRDefault="005C2D34">
      <w:pPr>
        <w:pStyle w:val="ConsPlusNormal"/>
        <w:jc w:val="both"/>
      </w:pPr>
    </w:p>
    <w:p w:rsidR="005C2D34" w:rsidRDefault="005C2D34">
      <w:pPr>
        <w:pStyle w:val="ConsPlusNonformat"/>
        <w:jc w:val="both"/>
      </w:pPr>
      <w:r>
        <w:t xml:space="preserve">                                            В Администрацию  </w:t>
      </w:r>
      <w:proofErr w:type="gramStart"/>
      <w:r>
        <w:t>муниципального</w:t>
      </w:r>
      <w:proofErr w:type="gramEnd"/>
    </w:p>
    <w:p w:rsidR="005C2D34" w:rsidRDefault="005C2D34">
      <w:pPr>
        <w:pStyle w:val="ConsPlusNonformat"/>
        <w:jc w:val="both"/>
      </w:pPr>
      <w:r>
        <w:t xml:space="preserve">                                            образования "</w:t>
      </w:r>
      <w:proofErr w:type="spellStart"/>
      <w:r>
        <w:t>Майминский</w:t>
      </w:r>
      <w:proofErr w:type="spellEnd"/>
      <w:r>
        <w:t xml:space="preserve">  район"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 xml:space="preserve">(Республика  Алтай,  </w:t>
      </w:r>
      <w:proofErr w:type="spellStart"/>
      <w:r>
        <w:t>Майминский</w:t>
      </w:r>
      <w:proofErr w:type="spellEnd"/>
      <w:proofErr w:type="gramEnd"/>
    </w:p>
    <w:p w:rsidR="005C2D34" w:rsidRDefault="005C2D34">
      <w:pPr>
        <w:pStyle w:val="ConsPlusNonformat"/>
        <w:jc w:val="both"/>
      </w:pPr>
      <w:r>
        <w:t xml:space="preserve">                                            район, с. </w:t>
      </w:r>
      <w:proofErr w:type="spellStart"/>
      <w:r>
        <w:t>Майма</w:t>
      </w:r>
      <w:proofErr w:type="spellEnd"/>
      <w:r>
        <w:t>, ул. Ленина 22)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(Ф.И.О. субъекта персональных</w:t>
      </w:r>
      <w:proofErr w:type="gramEnd"/>
    </w:p>
    <w:p w:rsidR="005C2D34" w:rsidRDefault="005C2D34">
      <w:pPr>
        <w:pStyle w:val="ConsPlusNonformat"/>
        <w:jc w:val="both"/>
      </w:pPr>
      <w:r>
        <w:t xml:space="preserve">                                                          данных)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(адрес, где зарегистрирован</w:t>
      </w:r>
      <w:proofErr w:type="gramEnd"/>
    </w:p>
    <w:p w:rsidR="005C2D34" w:rsidRDefault="005C2D34">
      <w:pPr>
        <w:pStyle w:val="ConsPlusNonformat"/>
        <w:jc w:val="both"/>
      </w:pPr>
      <w:r>
        <w:t xml:space="preserve">                                             субъект персональных данных)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(номер основного документа,</w:t>
      </w:r>
      <w:proofErr w:type="gramEnd"/>
    </w:p>
    <w:p w:rsidR="005C2D34" w:rsidRDefault="005C2D34">
      <w:pPr>
        <w:pStyle w:val="ConsPlusNonformat"/>
        <w:jc w:val="both"/>
      </w:pPr>
      <w:r>
        <w:t xml:space="preserve">                                             удостоверяющего его личность)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(дата выдачи указанного</w:t>
      </w:r>
      <w:proofErr w:type="gramEnd"/>
    </w:p>
    <w:p w:rsidR="005C2D34" w:rsidRDefault="005C2D34">
      <w:pPr>
        <w:pStyle w:val="ConsPlusNonformat"/>
        <w:jc w:val="both"/>
      </w:pPr>
      <w:r>
        <w:t xml:space="preserve">                                                       документа)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органа,</w:t>
      </w:r>
      <w:proofErr w:type="gramEnd"/>
    </w:p>
    <w:p w:rsidR="005C2D34" w:rsidRDefault="005C2D34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5C2D34" w:rsidRDefault="005C2D34">
      <w:pPr>
        <w:pStyle w:val="ConsPlusNonformat"/>
        <w:jc w:val="both"/>
      </w:pPr>
    </w:p>
    <w:p w:rsidR="005C2D34" w:rsidRDefault="005C2D34">
      <w:pPr>
        <w:pStyle w:val="ConsPlusNonformat"/>
        <w:jc w:val="both"/>
      </w:pPr>
      <w:bookmarkStart w:id="4" w:name="P194"/>
      <w:bookmarkEnd w:id="4"/>
      <w:r>
        <w:t xml:space="preserve">                 Согласие на обработку персональных данных</w:t>
      </w:r>
    </w:p>
    <w:p w:rsidR="005C2D34" w:rsidRDefault="005C2D34">
      <w:pPr>
        <w:pStyle w:val="ConsPlusNonformat"/>
        <w:jc w:val="both"/>
      </w:pPr>
    </w:p>
    <w:p w:rsidR="005C2D34" w:rsidRDefault="005C2D34">
      <w:pPr>
        <w:pStyle w:val="ConsPlusNonformat"/>
        <w:jc w:val="both"/>
      </w:pPr>
      <w:r>
        <w:t xml:space="preserve">    В  целях  обеспечения  соблюдения норм законодательства о </w:t>
      </w:r>
      <w:proofErr w:type="gramStart"/>
      <w:r>
        <w:t>муниципальной</w:t>
      </w:r>
      <w:proofErr w:type="gramEnd"/>
    </w:p>
    <w:p w:rsidR="005C2D34" w:rsidRDefault="005C2D34">
      <w:pPr>
        <w:pStyle w:val="ConsPlusNonformat"/>
        <w:jc w:val="both"/>
      </w:pPr>
      <w:r>
        <w:t xml:space="preserve">службе,  муниципальных  нормативных  правовых  актов о кадровом резерве </w:t>
      </w:r>
      <w:proofErr w:type="gramStart"/>
      <w:r>
        <w:t>для</w:t>
      </w:r>
      <w:proofErr w:type="gramEnd"/>
    </w:p>
    <w:p w:rsidR="005C2D34" w:rsidRDefault="005C2D34">
      <w:pPr>
        <w:pStyle w:val="ConsPlusNonformat"/>
        <w:jc w:val="both"/>
      </w:pPr>
      <w:r>
        <w:t xml:space="preserve">замещения   вакантных   должностей  муниципальной  службы,  о  конкурсе  </w:t>
      </w:r>
      <w:proofErr w:type="gramStart"/>
      <w:r>
        <w:t>на</w:t>
      </w:r>
      <w:proofErr w:type="gramEnd"/>
    </w:p>
    <w:p w:rsidR="005C2D34" w:rsidRDefault="005C2D34">
      <w:pPr>
        <w:pStyle w:val="ConsPlusNonformat"/>
        <w:jc w:val="both"/>
      </w:pPr>
      <w:r>
        <w:t>замещение  должностей  муниципальной службы свободно, своей волей и в своем</w:t>
      </w:r>
    </w:p>
    <w:p w:rsidR="005C2D34" w:rsidRDefault="005C2D34">
      <w:pPr>
        <w:pStyle w:val="ConsPlusNonformat"/>
        <w:jc w:val="both"/>
      </w:pPr>
      <w:proofErr w:type="gramStart"/>
      <w:r>
        <w:t>интересе</w:t>
      </w:r>
      <w:proofErr w:type="gramEnd"/>
      <w:r>
        <w:t xml:space="preserve">  даю согласие на обработку моих персональных данных, перечисленных</w:t>
      </w:r>
    </w:p>
    <w:p w:rsidR="005C2D34" w:rsidRDefault="005C2D34">
      <w:pPr>
        <w:pStyle w:val="ConsPlusNonformat"/>
        <w:jc w:val="both"/>
      </w:pPr>
      <w:r>
        <w:t>ниже,  с  использованием  средств автоматизации или без использования таких</w:t>
      </w:r>
    </w:p>
    <w:p w:rsidR="005C2D34" w:rsidRDefault="005C2D34">
      <w:pPr>
        <w:pStyle w:val="ConsPlusNonformat"/>
        <w:jc w:val="both"/>
      </w:pPr>
      <w:r>
        <w:t>средств,   включая  сбор,  запись,  систематизацию,  накопление,  хранение,</w:t>
      </w:r>
    </w:p>
    <w:p w:rsidR="005C2D34" w:rsidRDefault="005C2D34">
      <w:pPr>
        <w:pStyle w:val="ConsPlusNonformat"/>
        <w:jc w:val="both"/>
      </w:pPr>
      <w:r>
        <w:t>уточнение  (обновление,  изменение),  извлечение,  использование,  передачу</w:t>
      </w:r>
    </w:p>
    <w:p w:rsidR="005C2D34" w:rsidRDefault="005C2D34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5C2D34" w:rsidRDefault="005C2D34">
      <w:pPr>
        <w:pStyle w:val="ConsPlusNonformat"/>
        <w:jc w:val="both"/>
      </w:pPr>
      <w:r>
        <w:t>удаление, уничтожение:</w:t>
      </w:r>
    </w:p>
    <w:p w:rsidR="005C2D34" w:rsidRDefault="005C2D34">
      <w:pPr>
        <w:pStyle w:val="ConsPlusNonformat"/>
        <w:jc w:val="both"/>
      </w:pPr>
      <w:r>
        <w:t xml:space="preserve">    </w:t>
      </w:r>
      <w:proofErr w:type="gramStart"/>
      <w:r>
        <w:t>- фамилия, имя, отчество (в том числе предыдущие фамилии, имена и (или)</w:t>
      </w:r>
      <w:proofErr w:type="gramEnd"/>
    </w:p>
    <w:p w:rsidR="005C2D34" w:rsidRDefault="005C2D34">
      <w:pPr>
        <w:pStyle w:val="ConsPlusNonformat"/>
        <w:jc w:val="both"/>
      </w:pPr>
      <w:r>
        <w:t>отчества в случае их изменения);</w:t>
      </w:r>
    </w:p>
    <w:p w:rsidR="005C2D34" w:rsidRDefault="005C2D34">
      <w:pPr>
        <w:pStyle w:val="ConsPlusNonformat"/>
        <w:jc w:val="both"/>
      </w:pPr>
      <w:r>
        <w:t xml:space="preserve">    - число, месяц, год рождения;</w:t>
      </w:r>
    </w:p>
    <w:p w:rsidR="005C2D34" w:rsidRDefault="005C2D34">
      <w:pPr>
        <w:pStyle w:val="ConsPlusNonformat"/>
        <w:jc w:val="both"/>
      </w:pPr>
      <w:r>
        <w:t xml:space="preserve">    - место рождения;</w:t>
      </w:r>
    </w:p>
    <w:p w:rsidR="005C2D34" w:rsidRDefault="005C2D34">
      <w:pPr>
        <w:pStyle w:val="ConsPlusNonformat"/>
        <w:jc w:val="both"/>
      </w:pPr>
      <w:r>
        <w:t xml:space="preserve">    - сведения    об      образовании,   в   том  числе   </w:t>
      </w:r>
      <w:proofErr w:type="gramStart"/>
      <w:r>
        <w:t>о</w:t>
      </w:r>
      <w:proofErr w:type="gramEnd"/>
      <w:r>
        <w:t xml:space="preserve">  послевузовском</w:t>
      </w:r>
    </w:p>
    <w:p w:rsidR="005C2D34" w:rsidRDefault="005C2D34">
      <w:pPr>
        <w:pStyle w:val="ConsPlusNonformat"/>
        <w:jc w:val="both"/>
      </w:pPr>
      <w:proofErr w:type="gramStart"/>
      <w:r>
        <w:lastRenderedPageBreak/>
        <w:t>профессиональном образовании (наименование и год окончания образовательного</w:t>
      </w:r>
      <w:proofErr w:type="gramEnd"/>
    </w:p>
    <w:p w:rsidR="005C2D34" w:rsidRDefault="005C2D34">
      <w:pPr>
        <w:pStyle w:val="ConsPlusNonformat"/>
        <w:jc w:val="both"/>
      </w:pPr>
      <w:r>
        <w:t>учреждения,   наименование   и    реквизиты   документа   об   образовании,</w:t>
      </w:r>
    </w:p>
    <w:p w:rsidR="005C2D34" w:rsidRDefault="005C2D34">
      <w:pPr>
        <w:pStyle w:val="ConsPlusNonformat"/>
        <w:jc w:val="both"/>
      </w:pPr>
      <w:r>
        <w:t>квалификация, специальность по документу об образовании);</w:t>
      </w:r>
    </w:p>
    <w:p w:rsidR="005C2D34" w:rsidRDefault="005C2D34">
      <w:pPr>
        <w:pStyle w:val="ConsPlusNonformat"/>
        <w:jc w:val="both"/>
      </w:pPr>
      <w:r>
        <w:t xml:space="preserve">    - поощрения;</w:t>
      </w:r>
    </w:p>
    <w:p w:rsidR="005C2D34" w:rsidRDefault="005C2D34">
      <w:pPr>
        <w:pStyle w:val="ConsPlusNonformat"/>
        <w:jc w:val="both"/>
      </w:pPr>
      <w:r>
        <w:t xml:space="preserve">    - информация о владении иностранными языками, степень владения;</w:t>
      </w:r>
    </w:p>
    <w:p w:rsidR="005C2D34" w:rsidRDefault="005C2D34">
      <w:pPr>
        <w:pStyle w:val="ConsPlusNonformat"/>
        <w:jc w:val="both"/>
      </w:pPr>
      <w:r>
        <w:t xml:space="preserve">    - сведения о пребывании за границей;</w:t>
      </w:r>
    </w:p>
    <w:p w:rsidR="005C2D34" w:rsidRDefault="005C2D34">
      <w:pPr>
        <w:pStyle w:val="ConsPlusNonformat"/>
        <w:jc w:val="both"/>
      </w:pPr>
      <w:r>
        <w:t xml:space="preserve">    - адрес места жительства (адрес регистрации, фактического проживания);</w:t>
      </w:r>
    </w:p>
    <w:p w:rsidR="005C2D34" w:rsidRDefault="005C2D34">
      <w:pPr>
        <w:pStyle w:val="ConsPlusNonformat"/>
        <w:jc w:val="both"/>
      </w:pPr>
      <w:r>
        <w:t xml:space="preserve">    - номер контактного телефона или сведения о других способах связи;</w:t>
      </w:r>
    </w:p>
    <w:p w:rsidR="005C2D34" w:rsidRDefault="005C2D34">
      <w:pPr>
        <w:pStyle w:val="ConsPlusNonformat"/>
        <w:jc w:val="both"/>
      </w:pPr>
      <w:r>
        <w:t xml:space="preserve">    - вид,  серия, номер  документа, удостоверяющего личность, наименование</w:t>
      </w:r>
    </w:p>
    <w:p w:rsidR="005C2D34" w:rsidRDefault="005C2D34">
      <w:pPr>
        <w:pStyle w:val="ConsPlusNonformat"/>
        <w:jc w:val="both"/>
      </w:pPr>
      <w:r>
        <w:t>органа, выдавшего его, дата выдачи;</w:t>
      </w:r>
    </w:p>
    <w:p w:rsidR="005C2D34" w:rsidRDefault="005C2D34">
      <w:pPr>
        <w:pStyle w:val="ConsPlusNonformat"/>
        <w:jc w:val="both"/>
      </w:pPr>
      <w:r>
        <w:t xml:space="preserve">    </w:t>
      </w:r>
      <w:proofErr w:type="gramStart"/>
      <w:r>
        <w:t>- сведения о выполняемой работе с начала трудовой деятельности (включая</w:t>
      </w:r>
      <w:proofErr w:type="gramEnd"/>
    </w:p>
    <w:p w:rsidR="005C2D34" w:rsidRDefault="005C2D34">
      <w:pPr>
        <w:pStyle w:val="ConsPlusNonformat"/>
        <w:jc w:val="both"/>
      </w:pPr>
      <w:r>
        <w:t>учебу  в  высших  и средних специальных учебных заведениях, военную службу,</w:t>
      </w:r>
    </w:p>
    <w:p w:rsidR="005C2D34" w:rsidRDefault="005C2D34">
      <w:pPr>
        <w:pStyle w:val="ConsPlusNonformat"/>
        <w:jc w:val="both"/>
      </w:pPr>
      <w:r>
        <w:t>работу по совместительству, предпринимательскую деятельность и т.п.);</w:t>
      </w:r>
    </w:p>
    <w:p w:rsidR="005C2D34" w:rsidRDefault="005C2D34">
      <w:pPr>
        <w:pStyle w:val="ConsPlusNonformat"/>
        <w:jc w:val="both"/>
      </w:pPr>
      <w:r>
        <w:t xml:space="preserve">    - данные    страхового   свидетельства   государственного   пенсионного</w:t>
      </w:r>
    </w:p>
    <w:p w:rsidR="005C2D34" w:rsidRDefault="005C2D34">
      <w:pPr>
        <w:pStyle w:val="ConsPlusNonformat"/>
        <w:jc w:val="both"/>
      </w:pPr>
      <w:r>
        <w:t>страхования;</w:t>
      </w:r>
    </w:p>
    <w:p w:rsidR="005C2D34" w:rsidRDefault="005C2D34">
      <w:pPr>
        <w:pStyle w:val="ConsPlusNonformat"/>
        <w:jc w:val="both"/>
      </w:pPr>
      <w:r>
        <w:t xml:space="preserve">    - идентификационный номер налогоплательщика;</w:t>
      </w:r>
    </w:p>
    <w:p w:rsidR="005C2D34" w:rsidRDefault="005C2D34">
      <w:pPr>
        <w:pStyle w:val="ConsPlusNonformat"/>
        <w:jc w:val="both"/>
      </w:pPr>
      <w:r>
        <w:t xml:space="preserve">    - сведения о воинском учете и данные документов воинского учета;</w:t>
      </w:r>
    </w:p>
    <w:p w:rsidR="005C2D34" w:rsidRDefault="005C2D34">
      <w:pPr>
        <w:pStyle w:val="ConsPlusNonformat"/>
        <w:jc w:val="both"/>
      </w:pPr>
      <w:r>
        <w:t xml:space="preserve">    - сведения  об  отсутствии  у  гражданина  заболевания, препятствующего</w:t>
      </w:r>
    </w:p>
    <w:p w:rsidR="005C2D34" w:rsidRDefault="005C2D34">
      <w:pPr>
        <w:pStyle w:val="ConsPlusNonformat"/>
        <w:jc w:val="both"/>
      </w:pPr>
      <w:r>
        <w:t>поступлению на муниципальную службу или ее прохождению;</w:t>
      </w:r>
    </w:p>
    <w:p w:rsidR="005C2D34" w:rsidRDefault="005C2D34">
      <w:pPr>
        <w:pStyle w:val="ConsPlusNonformat"/>
        <w:jc w:val="both"/>
      </w:pPr>
      <w:r>
        <w:t xml:space="preserve">    - фотография;</w:t>
      </w:r>
    </w:p>
    <w:p w:rsidR="005C2D34" w:rsidRDefault="005C2D34">
      <w:pPr>
        <w:pStyle w:val="ConsPlusNonformat"/>
        <w:jc w:val="both"/>
      </w:pPr>
      <w:r>
        <w:t xml:space="preserve">    - иные персональные  данные,  необходимые  для  участия  в  конкурсе </w:t>
      </w:r>
      <w:proofErr w:type="gramStart"/>
      <w:r>
        <w:t>на</w:t>
      </w:r>
      <w:proofErr w:type="gramEnd"/>
    </w:p>
    <w:p w:rsidR="005C2D34" w:rsidRDefault="005C2D34">
      <w:pPr>
        <w:pStyle w:val="ConsPlusNonformat"/>
        <w:jc w:val="both"/>
      </w:pPr>
      <w:r>
        <w:t xml:space="preserve">замещение  вакантных  должностей  муниципальной  службы,  для  включения  </w:t>
      </w:r>
      <w:proofErr w:type="gramStart"/>
      <w:r>
        <w:t>в</w:t>
      </w:r>
      <w:proofErr w:type="gramEnd"/>
    </w:p>
    <w:p w:rsidR="005C2D34" w:rsidRDefault="005C2D34">
      <w:pPr>
        <w:pStyle w:val="ConsPlusNonformat"/>
        <w:jc w:val="both"/>
      </w:pPr>
      <w:r>
        <w:t>кадровый резерв для замещения должностей муниципальной службы.</w:t>
      </w:r>
    </w:p>
    <w:p w:rsidR="005C2D34" w:rsidRDefault="005C2D34">
      <w:pPr>
        <w:pStyle w:val="ConsPlusNonformat"/>
        <w:jc w:val="both"/>
      </w:pPr>
      <w:r>
        <w:t xml:space="preserve">    Распространение  и  предоставление  персональных  данных осуществляется</w:t>
      </w:r>
    </w:p>
    <w:p w:rsidR="005C2D34" w:rsidRDefault="005C2D34">
      <w:pPr>
        <w:pStyle w:val="ConsPlusNonformat"/>
        <w:jc w:val="both"/>
      </w:pPr>
      <w:r>
        <w:t>оператором в установленных действующим законодательством случаях.</w:t>
      </w:r>
    </w:p>
    <w:p w:rsidR="005C2D34" w:rsidRDefault="005C2D34">
      <w:pPr>
        <w:pStyle w:val="ConsPlusNonformat"/>
        <w:jc w:val="both"/>
      </w:pPr>
      <w:r>
        <w:t xml:space="preserve">    Настоящее   согласие   действует  со  дня  его  подписания  до  момента</w:t>
      </w:r>
    </w:p>
    <w:p w:rsidR="005C2D34" w:rsidRDefault="005C2D34">
      <w:pPr>
        <w:pStyle w:val="ConsPlusNonformat"/>
        <w:jc w:val="both"/>
      </w:pPr>
      <w:r>
        <w:t>достижения цели, для которой оно получено.</w:t>
      </w:r>
    </w:p>
    <w:p w:rsidR="005C2D34" w:rsidRDefault="005C2D34">
      <w:pPr>
        <w:pStyle w:val="ConsPlusNonformat"/>
        <w:jc w:val="both"/>
      </w:pPr>
      <w:r>
        <w:t xml:space="preserve">    Согласие  на  обработку  персональных  данных  может  быть  отозвано </w:t>
      </w:r>
      <w:proofErr w:type="gramStart"/>
      <w:r>
        <w:t>на</w:t>
      </w:r>
      <w:proofErr w:type="gramEnd"/>
    </w:p>
    <w:p w:rsidR="005C2D34" w:rsidRDefault="005C2D34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составленного в произвольной форме письменного заявления.</w:t>
      </w:r>
    </w:p>
    <w:p w:rsidR="005C2D34" w:rsidRDefault="005C2D34">
      <w:pPr>
        <w:pStyle w:val="ConsPlusNonformat"/>
        <w:jc w:val="both"/>
      </w:pPr>
      <w:r>
        <w:t xml:space="preserve">    В  случае  отзыва  субъектом  персональных данных согласия на обработку</w:t>
      </w:r>
    </w:p>
    <w:p w:rsidR="005C2D34" w:rsidRDefault="005C2D34">
      <w:pPr>
        <w:pStyle w:val="ConsPlusNonformat"/>
        <w:jc w:val="both"/>
      </w:pPr>
      <w:r>
        <w:t>персональных  данных  Администрация  муниципального образования "</w:t>
      </w:r>
      <w:proofErr w:type="spellStart"/>
      <w:r>
        <w:t>Майминский</w:t>
      </w:r>
      <w:proofErr w:type="spellEnd"/>
    </w:p>
    <w:p w:rsidR="005C2D34" w:rsidRDefault="005C2D34">
      <w:pPr>
        <w:pStyle w:val="ConsPlusNonformat"/>
        <w:jc w:val="both"/>
      </w:pPr>
      <w:r>
        <w:t>район"   вправе  продолжить  обработку  персональных  данных  без  согласия</w:t>
      </w:r>
    </w:p>
    <w:p w:rsidR="005C2D34" w:rsidRDefault="005C2D34">
      <w:pPr>
        <w:pStyle w:val="ConsPlusNonformat"/>
        <w:jc w:val="both"/>
      </w:pPr>
      <w:r>
        <w:t xml:space="preserve">субъекта  персональных  данных при наличии оснований, указанных </w:t>
      </w:r>
      <w:hyperlink r:id="rId17" w:history="1">
        <w:r>
          <w:rPr>
            <w:color w:val="0000FF"/>
          </w:rPr>
          <w:t>пунктах 2</w:t>
        </w:r>
      </w:hyperlink>
      <w:r>
        <w:t xml:space="preserve"> -</w:t>
      </w:r>
    </w:p>
    <w:p w:rsidR="005C2D34" w:rsidRDefault="005C2D34">
      <w:pPr>
        <w:pStyle w:val="ConsPlusNonformat"/>
        <w:jc w:val="both"/>
      </w:pPr>
      <w:hyperlink r:id="rId18" w:history="1">
        <w:r>
          <w:rPr>
            <w:color w:val="0000FF"/>
          </w:rPr>
          <w:t>11  части  1  статьи  6</w:t>
        </w:r>
      </w:hyperlink>
      <w:r>
        <w:t xml:space="preserve">, </w:t>
      </w:r>
      <w:hyperlink r:id="rId19" w:history="1">
        <w:r>
          <w:rPr>
            <w:color w:val="0000FF"/>
          </w:rPr>
          <w:t>части 2 статьи 10</w:t>
        </w:r>
      </w:hyperlink>
      <w:r>
        <w:t xml:space="preserve"> и </w:t>
      </w:r>
      <w:hyperlink r:id="rId20" w:history="1">
        <w:r>
          <w:rPr>
            <w:color w:val="0000FF"/>
          </w:rPr>
          <w:t>части 2 статьи 11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5C2D34" w:rsidRDefault="005C2D34">
      <w:pPr>
        <w:pStyle w:val="ConsPlusNonformat"/>
        <w:jc w:val="both"/>
      </w:pPr>
      <w:r>
        <w:t>закона от 27 июля 2006 года N 152-ФЗ "О персональных данных".</w:t>
      </w:r>
    </w:p>
    <w:p w:rsidR="005C2D34" w:rsidRDefault="005C2D34">
      <w:pPr>
        <w:pStyle w:val="ConsPlusNonformat"/>
        <w:jc w:val="both"/>
      </w:pPr>
    </w:p>
    <w:p w:rsidR="005C2D34" w:rsidRDefault="005C2D34">
      <w:pPr>
        <w:pStyle w:val="ConsPlusNonformat"/>
        <w:jc w:val="both"/>
      </w:pPr>
      <w:r>
        <w:t xml:space="preserve">                                  ______________/__________________________</w:t>
      </w:r>
    </w:p>
    <w:p w:rsidR="005C2D34" w:rsidRDefault="005C2D34">
      <w:pPr>
        <w:pStyle w:val="ConsPlusNonformat"/>
        <w:jc w:val="both"/>
      </w:pPr>
      <w:r>
        <w:t xml:space="preserve">                                    (подпись)              (Ф.И.О.)</w:t>
      </w:r>
    </w:p>
    <w:p w:rsidR="005C2D34" w:rsidRDefault="005C2D34">
      <w:pPr>
        <w:pStyle w:val="ConsPlusNonformat"/>
        <w:jc w:val="both"/>
      </w:pPr>
      <w:r>
        <w:t xml:space="preserve">                                                 "___" ____________ 20__ г.</w:t>
      </w: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jc w:val="both"/>
      </w:pPr>
    </w:p>
    <w:p w:rsidR="005C2D34" w:rsidRDefault="005C2D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3739" w:rsidRDefault="00DF3739"/>
    <w:sectPr w:rsidR="00DF3739" w:rsidSect="00F5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D34"/>
    <w:rsid w:val="005C2D34"/>
    <w:rsid w:val="00DF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2D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D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CD6EB317A1353D8DCFE4BC040435F230C528B66706E85784418F441706C169AC22D0A2D7DAA44073BTE36C" TargetMode="External"/><Relationship Id="rId13" Type="http://schemas.openxmlformats.org/officeDocument/2006/relationships/hyperlink" Target="consultantplus://offline/ref=464CD6EB317A1353D8C2F35DAC174F5B21515F89627A3FDA271F45A3487A3B51D59B6F4E207CAAT433C" TargetMode="External"/><Relationship Id="rId18" Type="http://schemas.openxmlformats.org/officeDocument/2006/relationships/hyperlink" Target="consultantplus://offline/ref=464CD6EB317A1353D8C2F35DAC174F5B2A535B8D657A3FDA271F45A3487A3B51D59B6F4E207EACT43D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64CD6EB317A1353D8DCFE4BC040435F230C528B66706E85784418F441706C169AC22D0A2D7DAA44073BTE34C" TargetMode="External"/><Relationship Id="rId12" Type="http://schemas.openxmlformats.org/officeDocument/2006/relationships/hyperlink" Target="consultantplus://offline/ref=464CD6EB317A1353D8C2F35DAC174F5B20555A82372D3D8B7211T430C" TargetMode="External"/><Relationship Id="rId17" Type="http://schemas.openxmlformats.org/officeDocument/2006/relationships/hyperlink" Target="consultantplus://offline/ref=464CD6EB317A1353D8C2F35DAC174F5B2A535B8D657A3FDA271F45A3487A3B51D59B6F4E207EACT434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4CD6EB317A1353D8DCFE4BC040435F230C528B66706E85784418F441706C169AC22D0A2D7DAA440738TE35C" TargetMode="External"/><Relationship Id="rId20" Type="http://schemas.openxmlformats.org/officeDocument/2006/relationships/hyperlink" Target="consultantplus://offline/ref=464CD6EB317A1353D8C2F35DAC174F5B2A535B8D657A3FDA271F45A3487A3B51D59B6FT43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4CD6EB317A1353D8C2F35DAC174F5B21545E8F647A3FDA271F45A3T438C" TargetMode="External"/><Relationship Id="rId11" Type="http://schemas.openxmlformats.org/officeDocument/2006/relationships/hyperlink" Target="consultantplus://offline/ref=464CD6EB317A1353D8DCFE4BC040435F230C528B68756083784418F441706CT136C" TargetMode="External"/><Relationship Id="rId5" Type="http://schemas.openxmlformats.org/officeDocument/2006/relationships/hyperlink" Target="consultantplus://offline/ref=464CD6EB317A1353D8C2F35DAC174F5B21545E8C697A3FDA271F45A3487A3B51D59B6F4E207DAFT432C" TargetMode="External"/><Relationship Id="rId15" Type="http://schemas.openxmlformats.org/officeDocument/2006/relationships/hyperlink" Target="consultantplus://offline/ref=464CD6EB317A1353D8DCFE4BC040435F230C528B66706E85784418F441706C169AC22D0A2D7DAA44073ATE3CC" TargetMode="External"/><Relationship Id="rId10" Type="http://schemas.openxmlformats.org/officeDocument/2006/relationships/hyperlink" Target="consultantplus://offline/ref=464CD6EB317A1353D8DCFE4BC040435F230C528B66706E85784418F441706C169AC22D0A2D7DAA44073ATE33C" TargetMode="External"/><Relationship Id="rId19" Type="http://schemas.openxmlformats.org/officeDocument/2006/relationships/hyperlink" Target="consultantplus://offline/ref=464CD6EB317A1353D8C2F35DAC174F5B2A535B8D657A3FDA271F45A3487A3B51D59B6F4E207CA2T436C" TargetMode="External"/><Relationship Id="rId4" Type="http://schemas.openxmlformats.org/officeDocument/2006/relationships/hyperlink" Target="consultantplus://offline/ref=464CD6EB317A1353D8DCFE4BC040435F230C528B66706E85784418F441706C169AC22D0A2D7DAA44073ATE33C" TargetMode="External"/><Relationship Id="rId9" Type="http://schemas.openxmlformats.org/officeDocument/2006/relationships/hyperlink" Target="consultantplus://offline/ref=464CD6EB317A1353D8DCFE4BC040435F230C528B66706E85784418F441706C169AC22D0A2D7DAA44073BTE36C" TargetMode="External"/><Relationship Id="rId14" Type="http://schemas.openxmlformats.org/officeDocument/2006/relationships/hyperlink" Target="consultantplus://offline/ref=464CD6EB317A1353D8DCFE4BC040435F230C528B66706E85784418F441706C169AC22D0A2D7DAA44073ATE32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3548</Words>
  <Characters>20226</Characters>
  <Application>Microsoft Office Word</Application>
  <DocSecurity>0</DocSecurity>
  <Lines>168</Lines>
  <Paragraphs>47</Paragraphs>
  <ScaleCrop>false</ScaleCrop>
  <Company/>
  <LinksUpToDate>false</LinksUpToDate>
  <CharactersWithSpaces>23727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2018-05-07T02:55:00Z</dcterms:created>
  <dcterms:modified xsi:type="dcterms:W3CDTF">2018-05-07T02:56:00Z</dcterms:modified>
</cp:coreProperties>
</file>