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68" w:rsidRDefault="00334C68" w:rsidP="00334C68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Секретарь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Шебалинского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 xml:space="preserve"> райкома (1970 – 1988гг.)</w:t>
      </w:r>
    </w:p>
    <w:p w:rsidR="00334C68" w:rsidRDefault="00334C68" w:rsidP="00334C68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Родился 26 июня 1929 года в селе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Пановка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Майминского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 xml:space="preserve"> района. В 1957 году закончил Горно-Алтайский педагогический институт, а в 1967 году – Московскую высшую партийную школу при ЦК КПСС.</w:t>
      </w:r>
    </w:p>
    <w:p w:rsidR="00334C68" w:rsidRDefault="00334C68" w:rsidP="00334C68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Трудовую деятельность начал в 1947 году учителем начальных классов. Позднее работал директором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Онгудайской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Майминской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 xml:space="preserve"> средних школ.</w:t>
      </w:r>
    </w:p>
    <w:p w:rsidR="00334C68" w:rsidRDefault="00334C68" w:rsidP="00334C68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С 1966 года начал трудиться в партийно-советских органах: вначале секретарем по идеологии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Майминского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 xml:space="preserve"> райкома КПСС, затем </w:t>
      </w:r>
      <w:proofErr w:type="gramStart"/>
      <w:r>
        <w:rPr>
          <w:rFonts w:ascii="Tahoma" w:hAnsi="Tahoma" w:cs="Tahoma"/>
          <w:color w:val="333333"/>
          <w:sz w:val="19"/>
          <w:szCs w:val="19"/>
        </w:rPr>
        <w:t>избран</w:t>
      </w:r>
      <w:proofErr w:type="gramEnd"/>
      <w:r>
        <w:rPr>
          <w:rFonts w:ascii="Tahoma" w:hAnsi="Tahoma" w:cs="Tahoma"/>
          <w:color w:val="333333"/>
          <w:sz w:val="19"/>
          <w:szCs w:val="19"/>
        </w:rPr>
        <w:t xml:space="preserve"> председателем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Майминского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 xml:space="preserve"> райисполкома.</w:t>
      </w:r>
    </w:p>
    <w:p w:rsidR="00334C68" w:rsidRDefault="00334C68" w:rsidP="00334C68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В 1970 году его избирают первым секретарем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Шебалинского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 xml:space="preserve"> РК КПСС. В этой должности П.Е. Голов работал 18 лет. Его хорошо знали во всех селах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Шебалинского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 xml:space="preserve"> района, он в свою очередь всегда был в курсе дел хозяйств и предприятий.</w:t>
      </w:r>
    </w:p>
    <w:p w:rsidR="00334C68" w:rsidRDefault="00334C68" w:rsidP="00334C68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Умелый руководитель, он все свои знания и опыт направлял на развитие социальной инфраструктуры, сохранение основной отрасли экономики района – сельского хозяйства. Большое внимание уделял подготовке и закреплению кадров на селе.</w:t>
      </w:r>
    </w:p>
    <w:p w:rsidR="00334C68" w:rsidRDefault="00334C68" w:rsidP="00334C68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Доброжелательный и общительный по характеру, Павел Егорович Голов пользовался заслуженным уважением земляков – простых сельских тружеников.</w:t>
      </w:r>
    </w:p>
    <w:p w:rsidR="00334C68" w:rsidRDefault="00334C68" w:rsidP="00334C68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Умер 12 сентября 2005 года.</w:t>
      </w:r>
    </w:p>
    <w:p w:rsidR="00490A9F" w:rsidRDefault="00490A9F"/>
    <w:sectPr w:rsidR="0049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C68"/>
    <w:rsid w:val="00334C68"/>
    <w:rsid w:val="0049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5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2017-03-13T04:55:00Z</dcterms:created>
  <dcterms:modified xsi:type="dcterms:W3CDTF">2017-03-13T04:55:00Z</dcterms:modified>
</cp:coreProperties>
</file>