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D3" w:rsidRDefault="00A629E7" w:rsidP="00A629E7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Светлана\Desktop\vechor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vechorits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8D3" w:rsidRDefault="003758D3" w:rsidP="00A629E7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A629E7" w:rsidRPr="00A629E7" w:rsidRDefault="00A629E7" w:rsidP="00A62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29E7">
        <w:rPr>
          <w:rFonts w:ascii="Times New Roman" w:hAnsi="Times New Roman" w:cs="Times New Roman"/>
          <w:color w:val="C00000"/>
          <w:sz w:val="28"/>
          <w:szCs w:val="28"/>
        </w:rPr>
        <w:t>Народный ансамбль русской песни «</w:t>
      </w:r>
      <w:proofErr w:type="spellStart"/>
      <w:r w:rsidRPr="00A629E7">
        <w:rPr>
          <w:rFonts w:ascii="Times New Roman" w:hAnsi="Times New Roman" w:cs="Times New Roman"/>
          <w:color w:val="C00000"/>
          <w:sz w:val="28"/>
          <w:szCs w:val="28"/>
        </w:rPr>
        <w:t>Вечорица</w:t>
      </w:r>
      <w:proofErr w:type="spellEnd"/>
      <w:r w:rsidRPr="00A629E7">
        <w:rPr>
          <w:rFonts w:ascii="Times New Roman" w:hAnsi="Times New Roman" w:cs="Times New Roman"/>
          <w:color w:val="C00000"/>
          <w:sz w:val="28"/>
          <w:szCs w:val="28"/>
        </w:rPr>
        <w:t>»</w:t>
      </w:r>
    </w:p>
    <w:p w:rsidR="00697502" w:rsidRPr="003758D3" w:rsidRDefault="00A629E7" w:rsidP="00A629E7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758D3">
        <w:rPr>
          <w:rFonts w:ascii="Times New Roman" w:hAnsi="Times New Roman" w:cs="Times New Roman"/>
          <w:color w:val="002060"/>
          <w:sz w:val="28"/>
          <w:szCs w:val="28"/>
        </w:rPr>
        <w:t>В 1982 году создан ансамбль русской песни «</w:t>
      </w:r>
      <w:proofErr w:type="spellStart"/>
      <w:r w:rsidRPr="003758D3">
        <w:rPr>
          <w:rFonts w:ascii="Times New Roman" w:hAnsi="Times New Roman" w:cs="Times New Roman"/>
          <w:color w:val="002060"/>
          <w:sz w:val="28"/>
          <w:szCs w:val="28"/>
        </w:rPr>
        <w:t>Вечорица</w:t>
      </w:r>
      <w:proofErr w:type="spellEnd"/>
      <w:r w:rsidRPr="003758D3">
        <w:rPr>
          <w:rFonts w:ascii="Times New Roman" w:hAnsi="Times New Roman" w:cs="Times New Roman"/>
          <w:color w:val="002060"/>
          <w:sz w:val="28"/>
          <w:szCs w:val="28"/>
        </w:rPr>
        <w:t xml:space="preserve">». Руководитель – Юрий Иванович </w:t>
      </w:r>
      <w:proofErr w:type="spellStart"/>
      <w:r w:rsidRPr="003758D3">
        <w:rPr>
          <w:rFonts w:ascii="Times New Roman" w:hAnsi="Times New Roman" w:cs="Times New Roman"/>
          <w:color w:val="002060"/>
          <w:sz w:val="28"/>
          <w:szCs w:val="28"/>
        </w:rPr>
        <w:t>Афонькин</w:t>
      </w:r>
      <w:proofErr w:type="spellEnd"/>
      <w:r w:rsidRPr="003758D3">
        <w:rPr>
          <w:rFonts w:ascii="Times New Roman" w:hAnsi="Times New Roman" w:cs="Times New Roman"/>
          <w:color w:val="002060"/>
          <w:sz w:val="28"/>
          <w:szCs w:val="28"/>
        </w:rPr>
        <w:t>. В 2001 году коллективу присвоено звание «Народный». Основателем и первым руководителем ансамбля был П. П. Петров, который собрал коллектив любителей ру</w:t>
      </w:r>
      <w:proofErr w:type="gramStart"/>
      <w:r w:rsidRPr="003758D3">
        <w:rPr>
          <w:rFonts w:ascii="Times New Roman" w:hAnsi="Times New Roman" w:cs="Times New Roman"/>
          <w:color w:val="002060"/>
          <w:sz w:val="28"/>
          <w:szCs w:val="28"/>
        </w:rPr>
        <w:t>с-</w:t>
      </w:r>
      <w:proofErr w:type="gramEnd"/>
      <w:r w:rsidRPr="003758D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3758D3">
        <w:rPr>
          <w:rFonts w:ascii="Times New Roman" w:hAnsi="Times New Roman" w:cs="Times New Roman"/>
          <w:color w:val="002060"/>
          <w:sz w:val="28"/>
          <w:szCs w:val="28"/>
        </w:rPr>
        <w:t>ской</w:t>
      </w:r>
      <w:proofErr w:type="spellEnd"/>
      <w:r w:rsidRPr="003758D3">
        <w:rPr>
          <w:rFonts w:ascii="Times New Roman" w:hAnsi="Times New Roman" w:cs="Times New Roman"/>
          <w:color w:val="002060"/>
          <w:sz w:val="28"/>
          <w:szCs w:val="28"/>
        </w:rPr>
        <w:t xml:space="preserve"> песни. Позже эстафету руководством коллектива принял Ю. М. </w:t>
      </w:r>
      <w:proofErr w:type="spellStart"/>
      <w:r w:rsidRPr="003758D3">
        <w:rPr>
          <w:rFonts w:ascii="Times New Roman" w:hAnsi="Times New Roman" w:cs="Times New Roman"/>
          <w:color w:val="002060"/>
          <w:sz w:val="28"/>
          <w:szCs w:val="28"/>
        </w:rPr>
        <w:t>Казанин</w:t>
      </w:r>
      <w:proofErr w:type="spellEnd"/>
      <w:r w:rsidRPr="003758D3">
        <w:rPr>
          <w:rFonts w:ascii="Times New Roman" w:hAnsi="Times New Roman" w:cs="Times New Roman"/>
          <w:color w:val="002060"/>
          <w:sz w:val="28"/>
          <w:szCs w:val="28"/>
        </w:rPr>
        <w:t xml:space="preserve">. Менялся состав, менялись руководители, но «костяк» коллектива оставался прежним. Сегодня участники ансамбля, который возглавляет Ю. М. </w:t>
      </w:r>
      <w:proofErr w:type="spellStart"/>
      <w:r w:rsidRPr="003758D3">
        <w:rPr>
          <w:rFonts w:ascii="Times New Roman" w:hAnsi="Times New Roman" w:cs="Times New Roman"/>
          <w:color w:val="002060"/>
          <w:sz w:val="28"/>
          <w:szCs w:val="28"/>
        </w:rPr>
        <w:t>Афонькин</w:t>
      </w:r>
      <w:proofErr w:type="spellEnd"/>
      <w:r w:rsidRPr="003758D3">
        <w:rPr>
          <w:rFonts w:ascii="Times New Roman" w:hAnsi="Times New Roman" w:cs="Times New Roman"/>
          <w:color w:val="002060"/>
          <w:sz w:val="28"/>
          <w:szCs w:val="28"/>
        </w:rPr>
        <w:t xml:space="preserve"> – творческие активисты села </w:t>
      </w:r>
      <w:proofErr w:type="spellStart"/>
      <w:r w:rsidRPr="003758D3">
        <w:rPr>
          <w:rFonts w:ascii="Times New Roman" w:hAnsi="Times New Roman" w:cs="Times New Roman"/>
          <w:color w:val="002060"/>
          <w:sz w:val="28"/>
          <w:szCs w:val="28"/>
        </w:rPr>
        <w:t>Соузга</w:t>
      </w:r>
      <w:proofErr w:type="spellEnd"/>
      <w:r w:rsidRPr="003758D3">
        <w:rPr>
          <w:rFonts w:ascii="Times New Roman" w:hAnsi="Times New Roman" w:cs="Times New Roman"/>
          <w:color w:val="002060"/>
          <w:sz w:val="28"/>
          <w:szCs w:val="28"/>
        </w:rPr>
        <w:t>, знатоки фольклора, поклонники и исполнители песен, любимых всеми россиянами среднего и старшего возраста. Репертуар ансамбля продолжает пополняться новыми песнями, но не забываются и старые, по-прежнему любимые. Коллектив – неоднократный участник республиканских концертных программ, фестивалей и конкурсов. «</w:t>
      </w:r>
      <w:proofErr w:type="spellStart"/>
      <w:r w:rsidRPr="003758D3">
        <w:rPr>
          <w:rFonts w:ascii="Times New Roman" w:hAnsi="Times New Roman" w:cs="Times New Roman"/>
          <w:color w:val="002060"/>
          <w:sz w:val="28"/>
          <w:szCs w:val="28"/>
        </w:rPr>
        <w:t>Вечорица</w:t>
      </w:r>
      <w:proofErr w:type="spellEnd"/>
      <w:r w:rsidRPr="003758D3">
        <w:rPr>
          <w:rFonts w:ascii="Times New Roman" w:hAnsi="Times New Roman" w:cs="Times New Roman"/>
          <w:color w:val="002060"/>
          <w:sz w:val="28"/>
          <w:szCs w:val="28"/>
        </w:rPr>
        <w:t xml:space="preserve">» является знатоком конкурса «Русских горниц» на Межрегиональном фестивале «Родники Алтая», где участники 1982 год 33 коллектива представляют внутреннее убранство горницы </w:t>
      </w:r>
      <w:proofErr w:type="spellStart"/>
      <w:r w:rsidRPr="003758D3">
        <w:rPr>
          <w:rFonts w:ascii="Times New Roman" w:hAnsi="Times New Roman" w:cs="Times New Roman"/>
          <w:color w:val="002060"/>
          <w:sz w:val="28"/>
          <w:szCs w:val="28"/>
        </w:rPr>
        <w:t>Майминского</w:t>
      </w:r>
      <w:proofErr w:type="spellEnd"/>
      <w:r w:rsidRPr="003758D3">
        <w:rPr>
          <w:rFonts w:ascii="Times New Roman" w:hAnsi="Times New Roman" w:cs="Times New Roman"/>
          <w:color w:val="002060"/>
          <w:sz w:val="28"/>
          <w:szCs w:val="28"/>
        </w:rPr>
        <w:t xml:space="preserve"> района, а также демонстрируют гостеприимный «Обряд встречи гостей».</w:t>
      </w:r>
    </w:p>
    <w:sectPr w:rsidR="00697502" w:rsidRPr="00375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9E7"/>
    <w:rsid w:val="003758D3"/>
    <w:rsid w:val="00697502"/>
    <w:rsid w:val="00A6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2017-03-21T07:56:00Z</dcterms:created>
  <dcterms:modified xsi:type="dcterms:W3CDTF">2017-03-21T08:06:00Z</dcterms:modified>
</cp:coreProperties>
</file>