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F31" w:rsidRDefault="00666F31" w:rsidP="007D5BC9">
      <w:pPr>
        <w:pStyle w:val="2"/>
        <w:shd w:val="clear" w:color="auto" w:fill="FFFFFF"/>
        <w:spacing w:before="0" w:after="0" w:line="374" w:lineRule="atLeast"/>
        <w:jc w:val="center"/>
        <w:rPr>
          <w:rFonts w:ascii="Formular" w:eastAsia="Verdana" w:hAnsi="Formular" w:cs="Verdana"/>
          <w:b/>
          <w:lang w:val="en-US"/>
        </w:rPr>
      </w:pPr>
    </w:p>
    <w:p w:rsidR="00F94DA8" w:rsidRPr="007D5BC9" w:rsidRDefault="00D9236D" w:rsidP="007D5BC9">
      <w:pPr>
        <w:pStyle w:val="2"/>
        <w:shd w:val="clear" w:color="auto" w:fill="FFFFFF"/>
        <w:spacing w:before="0" w:after="0" w:line="374" w:lineRule="atLeast"/>
        <w:jc w:val="center"/>
        <w:rPr>
          <w:rFonts w:ascii="Helvetica" w:hAnsi="Helvetica"/>
          <w:sz w:val="29"/>
          <w:szCs w:val="29"/>
        </w:rPr>
      </w:pPr>
      <w:r>
        <w:rPr>
          <w:rFonts w:ascii="Formular" w:eastAsia="Verdana" w:hAnsi="Formular" w:cs="Verdana"/>
          <w:b/>
        </w:rPr>
        <w:t>Уважаем</w:t>
      </w:r>
      <w:r w:rsidR="009151CC">
        <w:rPr>
          <w:rFonts w:ascii="Formular" w:eastAsia="Verdana" w:hAnsi="Formular" w:cs="Verdana"/>
          <w:b/>
        </w:rPr>
        <w:t>ые партнёры</w:t>
      </w:r>
      <w:bookmarkStart w:id="0" w:name="_GoBack"/>
      <w:bookmarkEnd w:id="0"/>
      <w:r w:rsidR="00F94DA8">
        <w:rPr>
          <w:rFonts w:ascii="Formular" w:eastAsia="Verdana" w:hAnsi="Formular" w:cs="Verdana"/>
          <w:b/>
        </w:rPr>
        <w:t>!</w:t>
      </w:r>
    </w:p>
    <w:p w:rsidR="00D16C94" w:rsidRPr="00AC6785" w:rsidRDefault="00D16C94" w:rsidP="00F94DA8">
      <w:pPr>
        <w:widowControl w:val="0"/>
        <w:spacing w:line="336" w:lineRule="auto"/>
        <w:ind w:left="2160" w:firstLine="720"/>
        <w:jc w:val="both"/>
        <w:rPr>
          <w:rFonts w:ascii="Formular" w:eastAsia="Verdana" w:hAnsi="Formular" w:cs="Verdana"/>
          <w:b/>
        </w:rPr>
      </w:pPr>
    </w:p>
    <w:p w:rsidR="00AC6785" w:rsidRPr="00327175" w:rsidRDefault="00AC6785" w:rsidP="003602C1">
      <w:pPr>
        <w:widowControl w:val="0"/>
        <w:spacing w:line="336" w:lineRule="auto"/>
        <w:ind w:left="142"/>
        <w:jc w:val="both"/>
        <w:rPr>
          <w:rFonts w:ascii="Formular" w:eastAsia="Verdana" w:hAnsi="Formular" w:cs="Verdana"/>
        </w:rPr>
      </w:pPr>
      <w:r>
        <w:rPr>
          <w:rFonts w:ascii="Formular" w:eastAsia="Verdana" w:hAnsi="Formular" w:cs="Verdana"/>
        </w:rPr>
        <w:t xml:space="preserve">  ООО «Моквин»</w:t>
      </w:r>
      <w:r w:rsidRPr="00327175">
        <w:rPr>
          <w:rFonts w:ascii="Formular" w:eastAsia="Verdana" w:hAnsi="Formular" w:cs="Verdana"/>
        </w:rPr>
        <w:t xml:space="preserve">, </w:t>
      </w:r>
      <w:r>
        <w:rPr>
          <w:rFonts w:ascii="Formular" w:eastAsia="Verdana" w:hAnsi="Formular" w:cs="Verdana"/>
        </w:rPr>
        <w:t>является крупнейшим переработчиком свинца в Алтайском крае. О</w:t>
      </w:r>
      <w:r w:rsidRPr="00327175">
        <w:rPr>
          <w:rFonts w:ascii="Formular" w:eastAsia="Verdana" w:hAnsi="Formular" w:cs="Verdana"/>
        </w:rPr>
        <w:t xml:space="preserve">бладая всеми разрешительными лицензиями, готов на регулярной основе выкупать образующийся отход, содержащий в себе свинец. </w:t>
      </w:r>
    </w:p>
    <w:p w:rsidR="00AC6785" w:rsidRPr="00327175" w:rsidRDefault="00AC6785" w:rsidP="00AC6785">
      <w:pPr>
        <w:widowControl w:val="0"/>
        <w:spacing w:line="336" w:lineRule="auto"/>
        <w:ind w:left="142"/>
        <w:jc w:val="both"/>
        <w:rPr>
          <w:rFonts w:ascii="Formular" w:eastAsia="Verdana" w:hAnsi="Formular" w:cs="Verdana"/>
        </w:rPr>
      </w:pPr>
      <w:r>
        <w:rPr>
          <w:rFonts w:ascii="Formular" w:eastAsia="Verdana" w:hAnsi="Formular" w:cs="Verdana"/>
        </w:rPr>
        <w:t xml:space="preserve">  </w:t>
      </w:r>
      <w:r w:rsidRPr="00327175">
        <w:rPr>
          <w:rFonts w:ascii="Formular" w:eastAsia="Verdana" w:hAnsi="Formular" w:cs="Verdana"/>
        </w:rPr>
        <w:t>Основной отход – аккумуляторы стартерные свинцово</w:t>
      </w:r>
      <w:r>
        <w:rPr>
          <w:rFonts w:ascii="Formular" w:eastAsia="Verdana" w:hAnsi="Formular" w:cs="Verdana"/>
        </w:rPr>
        <w:t>-</w:t>
      </w:r>
      <w:r w:rsidRPr="00327175">
        <w:rPr>
          <w:rFonts w:ascii="Formular" w:eastAsia="Verdana" w:hAnsi="Formular" w:cs="Verdana"/>
        </w:rPr>
        <w:t>кислотные</w:t>
      </w:r>
      <w:r w:rsidR="00F46436">
        <w:rPr>
          <w:rFonts w:ascii="Formular" w:eastAsia="Verdana" w:hAnsi="Formular" w:cs="Verdana"/>
        </w:rPr>
        <w:t xml:space="preserve"> </w:t>
      </w:r>
      <w:proofErr w:type="gramStart"/>
      <w:r>
        <w:rPr>
          <w:rFonts w:ascii="Formular" w:eastAsia="Verdana" w:hAnsi="Formular" w:cs="Verdana"/>
        </w:rPr>
        <w:t xml:space="preserve">( </w:t>
      </w:r>
      <w:proofErr w:type="gramEnd"/>
      <w:r>
        <w:rPr>
          <w:rFonts w:ascii="Formular" w:eastAsia="Verdana" w:hAnsi="Formular" w:cs="Verdana"/>
        </w:rPr>
        <w:t xml:space="preserve">код по ФККО 92011001532, </w:t>
      </w:r>
      <w:r>
        <w:rPr>
          <w:rFonts w:ascii="Formular" w:eastAsia="Verdana" w:hAnsi="Formular" w:cs="Verdana"/>
          <w:lang w:val="en-US"/>
        </w:rPr>
        <w:t>II</w:t>
      </w:r>
      <w:r w:rsidRPr="00797665">
        <w:rPr>
          <w:rFonts w:ascii="Formular" w:eastAsia="Verdana" w:hAnsi="Formular" w:cs="Verdana"/>
        </w:rPr>
        <w:t xml:space="preserve">- </w:t>
      </w:r>
      <w:r>
        <w:rPr>
          <w:rFonts w:ascii="Formular" w:eastAsia="Verdana" w:hAnsi="Formular" w:cs="Verdana"/>
        </w:rPr>
        <w:t xml:space="preserve">класс опасности, которые в свою очередь, содержат в себе  электролит - </w:t>
      </w:r>
      <w:r>
        <w:rPr>
          <w:rFonts w:ascii="Formular" w:eastAsia="Verdana" w:hAnsi="Formular" w:cs="Verdana"/>
          <w:lang w:val="en-US"/>
        </w:rPr>
        <w:t>I</w:t>
      </w:r>
      <w:r w:rsidRPr="00797665">
        <w:rPr>
          <w:rFonts w:ascii="Formular" w:eastAsia="Verdana" w:hAnsi="Formular" w:cs="Verdana"/>
        </w:rPr>
        <w:t xml:space="preserve"> </w:t>
      </w:r>
      <w:r>
        <w:rPr>
          <w:rFonts w:ascii="Formular" w:eastAsia="Verdana" w:hAnsi="Formular" w:cs="Verdana"/>
        </w:rPr>
        <w:t>класс опасности)</w:t>
      </w:r>
      <w:r w:rsidRPr="00327175">
        <w:rPr>
          <w:rFonts w:ascii="Formular" w:eastAsia="Verdana" w:hAnsi="Formular" w:cs="Verdana"/>
        </w:rPr>
        <w:t xml:space="preserve">, </w:t>
      </w:r>
      <w:proofErr w:type="spellStart"/>
      <w:r w:rsidRPr="00327175">
        <w:rPr>
          <w:rFonts w:ascii="Formular" w:eastAsia="Verdana" w:hAnsi="Formular" w:cs="Verdana"/>
        </w:rPr>
        <w:t>гелевые</w:t>
      </w:r>
      <w:proofErr w:type="spellEnd"/>
      <w:r w:rsidRPr="00327175">
        <w:rPr>
          <w:rFonts w:ascii="Formular" w:eastAsia="Verdana" w:hAnsi="Formular" w:cs="Verdana"/>
        </w:rPr>
        <w:t xml:space="preserve">, а также источники бесперебойного питания, которые принимаются в </w:t>
      </w:r>
      <w:proofErr w:type="spellStart"/>
      <w:r w:rsidRPr="00327175">
        <w:rPr>
          <w:rFonts w:ascii="Formular" w:eastAsia="Verdana" w:hAnsi="Formular" w:cs="Verdana"/>
        </w:rPr>
        <w:t>неслитом</w:t>
      </w:r>
      <w:proofErr w:type="spellEnd"/>
      <w:r w:rsidRPr="00327175">
        <w:rPr>
          <w:rFonts w:ascii="Formular" w:eastAsia="Verdana" w:hAnsi="Formular" w:cs="Verdana"/>
        </w:rPr>
        <w:t xml:space="preserve"> состоянии. </w:t>
      </w:r>
      <w:r>
        <w:rPr>
          <w:rFonts w:ascii="Formular" w:eastAsia="Verdana" w:hAnsi="Formular" w:cs="Verdana"/>
        </w:rPr>
        <w:t>Стоимость отхода рассчитывается от веса сдаваемой партии</w:t>
      </w:r>
      <w:r w:rsidRPr="00327175">
        <w:rPr>
          <w:rFonts w:ascii="Formular" w:eastAsia="Verdana" w:hAnsi="Formular" w:cs="Verdana"/>
        </w:rPr>
        <w:t>.</w:t>
      </w:r>
      <w:r>
        <w:rPr>
          <w:rFonts w:ascii="Formular" w:eastAsia="Verdana" w:hAnsi="Formular" w:cs="Verdana"/>
        </w:rPr>
        <w:t xml:space="preserve"> </w:t>
      </w:r>
    </w:p>
    <w:p w:rsidR="00AC6785" w:rsidRPr="00327175" w:rsidRDefault="00AC6785" w:rsidP="00AC6785">
      <w:pPr>
        <w:widowControl w:val="0"/>
        <w:spacing w:line="336" w:lineRule="auto"/>
        <w:ind w:left="142"/>
        <w:jc w:val="both"/>
        <w:rPr>
          <w:rFonts w:ascii="Formular" w:eastAsia="Verdana" w:hAnsi="Formular" w:cs="Verdana"/>
        </w:rPr>
      </w:pPr>
      <w:r>
        <w:rPr>
          <w:rFonts w:ascii="Formular" w:eastAsia="Verdana" w:hAnsi="Formular" w:cs="Verdana"/>
        </w:rPr>
        <w:t xml:space="preserve">  Наша компания принимает</w:t>
      </w:r>
      <w:r w:rsidR="00945346">
        <w:rPr>
          <w:rFonts w:ascii="Formular" w:eastAsia="Verdana" w:hAnsi="Formular" w:cs="Verdana"/>
        </w:rPr>
        <w:t xml:space="preserve"> и</w:t>
      </w:r>
      <w:r>
        <w:rPr>
          <w:rFonts w:ascii="Formular" w:eastAsia="Verdana" w:hAnsi="Formular" w:cs="Verdana"/>
        </w:rPr>
        <w:t xml:space="preserve"> другой </w:t>
      </w:r>
      <w:r w:rsidRPr="00327175">
        <w:rPr>
          <w:rFonts w:ascii="Formular" w:eastAsia="Verdana" w:hAnsi="Formular" w:cs="Verdana"/>
        </w:rPr>
        <w:t>отход</w:t>
      </w:r>
      <w:r>
        <w:rPr>
          <w:rFonts w:ascii="Formular" w:eastAsia="Verdana" w:hAnsi="Formular" w:cs="Verdana"/>
        </w:rPr>
        <w:t>, содержащий в себе свинец, по ценам на дату обращения и согласовывается по факту</w:t>
      </w:r>
      <w:r w:rsidRPr="00327175">
        <w:rPr>
          <w:rFonts w:ascii="Formular" w:eastAsia="Verdana" w:hAnsi="Formular" w:cs="Verdana"/>
        </w:rPr>
        <w:t>.</w:t>
      </w:r>
    </w:p>
    <w:p w:rsidR="00AC6785" w:rsidRDefault="00AC6785" w:rsidP="00AC6785">
      <w:pPr>
        <w:widowControl w:val="0"/>
        <w:spacing w:line="336" w:lineRule="auto"/>
        <w:ind w:left="142"/>
        <w:jc w:val="both"/>
        <w:rPr>
          <w:rFonts w:ascii="Formular" w:eastAsia="Verdana" w:hAnsi="Formular" w:cs="Verdana"/>
        </w:rPr>
      </w:pPr>
      <w:r>
        <w:rPr>
          <w:rFonts w:ascii="Formular" w:eastAsia="Verdana" w:hAnsi="Formular" w:cs="Verdana"/>
        </w:rPr>
        <w:t xml:space="preserve">  </w:t>
      </w:r>
      <w:r w:rsidR="00945346">
        <w:rPr>
          <w:rFonts w:ascii="Formular" w:eastAsia="Verdana" w:hAnsi="Formular" w:cs="Verdana"/>
        </w:rPr>
        <w:t>ООО «Моквин»</w:t>
      </w:r>
      <w:r>
        <w:rPr>
          <w:rFonts w:ascii="Formular" w:eastAsia="Verdana" w:hAnsi="Formular" w:cs="Verdana"/>
        </w:rPr>
        <w:t>, являясь</w:t>
      </w:r>
      <w:r w:rsidRPr="00327175">
        <w:rPr>
          <w:rFonts w:ascii="Formular" w:eastAsia="Verdana" w:hAnsi="Formular" w:cs="Verdana"/>
        </w:rPr>
        <w:t xml:space="preserve"> официальным</w:t>
      </w:r>
      <w:r>
        <w:rPr>
          <w:rFonts w:ascii="Formular" w:eastAsia="Verdana" w:hAnsi="Formular" w:cs="Verdana"/>
        </w:rPr>
        <w:t xml:space="preserve"> поставщиком свинца на заводы по производству аккумуляторных батарей, имеет статус </w:t>
      </w:r>
      <w:r w:rsidRPr="00327175">
        <w:rPr>
          <w:rFonts w:ascii="Formular" w:eastAsia="Verdana" w:hAnsi="Formular" w:cs="Verdana"/>
        </w:rPr>
        <w:t>дилер</w:t>
      </w:r>
      <w:r>
        <w:rPr>
          <w:rFonts w:ascii="Formular" w:eastAsia="Verdana" w:hAnsi="Formular" w:cs="Verdana"/>
        </w:rPr>
        <w:t>а</w:t>
      </w:r>
      <w:r w:rsidRPr="00327175">
        <w:rPr>
          <w:rFonts w:ascii="Formular" w:eastAsia="Verdana" w:hAnsi="Formular" w:cs="Verdana"/>
        </w:rPr>
        <w:t xml:space="preserve"> </w:t>
      </w:r>
      <w:r>
        <w:rPr>
          <w:rFonts w:ascii="Formular" w:eastAsia="Verdana" w:hAnsi="Formular" w:cs="Verdana"/>
        </w:rPr>
        <w:t xml:space="preserve">по продаже продукции </w:t>
      </w:r>
      <w:r w:rsidRPr="00327175">
        <w:rPr>
          <w:rFonts w:ascii="Formular" w:eastAsia="Verdana" w:hAnsi="Formular" w:cs="Verdana"/>
        </w:rPr>
        <w:t xml:space="preserve">аккумуляторных заводов. </w:t>
      </w:r>
    </w:p>
    <w:p w:rsidR="00666F31" w:rsidRPr="00AC6785" w:rsidRDefault="00AC6785" w:rsidP="00945346">
      <w:pPr>
        <w:widowControl w:val="0"/>
        <w:spacing w:line="336" w:lineRule="auto"/>
        <w:ind w:left="142"/>
        <w:jc w:val="both"/>
        <w:rPr>
          <w:rFonts w:ascii="Formular" w:eastAsia="Verdana" w:hAnsi="Formular" w:cs="Verdana"/>
          <w:b/>
        </w:rPr>
      </w:pPr>
      <w:r>
        <w:rPr>
          <w:rFonts w:ascii="Formular" w:eastAsia="Verdana" w:hAnsi="Formular" w:cs="Verdana"/>
        </w:rPr>
        <w:t xml:space="preserve">   </w:t>
      </w:r>
      <w:r w:rsidRPr="00327175">
        <w:rPr>
          <w:rFonts w:ascii="Formular" w:eastAsia="Verdana" w:hAnsi="Formular" w:cs="Verdana"/>
        </w:rPr>
        <w:t>В наличии всегда имеются в широком ассортименте стартерные аккумуляторы на любую технику</w:t>
      </w:r>
      <w:r>
        <w:rPr>
          <w:rFonts w:ascii="Formular" w:eastAsia="Verdana" w:hAnsi="Formular" w:cs="Verdana"/>
        </w:rPr>
        <w:t xml:space="preserve"> </w:t>
      </w:r>
      <w:r w:rsidR="00945346">
        <w:rPr>
          <w:rFonts w:ascii="Formular" w:eastAsia="Verdana" w:hAnsi="Formular" w:cs="Verdana"/>
        </w:rPr>
        <w:t xml:space="preserve">  </w:t>
      </w:r>
      <w:r>
        <w:rPr>
          <w:rFonts w:ascii="Formular" w:eastAsia="Verdana" w:hAnsi="Formular" w:cs="Verdana"/>
        </w:rPr>
        <w:t xml:space="preserve">собственных торговых марок </w:t>
      </w:r>
      <w:r w:rsidRPr="00AC6785">
        <w:rPr>
          <w:rFonts w:ascii="Formular" w:eastAsia="Verdana" w:hAnsi="Formular" w:cs="Verdana"/>
        </w:rPr>
        <w:t>“</w:t>
      </w:r>
      <w:proofErr w:type="spellStart"/>
      <w:r>
        <w:rPr>
          <w:rFonts w:ascii="Formular" w:eastAsia="Verdana" w:hAnsi="Formular" w:cs="Verdana"/>
          <w:lang w:val="en-US"/>
        </w:rPr>
        <w:t>Renergy</w:t>
      </w:r>
      <w:proofErr w:type="spellEnd"/>
      <w:r w:rsidRPr="00AC6785">
        <w:rPr>
          <w:rFonts w:ascii="Formular" w:eastAsia="Verdana" w:hAnsi="Formular" w:cs="Verdana"/>
        </w:rPr>
        <w:t xml:space="preserve">” </w:t>
      </w:r>
      <w:r>
        <w:rPr>
          <w:rFonts w:ascii="Formular" w:eastAsia="Verdana" w:hAnsi="Formular" w:cs="Verdana"/>
        </w:rPr>
        <w:t xml:space="preserve">и </w:t>
      </w:r>
      <w:r w:rsidRPr="00AC6785">
        <w:rPr>
          <w:rFonts w:ascii="Formular" w:eastAsia="Verdana" w:hAnsi="Formular" w:cs="Verdana"/>
        </w:rPr>
        <w:t>“</w:t>
      </w:r>
      <w:r>
        <w:rPr>
          <w:rFonts w:ascii="Formular" w:eastAsia="Verdana" w:hAnsi="Formular" w:cs="Verdana"/>
          <w:lang w:val="en-US"/>
        </w:rPr>
        <w:t>Real</w:t>
      </w:r>
      <w:r w:rsidRPr="00AC6785">
        <w:rPr>
          <w:rFonts w:ascii="Formular" w:eastAsia="Verdana" w:hAnsi="Formular" w:cs="Verdana"/>
        </w:rPr>
        <w:t xml:space="preserve"> </w:t>
      </w:r>
      <w:r>
        <w:rPr>
          <w:rFonts w:ascii="Formular" w:eastAsia="Verdana" w:hAnsi="Formular" w:cs="Verdana"/>
          <w:lang w:val="en-US"/>
        </w:rPr>
        <w:t>Power</w:t>
      </w:r>
      <w:r w:rsidRPr="00AC6785">
        <w:rPr>
          <w:rFonts w:ascii="Formular" w:eastAsia="Verdana" w:hAnsi="Formular" w:cs="Verdana"/>
        </w:rPr>
        <w:t>”</w:t>
      </w:r>
      <w:r>
        <w:rPr>
          <w:rFonts w:ascii="Formular" w:eastAsia="Verdana" w:hAnsi="Formular" w:cs="Verdana"/>
        </w:rPr>
        <w:t>, с увеличенными гарантийными сроками.</w:t>
      </w:r>
    </w:p>
    <w:p w:rsidR="00EF1509" w:rsidRDefault="00AC6785" w:rsidP="00221DF1">
      <w:pPr>
        <w:widowControl w:val="0"/>
        <w:spacing w:line="336" w:lineRule="auto"/>
        <w:ind w:left="142"/>
        <w:jc w:val="both"/>
        <w:rPr>
          <w:rFonts w:ascii="Formular" w:hAnsi="Formular" w:cs="Times New Roman"/>
          <w:sz w:val="21"/>
          <w:szCs w:val="21"/>
        </w:rPr>
      </w:pPr>
      <w:r>
        <w:rPr>
          <w:rFonts w:ascii="Formular" w:eastAsia="Verdana" w:hAnsi="Formular" w:cs="Verdana"/>
        </w:rPr>
        <w:t>Наша компания строго соблюдает экологические стандарты, обеспечивая соблюдение норм по обработке отхода на всех этапах переработки.</w:t>
      </w:r>
      <w:r w:rsidR="00221DF1">
        <w:rPr>
          <w:rFonts w:ascii="Formular" w:eastAsia="Verdana" w:hAnsi="Formular" w:cs="Verdana"/>
        </w:rPr>
        <w:t xml:space="preserve"> В 2018 году на территории Российской Федерации </w:t>
      </w:r>
      <w:r w:rsidR="009C0BD5">
        <w:rPr>
          <w:rFonts w:ascii="Formular" w:eastAsia="Verdana" w:hAnsi="Formular" w:cs="Verdana"/>
        </w:rPr>
        <w:t xml:space="preserve">были приняты поправки в </w:t>
      </w:r>
      <w:r w:rsidR="009C0BD5" w:rsidRPr="009C0BD5">
        <w:rPr>
          <w:rFonts w:ascii="Formular" w:eastAsia="Verdana" w:hAnsi="Formular" w:cs="Verdana"/>
        </w:rPr>
        <w:t xml:space="preserve">ужесточение нормативно-правовых норм, которые регламентируют деятельность коммерческих и государственных структур в части их влияния на состояние окружающей среды. </w:t>
      </w:r>
      <w:r w:rsidR="005854E0">
        <w:rPr>
          <w:rFonts w:ascii="Formular" w:eastAsia="Verdana" w:hAnsi="Formular" w:cs="Verdana"/>
        </w:rPr>
        <w:t>Все о</w:t>
      </w:r>
      <w:r w:rsidR="007228DD">
        <w:rPr>
          <w:rFonts w:ascii="Formular" w:eastAsia="Verdana" w:hAnsi="Formular" w:cs="Verdana"/>
        </w:rPr>
        <w:t xml:space="preserve">рганизации должны обеспечить утилизацию возникающего отхода и отчитаться. При этом </w:t>
      </w:r>
      <w:r w:rsidR="006B00F9">
        <w:rPr>
          <w:rFonts w:ascii="Formular" w:eastAsia="Verdana" w:hAnsi="Formular" w:cs="Verdana"/>
        </w:rPr>
        <w:t xml:space="preserve"> юридические лица </w:t>
      </w:r>
      <w:r w:rsidR="007228DD">
        <w:rPr>
          <w:rFonts w:ascii="Formular" w:eastAsia="Verdana" w:hAnsi="Formular" w:cs="Verdana"/>
        </w:rPr>
        <w:t xml:space="preserve">несут ответственность, если </w:t>
      </w:r>
      <w:r w:rsidR="006B00F9">
        <w:rPr>
          <w:rFonts w:ascii="Formular" w:eastAsia="Verdana" w:hAnsi="Formular" w:cs="Verdana"/>
        </w:rPr>
        <w:t xml:space="preserve">отгрузка с целью утилизации, </w:t>
      </w:r>
      <w:r w:rsidR="007228DD">
        <w:rPr>
          <w:rFonts w:ascii="Formular" w:eastAsia="Verdana" w:hAnsi="Formular" w:cs="Verdana"/>
        </w:rPr>
        <w:t>произведена</w:t>
      </w:r>
      <w:r w:rsidR="006B00F9">
        <w:rPr>
          <w:rFonts w:ascii="Formular" w:eastAsia="Verdana" w:hAnsi="Formular" w:cs="Verdana"/>
        </w:rPr>
        <w:t xml:space="preserve"> в адрес организации, не имеющей лицензии на осуществление деятельности по утилизации</w:t>
      </w:r>
      <w:r w:rsidR="005854E0">
        <w:rPr>
          <w:rFonts w:ascii="Formular" w:eastAsia="Verdana" w:hAnsi="Formular" w:cs="Verdana"/>
        </w:rPr>
        <w:t>, вплоть до прекращения деятельности юридического лица</w:t>
      </w:r>
      <w:r w:rsidR="006B00F9">
        <w:rPr>
          <w:rFonts w:ascii="Formular" w:eastAsia="Verdana" w:hAnsi="Formular" w:cs="Verdana"/>
        </w:rPr>
        <w:t>.</w:t>
      </w:r>
      <w:r w:rsidR="003602C1">
        <w:rPr>
          <w:rFonts w:ascii="Formular" w:eastAsia="Verdana" w:hAnsi="Formular" w:cs="Verdana"/>
        </w:rPr>
        <w:t xml:space="preserve"> Используя легитимный способ утилизации</w:t>
      </w:r>
      <w:r w:rsidR="00221DF1">
        <w:rPr>
          <w:rFonts w:ascii="Formular" w:eastAsia="Verdana" w:hAnsi="Formular" w:cs="Verdana"/>
        </w:rPr>
        <w:t>,</w:t>
      </w:r>
      <w:r w:rsidR="003602C1">
        <w:rPr>
          <w:rFonts w:ascii="Formular" w:eastAsia="Verdana" w:hAnsi="Formular" w:cs="Verdana"/>
        </w:rPr>
        <w:t xml:space="preserve"> через нашу компанию, наши партнеры полностью избавляют себя от возможных неприятностей, связанных с утилизацией особо опасного отхода, которым являются аккумуляторы.</w:t>
      </w:r>
    </w:p>
    <w:p w:rsidR="001B27E2" w:rsidRDefault="001B27E2" w:rsidP="00546CFE">
      <w:pPr>
        <w:widowControl w:val="0"/>
        <w:spacing w:line="336" w:lineRule="auto"/>
        <w:jc w:val="both"/>
        <w:rPr>
          <w:rFonts w:ascii="Formular" w:hAnsi="Formular" w:cs="Times New Roman"/>
          <w:sz w:val="21"/>
          <w:szCs w:val="21"/>
        </w:rPr>
      </w:pPr>
    </w:p>
    <w:p w:rsidR="00945346" w:rsidRPr="009410BA" w:rsidRDefault="00945346" w:rsidP="00546CFE">
      <w:pPr>
        <w:widowControl w:val="0"/>
        <w:spacing w:line="336" w:lineRule="auto"/>
        <w:jc w:val="both"/>
        <w:rPr>
          <w:rFonts w:ascii="Formular" w:hAnsi="Formular" w:cs="Times New Roman"/>
          <w:sz w:val="21"/>
          <w:szCs w:val="21"/>
        </w:rPr>
      </w:pPr>
    </w:p>
    <w:p w:rsidR="00EF1509" w:rsidRDefault="00A81A27" w:rsidP="003602C1">
      <w:pPr>
        <w:widowControl w:val="0"/>
        <w:spacing w:line="240" w:lineRule="atLeast"/>
        <w:jc w:val="both"/>
        <w:rPr>
          <w:rFonts w:ascii="Times New Roman" w:eastAsia="Verdana" w:hAnsi="Times New Roman" w:cs="Times New Roman"/>
          <w:sz w:val="21"/>
          <w:szCs w:val="21"/>
        </w:rPr>
      </w:pPr>
      <w:r w:rsidRPr="009410BA">
        <w:rPr>
          <w:rFonts w:ascii="Times New Roman" w:hAnsi="Times New Roman" w:cs="Times New Roman"/>
          <w:sz w:val="21"/>
          <w:szCs w:val="21"/>
        </w:rPr>
        <w:t>С уважением,</w:t>
      </w:r>
      <w:r w:rsidR="00EF1509">
        <w:rPr>
          <w:rFonts w:ascii="Times New Roman" w:hAnsi="Times New Roman" w:cs="Times New Roman"/>
          <w:sz w:val="21"/>
          <w:szCs w:val="21"/>
        </w:rPr>
        <w:t xml:space="preserve"> </w:t>
      </w:r>
      <w:r w:rsidR="00EF1509">
        <w:rPr>
          <w:rFonts w:ascii="Times New Roman" w:eastAsia="Verdana" w:hAnsi="Times New Roman" w:cs="Times New Roman"/>
          <w:sz w:val="21"/>
          <w:szCs w:val="21"/>
        </w:rPr>
        <w:t>Руководитель отдела продаж</w:t>
      </w:r>
      <w:r w:rsidR="00EF1509">
        <w:rPr>
          <w:rFonts w:ascii="Times New Roman" w:eastAsia="Verdana" w:hAnsi="Times New Roman" w:cs="Times New Roman"/>
          <w:sz w:val="21"/>
          <w:szCs w:val="21"/>
        </w:rPr>
        <w:tab/>
      </w:r>
      <w:r w:rsidR="00EF1509">
        <w:rPr>
          <w:rFonts w:ascii="Times New Roman" w:eastAsia="Verdana" w:hAnsi="Times New Roman" w:cs="Times New Roman"/>
          <w:sz w:val="21"/>
          <w:szCs w:val="21"/>
        </w:rPr>
        <w:tab/>
      </w:r>
      <w:r w:rsidR="00057277">
        <w:rPr>
          <w:rFonts w:ascii="Times New Roman" w:eastAsia="Verdana" w:hAnsi="Times New Roman" w:cs="Times New Roman"/>
          <w:sz w:val="21"/>
          <w:szCs w:val="21"/>
        </w:rPr>
        <w:tab/>
      </w:r>
      <w:r w:rsidR="00057277">
        <w:rPr>
          <w:rFonts w:ascii="Times New Roman" w:eastAsia="Verdana" w:hAnsi="Times New Roman" w:cs="Times New Roman"/>
          <w:sz w:val="21"/>
          <w:szCs w:val="21"/>
        </w:rPr>
        <w:tab/>
      </w:r>
      <w:r w:rsidR="00EF1509">
        <w:rPr>
          <w:rFonts w:ascii="Times New Roman" w:eastAsia="Verdana" w:hAnsi="Times New Roman" w:cs="Times New Roman"/>
          <w:sz w:val="21"/>
          <w:szCs w:val="21"/>
        </w:rPr>
        <w:tab/>
      </w:r>
      <w:r w:rsidR="00EF1509">
        <w:rPr>
          <w:rFonts w:ascii="Times New Roman" w:eastAsia="Verdana" w:hAnsi="Times New Roman" w:cs="Times New Roman"/>
          <w:sz w:val="21"/>
          <w:szCs w:val="21"/>
        </w:rPr>
        <w:tab/>
        <w:t>Калмыков Павел Юрьевич</w:t>
      </w:r>
      <w:r w:rsidR="00797665">
        <w:rPr>
          <w:rFonts w:ascii="Times New Roman" w:eastAsia="Verdana" w:hAnsi="Times New Roman" w:cs="Times New Roman"/>
          <w:sz w:val="21"/>
          <w:szCs w:val="21"/>
        </w:rPr>
        <w:t xml:space="preserve"> </w:t>
      </w:r>
      <w:r w:rsidR="003602C1">
        <w:rPr>
          <w:rFonts w:ascii="Times New Roman" w:eastAsia="Verdana" w:hAnsi="Times New Roman" w:cs="Times New Roman"/>
          <w:sz w:val="21"/>
          <w:szCs w:val="21"/>
        </w:rPr>
        <w:t>О</w:t>
      </w:r>
      <w:r w:rsidR="00EF1509" w:rsidRPr="009410BA">
        <w:rPr>
          <w:rFonts w:ascii="Times New Roman" w:eastAsia="Verdana" w:hAnsi="Times New Roman" w:cs="Times New Roman"/>
          <w:sz w:val="21"/>
          <w:szCs w:val="21"/>
        </w:rPr>
        <w:t>ОО «Моквин»</w:t>
      </w:r>
    </w:p>
    <w:p w:rsidR="00057277" w:rsidRDefault="004432D8" w:rsidP="00797665">
      <w:pPr>
        <w:spacing w:line="240" w:lineRule="auto"/>
        <w:ind w:left="709" w:righ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057277" w:rsidRPr="005A064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Федеральный закон от 24.06.1998 N 89-ФЗ (ред. от 25.12.2018) "Об отходах производства и потребления"</w:t>
        </w:r>
      </w:hyperlink>
    </w:p>
    <w:p w:rsidR="00FE3E05" w:rsidRDefault="00FE3E05" w:rsidP="00797665">
      <w:pPr>
        <w:spacing w:line="240" w:lineRule="auto"/>
        <w:ind w:left="709" w:righ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97665" w:rsidRPr="005A064A" w:rsidRDefault="00797665" w:rsidP="00666F31">
      <w:pPr>
        <w:spacing w:line="240" w:lineRule="auto"/>
        <w:ind w:left="709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7277" w:rsidRDefault="00057277" w:rsidP="00797665">
      <w:pPr>
        <w:spacing w:line="240" w:lineRule="auto"/>
        <w:ind w:left="993" w:right="283" w:firstLine="284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89F641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  <w:shd w:val="clear" w:color="auto" w:fill="89F641"/>
        </w:rPr>
        <w:t>Статья 1. Основные понятия</w:t>
      </w:r>
    </w:p>
    <w:p w:rsidR="00FE3E05" w:rsidRPr="005A064A" w:rsidRDefault="00FE3E05" w:rsidP="00797665">
      <w:pPr>
        <w:spacing w:line="240" w:lineRule="auto"/>
        <w:ind w:left="993" w:right="283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57277" w:rsidRPr="005A064A" w:rsidRDefault="00057277" w:rsidP="00057277">
      <w:pPr>
        <w:pStyle w:val="a8"/>
        <w:numPr>
          <w:ilvl w:val="0"/>
          <w:numId w:val="5"/>
        </w:numPr>
        <w:spacing w:line="240" w:lineRule="auto"/>
        <w:ind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7665">
        <w:rPr>
          <w:rFonts w:ascii="Times New Roman" w:hAnsi="Times New Roman" w:cs="Times New Roman"/>
          <w:b/>
          <w:color w:val="auto"/>
          <w:sz w:val="24"/>
          <w:szCs w:val="24"/>
        </w:rPr>
        <w:t>отходы производства и потребления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:rsidR="00057277" w:rsidRPr="005A064A" w:rsidRDefault="00057277" w:rsidP="00797665">
      <w:pPr>
        <w:pStyle w:val="a8"/>
        <w:numPr>
          <w:ilvl w:val="0"/>
          <w:numId w:val="5"/>
        </w:numPr>
        <w:spacing w:line="240" w:lineRule="auto"/>
        <w:ind w:left="993" w:righ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7665">
        <w:rPr>
          <w:rFonts w:ascii="Times New Roman" w:hAnsi="Times New Roman" w:cs="Times New Roman"/>
          <w:b/>
          <w:color w:val="auto"/>
          <w:sz w:val="24"/>
          <w:szCs w:val="24"/>
        </w:rPr>
        <w:t>отходы от использования товаров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- отходы, образовавшиеся после утраты товарами, упаковкой товаров полностью или частично своих потребительских свойств;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A064A">
        <w:rPr>
          <w:rFonts w:ascii="Times New Roman" w:hAnsi="Times New Roman" w:cs="Times New Roman"/>
          <w:color w:val="auto"/>
          <w:sz w:val="24"/>
          <w:szCs w:val="24"/>
          <w:shd w:val="clear" w:color="auto" w:fill="89F641"/>
        </w:rPr>
        <w:t>Статья 14. Требования к обращению с отходами I - V классов опасности</w:t>
      </w:r>
    </w:p>
    <w:p w:rsidR="00057277" w:rsidRPr="005A064A" w:rsidRDefault="00057277" w:rsidP="00FE3E05">
      <w:pPr>
        <w:spacing w:line="240" w:lineRule="auto"/>
        <w:ind w:right="283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</w:rPr>
        <w:t>(в ред. Федерального </w:t>
      </w:r>
      <w:hyperlink r:id="rId10" w:anchor="dst100186" w:history="1">
        <w:r w:rsidRPr="005A06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5A064A">
        <w:rPr>
          <w:rFonts w:ascii="Times New Roman" w:hAnsi="Times New Roman" w:cs="Times New Roman"/>
          <w:color w:val="auto"/>
          <w:sz w:val="24"/>
          <w:szCs w:val="24"/>
        </w:rPr>
        <w:t> от 29.12.2014 N 458-ФЗ)</w:t>
      </w:r>
    </w:p>
    <w:p w:rsidR="00057277" w:rsidRPr="005A064A" w:rsidRDefault="00057277" w:rsidP="00057277">
      <w:pPr>
        <w:spacing w:line="240" w:lineRule="auto"/>
        <w:ind w:right="283"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57277" w:rsidRPr="005A064A" w:rsidRDefault="00057277" w:rsidP="005A064A">
      <w:pPr>
        <w:spacing w:line="240" w:lineRule="auto"/>
        <w:ind w:left="284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1. Индивидуальные предприниматели, юридические лица, в процессе деятельности которых образуются отходы I - V классов опасности, </w:t>
      </w:r>
      <w:r w:rsidRPr="005A064A">
        <w:rPr>
          <w:rFonts w:ascii="Times New Roman" w:hAnsi="Times New Roman" w:cs="Times New Roman"/>
          <w:color w:val="auto"/>
          <w:sz w:val="24"/>
          <w:szCs w:val="24"/>
          <w:highlight w:val="yellow"/>
        </w:rPr>
        <w:t>обязаны осуществить отнесение соответствующих отходов к конкретному классу опасности для подтверждения такого отнесения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в </w:t>
      </w:r>
      <w:hyperlink r:id="rId11" w:anchor="dst100009" w:history="1">
        <w:r w:rsidRPr="005A06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порядке</w:t>
        </w:r>
      </w:hyperlink>
      <w:r w:rsidRPr="005A064A">
        <w:rPr>
          <w:rFonts w:ascii="Times New Roman" w:hAnsi="Times New Roman" w:cs="Times New Roman"/>
          <w:color w:val="auto"/>
          <w:sz w:val="24"/>
          <w:szCs w:val="24"/>
        </w:rPr>
        <w:t>, установленном уполномоченным Правительством Российской Федерации федеральным органом исполнительной власти. Подтверждение отнесения отходов I -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власти.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br/>
        <w:t>2. Подтверждение отнесения к конкретному классу опасности отходов, включенных в федеральный классификационный каталог отходов, предусмотренный </w:t>
      </w:r>
      <w:hyperlink r:id="rId12" w:anchor="dst100149" w:history="1">
        <w:r w:rsidRPr="005A064A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статьей 20</w:t>
        </w:r>
      </w:hyperlink>
      <w:r w:rsidRPr="005A064A">
        <w:rPr>
          <w:rFonts w:ascii="Times New Roman" w:hAnsi="Times New Roman" w:cs="Times New Roman"/>
          <w:color w:val="auto"/>
          <w:sz w:val="24"/>
          <w:szCs w:val="24"/>
        </w:rPr>
        <w:t> настоящего Федерального закона, не требуется.</w:t>
      </w:r>
    </w:p>
    <w:p w:rsidR="00057277" w:rsidRPr="005A064A" w:rsidRDefault="00057277" w:rsidP="005A064A">
      <w:pPr>
        <w:spacing w:line="240" w:lineRule="auto"/>
        <w:ind w:left="284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</w:rPr>
        <w:t>3. На основании данных о составе отходов, оценки степени их негативного воздействия на окружающую среду составляется паспорт отходов I - IV классов опасности. </w:t>
      </w:r>
      <w:hyperlink r:id="rId13" w:anchor="dst100013" w:history="1">
        <w:r w:rsidRPr="005A064A">
          <w:rPr>
            <w:rFonts w:ascii="Times New Roman" w:hAnsi="Times New Roman" w:cs="Times New Roman"/>
          </w:rPr>
          <w:t>Порядок</w:t>
        </w:r>
      </w:hyperlink>
      <w:r w:rsidRPr="005A064A">
        <w:rPr>
          <w:rFonts w:ascii="Times New Roman" w:hAnsi="Times New Roman" w:cs="Times New Roman"/>
          <w:color w:val="auto"/>
          <w:sz w:val="24"/>
          <w:szCs w:val="24"/>
        </w:rPr>
        <w:t> паспортизации отходов и типовые </w:t>
      </w:r>
      <w:hyperlink r:id="rId14" w:anchor="dst100027" w:history="1">
        <w:r w:rsidRPr="005A064A">
          <w:rPr>
            <w:rFonts w:ascii="Times New Roman" w:hAnsi="Times New Roman" w:cs="Times New Roman"/>
          </w:rPr>
          <w:t>формы</w:t>
        </w:r>
      </w:hyperlink>
      <w:r w:rsidRPr="005A064A">
        <w:rPr>
          <w:rFonts w:ascii="Times New Roman" w:hAnsi="Times New Roman" w:cs="Times New Roman"/>
          <w:color w:val="auto"/>
          <w:sz w:val="24"/>
          <w:szCs w:val="24"/>
        </w:rPr>
        <w:t> паспортов отходов устанавливаются уполномоченным Правительством Российской Федерации федеральным органом исполнительной власти. Определение данных о составе и свойствах отходов, включаемых в паспорт отходов, должно осуществляться с соблюдением установленных законодательством Российской Федерации об обеспечении единства измерений требований к измерениям, средствам измерений.</w:t>
      </w:r>
    </w:p>
    <w:p w:rsidR="00057277" w:rsidRPr="005A064A" w:rsidRDefault="00057277" w:rsidP="00797665">
      <w:pPr>
        <w:spacing w:line="240" w:lineRule="auto"/>
        <w:ind w:left="284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</w:rPr>
        <w:t>4. При обращении с группами однородных отходов I - V классов опасности должны соблюдаться требования, установленные федеральным органом исполнительной власти, осуществляющим государственное регулирование в области охраны окружающей среды.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057277" w:rsidRPr="005A064A" w:rsidRDefault="00057277" w:rsidP="00797665">
      <w:pPr>
        <w:spacing w:line="240" w:lineRule="auto"/>
        <w:ind w:left="993" w:right="283" w:firstLine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  <w:shd w:val="clear" w:color="auto" w:fill="89F641"/>
        </w:rPr>
        <w:t>Статья 28. Виды ответственности за нарушение законодательства Российской Федерации в области обращения с отходами</w:t>
      </w:r>
    </w:p>
    <w:p w:rsidR="00057277" w:rsidRPr="005A064A" w:rsidRDefault="00057277" w:rsidP="00A70ED1">
      <w:pPr>
        <w:spacing w:line="240" w:lineRule="auto"/>
        <w:ind w:left="284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5A064A" w:rsidRPr="005A064A" w:rsidRDefault="00057277" w:rsidP="00797665">
      <w:pPr>
        <w:spacing w:after="240" w:line="240" w:lineRule="auto"/>
        <w:ind w:left="284" w:right="28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t>Неисполнение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или ненадлежащее исполнение законодательства Российской Федерации в области обращения с отходами должностными лицами и гражданами </w:t>
      </w: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t>влечет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за собой </w:t>
      </w:r>
      <w:hyperlink r:id="rId15" w:anchor="dst101184" w:history="1">
        <w:r w:rsidRPr="005A064A">
          <w:rPr>
            <w:rFonts w:ascii="Times New Roman" w:hAnsi="Times New Roman" w:cs="Times New Roman"/>
            <w:color w:val="auto"/>
            <w:sz w:val="24"/>
            <w:szCs w:val="24"/>
          </w:rPr>
          <w:t>дисциплинарную</w:t>
        </w:r>
      </w:hyperlink>
      <w:r w:rsidRPr="005A064A">
        <w:rPr>
          <w:rFonts w:ascii="Times New Roman" w:hAnsi="Times New Roman" w:cs="Times New Roman"/>
          <w:color w:val="auto"/>
          <w:sz w:val="24"/>
          <w:szCs w:val="24"/>
        </w:rPr>
        <w:t>, административную, уголовную или </w:t>
      </w:r>
      <w:hyperlink r:id="rId16" w:anchor="dst102604" w:history="1">
        <w:r w:rsidRPr="005A064A">
          <w:rPr>
            <w:rFonts w:ascii="Times New Roman" w:hAnsi="Times New Roman" w:cs="Times New Roman"/>
            <w:color w:val="auto"/>
            <w:sz w:val="24"/>
            <w:szCs w:val="24"/>
          </w:rPr>
          <w:t>гражданско-правовую</w:t>
        </w:r>
      </w:hyperlink>
      <w:r w:rsidRPr="005A064A">
        <w:rPr>
          <w:rFonts w:ascii="Times New Roman" w:hAnsi="Times New Roman" w:cs="Times New Roman"/>
          <w:color w:val="auto"/>
          <w:sz w:val="24"/>
          <w:szCs w:val="24"/>
        </w:rPr>
        <w:t> ответственность в соответствии с законодательством Российской Федерации.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70ED1">
        <w:rPr>
          <w:rFonts w:ascii="Times New Roman" w:hAnsi="Times New Roman" w:cs="Times New Roman"/>
          <w:color w:val="auto"/>
          <w:sz w:val="24"/>
          <w:szCs w:val="24"/>
          <w:highlight w:val="cyan"/>
          <w:shd w:val="clear" w:color="auto" w:fill="F82E00"/>
        </w:rPr>
        <w:t>КоАП РФ Статья 8.2</w:t>
      </w:r>
      <w:r w:rsidRPr="00A70ED1">
        <w:rPr>
          <w:rFonts w:ascii="Times New Roman" w:hAnsi="Times New Roman" w:cs="Times New Roman"/>
          <w:color w:val="auto"/>
          <w:sz w:val="24"/>
          <w:szCs w:val="24"/>
          <w:highlight w:val="cyan"/>
        </w:rPr>
        <w:t>.</w:t>
      </w:r>
    </w:p>
    <w:p w:rsidR="00057277" w:rsidRPr="005A064A" w:rsidRDefault="00057277" w:rsidP="00A70ED1">
      <w:pPr>
        <w:spacing w:line="240" w:lineRule="auto"/>
        <w:ind w:left="284" w:right="283"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t>Несоблюдение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экологических и санитарно-эпидемиологических требований </w:t>
      </w: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t>при обращении с отходами производства и потребления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>, веществами, разрушающими озоновый слой, или иными опасными веществами</w:t>
      </w:r>
    </w:p>
    <w:p w:rsidR="00057277" w:rsidRPr="005A064A" w:rsidRDefault="00057277" w:rsidP="00FE3E05">
      <w:pPr>
        <w:spacing w:line="240" w:lineRule="auto"/>
        <w:ind w:left="284" w:righ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064A">
        <w:rPr>
          <w:rFonts w:ascii="Times New Roman" w:hAnsi="Times New Roman" w:cs="Times New Roman"/>
          <w:color w:val="auto"/>
          <w:sz w:val="20"/>
          <w:szCs w:val="20"/>
        </w:rPr>
        <w:t>(в ред. Федерального </w:t>
      </w:r>
      <w:hyperlink r:id="rId17" w:anchor="dst100049" w:history="1">
        <w:r w:rsidRPr="005A064A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A064A">
        <w:rPr>
          <w:rFonts w:ascii="Times New Roman" w:hAnsi="Times New Roman" w:cs="Times New Roman"/>
          <w:color w:val="auto"/>
          <w:sz w:val="20"/>
          <w:szCs w:val="20"/>
        </w:rPr>
        <w:t> от 23.07.2013 N 226-ФЗ)</w:t>
      </w:r>
    </w:p>
    <w:p w:rsidR="00057277" w:rsidRPr="005A064A" w:rsidRDefault="00057277" w:rsidP="005A064A">
      <w:pPr>
        <w:spacing w:line="240" w:lineRule="auto"/>
        <w:ind w:left="284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A064A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057277" w:rsidRPr="005A064A" w:rsidRDefault="00057277" w:rsidP="00A70ED1">
      <w:pPr>
        <w:spacing w:line="240" w:lineRule="auto"/>
        <w:ind w:left="284" w:right="283" w:firstLine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t>Несоблюдение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экологических и санитарно-эпидемиологических требований </w:t>
      </w: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 сборе, накоплении, использовании, обезвреживании, транспортировании, размещении и ином </w:t>
      </w: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обращении 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>с отходами производства и потребления, веществами, разрушающими озоновый слой, или иными опасными веществами -</w:t>
      </w:r>
    </w:p>
    <w:p w:rsidR="00057277" w:rsidRPr="005A064A" w:rsidRDefault="00057277" w:rsidP="00FE3E05">
      <w:pPr>
        <w:spacing w:line="240" w:lineRule="auto"/>
        <w:ind w:left="284" w:righ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064A">
        <w:rPr>
          <w:rFonts w:ascii="Times New Roman" w:hAnsi="Times New Roman" w:cs="Times New Roman"/>
          <w:color w:val="auto"/>
          <w:sz w:val="20"/>
          <w:szCs w:val="20"/>
        </w:rPr>
        <w:t>(в ред. Федеральных законов от 28.12.2009 </w:t>
      </w:r>
      <w:hyperlink r:id="rId18" w:anchor="dst100066" w:history="1">
        <w:r w:rsidRPr="005A064A">
          <w:rPr>
            <w:rFonts w:ascii="Times New Roman" w:hAnsi="Times New Roman" w:cs="Times New Roman"/>
            <w:sz w:val="20"/>
            <w:szCs w:val="20"/>
          </w:rPr>
          <w:t>N 380-ФЗ</w:t>
        </w:r>
      </w:hyperlink>
      <w:r w:rsidRPr="005A064A">
        <w:rPr>
          <w:rFonts w:ascii="Times New Roman" w:hAnsi="Times New Roman" w:cs="Times New Roman"/>
          <w:color w:val="auto"/>
          <w:sz w:val="20"/>
          <w:szCs w:val="20"/>
        </w:rPr>
        <w:t>, от 23.07.2013 </w:t>
      </w:r>
      <w:hyperlink r:id="rId19" w:anchor="dst100050" w:history="1">
        <w:r w:rsidRPr="005A064A">
          <w:rPr>
            <w:rFonts w:ascii="Times New Roman" w:hAnsi="Times New Roman" w:cs="Times New Roman"/>
            <w:sz w:val="20"/>
            <w:szCs w:val="20"/>
          </w:rPr>
          <w:t>N 226-ФЗ</w:t>
        </w:r>
      </w:hyperlink>
      <w:r w:rsidRPr="005A064A"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:rsidR="00057277" w:rsidRPr="005A064A" w:rsidRDefault="00057277" w:rsidP="005A064A">
      <w:pPr>
        <w:spacing w:line="240" w:lineRule="auto"/>
        <w:ind w:left="720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3E05">
        <w:rPr>
          <w:rFonts w:ascii="Times New Roman" w:hAnsi="Times New Roman" w:cs="Times New Roman"/>
          <w:b/>
          <w:color w:val="auto"/>
          <w:sz w:val="24"/>
          <w:szCs w:val="24"/>
        </w:rPr>
        <w:t>влечет</w:t>
      </w:r>
      <w:r w:rsidRPr="005A064A">
        <w:rPr>
          <w:rFonts w:ascii="Times New Roman" w:hAnsi="Times New Roman" w:cs="Times New Roman"/>
          <w:color w:val="auto"/>
          <w:sz w:val="24"/>
          <w:szCs w:val="24"/>
        </w:rPr>
        <w:t xml:space="preserve"> наложение административного штрафа на граждан в размере от одной тысячи до двух тысяч рублей; на должностных лиц - от десяти тысяч до тридцати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 или административное приостановление деятельности на срок до девяноста суток; на юридических лиц - от ста тысяч до двухсот пятидесяти тысяч рублей или административное приостановление деятельности на срок до девяноста суток.</w:t>
      </w:r>
    </w:p>
    <w:p w:rsidR="00057277" w:rsidRPr="005A064A" w:rsidRDefault="00057277" w:rsidP="00FE3E05">
      <w:pPr>
        <w:spacing w:line="240" w:lineRule="auto"/>
        <w:ind w:left="284" w:right="283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5A064A">
        <w:rPr>
          <w:rFonts w:ascii="Times New Roman" w:hAnsi="Times New Roman" w:cs="Times New Roman"/>
          <w:color w:val="auto"/>
          <w:sz w:val="20"/>
          <w:szCs w:val="20"/>
        </w:rPr>
        <w:t>(в ред. Федерального </w:t>
      </w:r>
      <w:hyperlink r:id="rId20" w:anchor="dst100358" w:history="1">
        <w:r w:rsidRPr="005A064A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A064A">
        <w:rPr>
          <w:rFonts w:ascii="Times New Roman" w:hAnsi="Times New Roman" w:cs="Times New Roman"/>
          <w:color w:val="auto"/>
          <w:sz w:val="20"/>
          <w:szCs w:val="20"/>
        </w:rPr>
        <w:t> от 30.12.2008 N 309-ФЗ)</w:t>
      </w:r>
    </w:p>
    <w:p w:rsidR="00EF1509" w:rsidRPr="005A064A" w:rsidRDefault="00EF1509" w:rsidP="005A064A">
      <w:pPr>
        <w:spacing w:line="240" w:lineRule="auto"/>
        <w:ind w:left="284" w:right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F1509" w:rsidRPr="005A064A" w:rsidSect="00797665">
      <w:headerReference w:type="first" r:id="rId21"/>
      <w:footerReference w:type="first" r:id="rId22"/>
      <w:pgSz w:w="11909" w:h="16834"/>
      <w:pgMar w:top="1134" w:right="852" w:bottom="284" w:left="709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2D8" w:rsidRDefault="004432D8">
      <w:pPr>
        <w:spacing w:line="240" w:lineRule="auto"/>
      </w:pPr>
      <w:r>
        <w:separator/>
      </w:r>
    </w:p>
  </w:endnote>
  <w:endnote w:type="continuationSeparator" w:id="0">
    <w:p w:rsidR="004432D8" w:rsidRDefault="00443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rmular">
    <w:altName w:val="Times New Roman"/>
    <w:charset w:val="00"/>
    <w:family w:val="auto"/>
    <w:pitch w:val="variable"/>
    <w:sig w:usb0="00000001" w:usb1="5000206A" w:usb2="00000000" w:usb3="00000000" w:csb0="00000087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710" w:rsidRDefault="00557710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2D8" w:rsidRDefault="004432D8">
      <w:pPr>
        <w:spacing w:line="240" w:lineRule="auto"/>
      </w:pPr>
      <w:r>
        <w:separator/>
      </w:r>
    </w:p>
  </w:footnote>
  <w:footnote w:type="continuationSeparator" w:id="0">
    <w:p w:rsidR="004432D8" w:rsidRDefault="00443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66F" w:rsidRDefault="004724F4">
    <w:r>
      <w:rPr>
        <w:b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74CAE14" wp14:editId="13BEFD80">
          <wp:simplePos x="0" y="0"/>
          <wp:positionH relativeFrom="column">
            <wp:posOffset>2952750</wp:posOffset>
          </wp:positionH>
          <wp:positionV relativeFrom="page">
            <wp:posOffset>142240</wp:posOffset>
          </wp:positionV>
          <wp:extent cx="4193540" cy="2966085"/>
          <wp:effectExtent l="0" t="0" r="0" b="5715"/>
          <wp:wrapTight wrapText="bothSides">
            <wp:wrapPolygon edited="1">
              <wp:start x="6230" y="1158"/>
              <wp:lineTo x="0" y="21503"/>
              <wp:lineTo x="21489" y="21503"/>
              <wp:lineTo x="21489" y="0"/>
              <wp:lineTo x="6230" y="1158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kwin_phoenix+logo+tagline_RUS-0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3540" cy="296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166F" w:rsidRDefault="004F166F" w:rsidP="004F166F">
    <w:pPr>
      <w:pStyle w:val="Default"/>
    </w:pPr>
  </w:p>
  <w:tbl>
    <w:tblPr>
      <w:tblW w:w="0" w:type="auto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5864"/>
    </w:tblGrid>
    <w:tr w:rsidR="004F166F" w:rsidRPr="009151CC" w:rsidTr="007A652F">
      <w:trPr>
        <w:trHeight w:val="512"/>
      </w:trPr>
      <w:tc>
        <w:tcPr>
          <w:tcW w:w="5864" w:type="dxa"/>
        </w:tcPr>
        <w:p w:rsidR="000B5777" w:rsidRPr="000B5777" w:rsidRDefault="004F166F">
          <w:pPr>
            <w:pStyle w:val="Default"/>
            <w:rPr>
              <w:b/>
              <w:sz w:val="20"/>
              <w:szCs w:val="20"/>
            </w:rPr>
          </w:pPr>
          <w:r w:rsidRPr="000B5777">
            <w:rPr>
              <w:b/>
              <w:sz w:val="20"/>
              <w:szCs w:val="20"/>
            </w:rPr>
            <w:t>О</w:t>
          </w:r>
          <w:r w:rsidR="000B5777" w:rsidRPr="000B5777">
            <w:rPr>
              <w:b/>
              <w:sz w:val="20"/>
              <w:szCs w:val="20"/>
            </w:rPr>
            <w:t xml:space="preserve">ОО </w:t>
          </w:r>
          <w:r w:rsidRPr="000B5777">
            <w:rPr>
              <w:b/>
              <w:sz w:val="20"/>
              <w:szCs w:val="20"/>
            </w:rPr>
            <w:t xml:space="preserve">«МОКВИН» </w:t>
          </w:r>
        </w:p>
        <w:p w:rsidR="000B5777" w:rsidRPr="000B5777" w:rsidRDefault="000B5777">
          <w:pPr>
            <w:pStyle w:val="Default"/>
            <w:rPr>
              <w:sz w:val="20"/>
              <w:szCs w:val="20"/>
            </w:rPr>
          </w:pPr>
          <w:r w:rsidRPr="000B5777">
            <w:rPr>
              <w:b/>
              <w:sz w:val="20"/>
              <w:szCs w:val="20"/>
            </w:rPr>
            <w:t>Юр. адрес:</w:t>
          </w:r>
          <w:r w:rsidRPr="000B5777">
            <w:rPr>
              <w:sz w:val="20"/>
              <w:szCs w:val="20"/>
            </w:rPr>
            <w:t xml:space="preserve"> 656012, Алтайский край, г. Барнаул, ул. Заозерная, д.190</w:t>
          </w:r>
          <w:proofErr w:type="gramStart"/>
          <w:r w:rsidRPr="000B5777">
            <w:rPr>
              <w:sz w:val="20"/>
              <w:szCs w:val="20"/>
            </w:rPr>
            <w:t xml:space="preserve"> А</w:t>
          </w:r>
          <w:proofErr w:type="gramEnd"/>
          <w:r w:rsidRPr="000B5777">
            <w:rPr>
              <w:sz w:val="20"/>
              <w:szCs w:val="20"/>
            </w:rPr>
            <w:t xml:space="preserve">, офис 1 </w:t>
          </w:r>
        </w:p>
        <w:p w:rsidR="000B5777" w:rsidRPr="000B5777" w:rsidRDefault="000B5777">
          <w:pPr>
            <w:pStyle w:val="Default"/>
            <w:rPr>
              <w:sz w:val="20"/>
              <w:szCs w:val="20"/>
            </w:rPr>
          </w:pPr>
          <w:r w:rsidRPr="000B5777">
            <w:rPr>
              <w:b/>
              <w:sz w:val="20"/>
              <w:szCs w:val="20"/>
            </w:rPr>
            <w:t xml:space="preserve">Почтовый адрес: </w:t>
          </w:r>
          <w:r w:rsidRPr="000B5777">
            <w:rPr>
              <w:sz w:val="20"/>
              <w:szCs w:val="20"/>
            </w:rPr>
            <w:t>656010, Алтайский край, г. Барнаул, а/я 2080</w:t>
          </w:r>
        </w:p>
        <w:p w:rsidR="000B5777" w:rsidRPr="000B5777" w:rsidRDefault="000B5777" w:rsidP="000B5777">
          <w:pPr>
            <w:pStyle w:val="Default"/>
            <w:rPr>
              <w:sz w:val="20"/>
              <w:szCs w:val="20"/>
            </w:rPr>
          </w:pPr>
          <w:r w:rsidRPr="000B5777">
            <w:rPr>
              <w:b/>
              <w:sz w:val="20"/>
              <w:szCs w:val="20"/>
            </w:rPr>
            <w:t>Адрес производства</w:t>
          </w:r>
          <w:r w:rsidRPr="000B5777">
            <w:rPr>
              <w:sz w:val="20"/>
              <w:szCs w:val="20"/>
            </w:rPr>
            <w:t xml:space="preserve">: 658083, Алтайский край, </w:t>
          </w:r>
          <w:proofErr w:type="spellStart"/>
          <w:r w:rsidRPr="000B5777">
            <w:rPr>
              <w:sz w:val="20"/>
              <w:szCs w:val="20"/>
            </w:rPr>
            <w:t>г</w:t>
          </w:r>
          <w:proofErr w:type="gramStart"/>
          <w:r w:rsidRPr="000B5777">
            <w:rPr>
              <w:sz w:val="20"/>
              <w:szCs w:val="20"/>
            </w:rPr>
            <w:t>.Н</w:t>
          </w:r>
          <w:proofErr w:type="gramEnd"/>
          <w:r w:rsidRPr="000B5777">
            <w:rPr>
              <w:sz w:val="20"/>
              <w:szCs w:val="20"/>
            </w:rPr>
            <w:t>овоалтайск</w:t>
          </w:r>
          <w:proofErr w:type="spellEnd"/>
          <w:r w:rsidRPr="000B5777">
            <w:rPr>
              <w:sz w:val="20"/>
              <w:szCs w:val="20"/>
            </w:rPr>
            <w:t xml:space="preserve">, ул. Дорожная, д. 78 </w:t>
          </w:r>
        </w:p>
        <w:p w:rsidR="000B306A" w:rsidRPr="00AC6785" w:rsidRDefault="000B306A">
          <w:pPr>
            <w:pStyle w:val="Defaul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т</w:t>
          </w:r>
          <w:r w:rsidRPr="000B306A">
            <w:rPr>
              <w:b/>
              <w:sz w:val="20"/>
              <w:szCs w:val="20"/>
            </w:rPr>
            <w:t>.:</w:t>
          </w:r>
          <w:r w:rsidRPr="00666F31">
            <w:rPr>
              <w:b/>
              <w:sz w:val="20"/>
              <w:szCs w:val="20"/>
            </w:rPr>
            <w:t xml:space="preserve"> </w:t>
          </w:r>
          <w:r w:rsidRPr="000B306A">
            <w:rPr>
              <w:b/>
              <w:sz w:val="20"/>
              <w:szCs w:val="20"/>
            </w:rPr>
            <w:t>8</w:t>
          </w:r>
          <w:r w:rsidRPr="00666F31">
            <w:rPr>
              <w:b/>
              <w:sz w:val="20"/>
              <w:szCs w:val="20"/>
            </w:rPr>
            <w:t xml:space="preserve"> </w:t>
          </w:r>
          <w:r w:rsidRPr="000B306A">
            <w:rPr>
              <w:b/>
              <w:sz w:val="20"/>
              <w:szCs w:val="20"/>
            </w:rPr>
            <w:t>(385</w:t>
          </w:r>
          <w:r w:rsidRPr="00666F31">
            <w:rPr>
              <w:b/>
              <w:sz w:val="20"/>
              <w:szCs w:val="20"/>
            </w:rPr>
            <w:t>2</w:t>
          </w:r>
          <w:r w:rsidRPr="000B306A">
            <w:rPr>
              <w:b/>
              <w:sz w:val="20"/>
              <w:szCs w:val="20"/>
            </w:rPr>
            <w:t>)</w:t>
          </w:r>
          <w:r w:rsidRPr="00666F31">
            <w:rPr>
              <w:b/>
              <w:sz w:val="20"/>
              <w:szCs w:val="20"/>
            </w:rPr>
            <w:t xml:space="preserve"> </w:t>
          </w:r>
          <w:r w:rsidRPr="000B306A">
            <w:rPr>
              <w:b/>
              <w:sz w:val="20"/>
              <w:szCs w:val="20"/>
            </w:rPr>
            <w:t>22</w:t>
          </w:r>
          <w:r w:rsidRPr="00666F31">
            <w:rPr>
              <w:b/>
              <w:sz w:val="20"/>
              <w:szCs w:val="20"/>
            </w:rPr>
            <w:t xml:space="preserve"> </w:t>
          </w:r>
          <w:r w:rsidRPr="000B306A">
            <w:rPr>
              <w:b/>
              <w:sz w:val="20"/>
              <w:szCs w:val="20"/>
            </w:rPr>
            <w:t>22</w:t>
          </w:r>
          <w:r w:rsidRPr="00666F31">
            <w:rPr>
              <w:b/>
              <w:sz w:val="20"/>
              <w:szCs w:val="20"/>
            </w:rPr>
            <w:t xml:space="preserve"> </w:t>
          </w:r>
          <w:r w:rsidRPr="000B306A">
            <w:rPr>
              <w:b/>
              <w:sz w:val="20"/>
              <w:szCs w:val="20"/>
            </w:rPr>
            <w:t>33</w:t>
          </w:r>
        </w:p>
        <w:p w:rsidR="00666F31" w:rsidRPr="00AC6785" w:rsidRDefault="004432D8">
          <w:pPr>
            <w:pStyle w:val="Default"/>
            <w:rPr>
              <w:b/>
              <w:sz w:val="20"/>
              <w:szCs w:val="20"/>
            </w:rPr>
          </w:pPr>
          <w:hyperlink r:id="rId2" w:history="1">
            <w:r w:rsidR="00666F31" w:rsidRPr="00F061CD">
              <w:rPr>
                <w:rStyle w:val="a5"/>
                <w:b/>
                <w:sz w:val="20"/>
                <w:szCs w:val="20"/>
                <w:lang w:val="en-US"/>
              </w:rPr>
              <w:t>www</w:t>
            </w:r>
            <w:r w:rsidR="00666F31" w:rsidRPr="00AC6785">
              <w:rPr>
                <w:rStyle w:val="a5"/>
                <w:b/>
                <w:sz w:val="20"/>
                <w:szCs w:val="20"/>
              </w:rPr>
              <w:t>.</w:t>
            </w:r>
            <w:r w:rsidR="00666F31" w:rsidRPr="00F061CD">
              <w:rPr>
                <w:rStyle w:val="a5"/>
                <w:b/>
                <w:sz w:val="20"/>
                <w:szCs w:val="20"/>
                <w:lang w:val="en-US"/>
              </w:rPr>
              <w:t>mokwin</w:t>
            </w:r>
            <w:r w:rsidR="00666F31" w:rsidRPr="00AC6785">
              <w:rPr>
                <w:rStyle w:val="a5"/>
                <w:b/>
                <w:sz w:val="20"/>
                <w:szCs w:val="20"/>
              </w:rPr>
              <w:t>.</w:t>
            </w:r>
            <w:r w:rsidR="00666F31" w:rsidRPr="00F061CD">
              <w:rPr>
                <w:rStyle w:val="a5"/>
                <w:b/>
                <w:sz w:val="20"/>
                <w:szCs w:val="20"/>
                <w:lang w:val="en-US"/>
              </w:rPr>
              <w:t>ru</w:t>
            </w:r>
          </w:hyperlink>
        </w:p>
        <w:p w:rsidR="00666F31" w:rsidRPr="00666F31" w:rsidRDefault="004432D8">
          <w:pPr>
            <w:pStyle w:val="Default"/>
            <w:rPr>
              <w:b/>
              <w:sz w:val="20"/>
              <w:szCs w:val="20"/>
              <w:lang w:val="en-US"/>
            </w:rPr>
          </w:pPr>
          <w:r>
            <w:fldChar w:fldCharType="begin"/>
          </w:r>
          <w:r w:rsidRPr="009151CC">
            <w:rPr>
              <w:lang w:val="en-US"/>
            </w:rPr>
            <w:instrText xml:space="preserve"> HYPERLINK "http://www.accumobil.ru" </w:instrText>
          </w:r>
          <w:r>
            <w:fldChar w:fldCharType="separate"/>
          </w:r>
          <w:r w:rsidR="00666F31" w:rsidRPr="00F061CD">
            <w:rPr>
              <w:rStyle w:val="a5"/>
              <w:b/>
              <w:sz w:val="20"/>
              <w:szCs w:val="20"/>
              <w:lang w:val="en-US"/>
            </w:rPr>
            <w:t>www.accumobil.ru</w:t>
          </w:r>
          <w:r>
            <w:rPr>
              <w:rStyle w:val="a5"/>
              <w:b/>
              <w:sz w:val="20"/>
              <w:szCs w:val="20"/>
              <w:lang w:val="en-US"/>
            </w:rPr>
            <w:fldChar w:fldCharType="end"/>
          </w:r>
          <w:r w:rsidR="00666F31">
            <w:rPr>
              <w:b/>
              <w:sz w:val="20"/>
              <w:szCs w:val="20"/>
              <w:lang w:val="en-US"/>
            </w:rPr>
            <w:t xml:space="preserve"> </w:t>
          </w:r>
        </w:p>
        <w:p w:rsidR="000B5777" w:rsidRPr="00666F31" w:rsidRDefault="000B306A">
          <w:pPr>
            <w:pStyle w:val="Default"/>
            <w:rPr>
              <w:sz w:val="20"/>
              <w:szCs w:val="20"/>
              <w:lang w:val="en-US"/>
            </w:rPr>
          </w:pPr>
          <w:r>
            <w:rPr>
              <w:sz w:val="20"/>
              <w:szCs w:val="20"/>
              <w:lang w:val="en-US"/>
            </w:rPr>
            <w:t>e</w:t>
          </w:r>
          <w:r w:rsidRPr="00666F31">
            <w:rPr>
              <w:sz w:val="20"/>
              <w:szCs w:val="20"/>
              <w:lang w:val="en-US"/>
            </w:rPr>
            <w:t>-</w:t>
          </w:r>
          <w:r>
            <w:rPr>
              <w:sz w:val="20"/>
              <w:szCs w:val="20"/>
              <w:lang w:val="en-US"/>
            </w:rPr>
            <w:t>mail</w:t>
          </w:r>
          <w:r w:rsidRPr="00666F31">
            <w:rPr>
              <w:sz w:val="20"/>
              <w:szCs w:val="20"/>
              <w:lang w:val="en-US"/>
            </w:rPr>
            <w:t xml:space="preserve">:  </w:t>
          </w:r>
          <w:r w:rsidR="004432D8">
            <w:fldChar w:fldCharType="begin"/>
          </w:r>
          <w:r w:rsidR="004432D8" w:rsidRPr="009151CC">
            <w:rPr>
              <w:lang w:val="en-US"/>
            </w:rPr>
            <w:instrText xml:space="preserve"> HYPERLINK "mailto:info@mokwin.ru" </w:instrText>
          </w:r>
          <w:r w:rsidR="004432D8">
            <w:fldChar w:fldCharType="separate"/>
          </w:r>
          <w:r w:rsidR="000B5777" w:rsidRPr="000B306A">
            <w:rPr>
              <w:rStyle w:val="a5"/>
              <w:sz w:val="20"/>
              <w:szCs w:val="20"/>
              <w:lang w:val="en-US"/>
            </w:rPr>
            <w:t>info</w:t>
          </w:r>
          <w:r w:rsidR="000B5777" w:rsidRPr="00666F31">
            <w:rPr>
              <w:rStyle w:val="a5"/>
              <w:sz w:val="20"/>
              <w:szCs w:val="20"/>
              <w:lang w:val="en-US"/>
            </w:rPr>
            <w:t>@</w:t>
          </w:r>
          <w:r w:rsidR="000B5777" w:rsidRPr="000B306A">
            <w:rPr>
              <w:rStyle w:val="a5"/>
              <w:sz w:val="20"/>
              <w:szCs w:val="20"/>
              <w:lang w:val="en-US"/>
            </w:rPr>
            <w:t>mokwin</w:t>
          </w:r>
          <w:r w:rsidR="000B5777" w:rsidRPr="00666F31">
            <w:rPr>
              <w:rStyle w:val="a5"/>
              <w:sz w:val="20"/>
              <w:szCs w:val="20"/>
              <w:lang w:val="en-US"/>
            </w:rPr>
            <w:t>.</w:t>
          </w:r>
          <w:r w:rsidR="000B5777" w:rsidRPr="000B306A">
            <w:rPr>
              <w:rStyle w:val="a5"/>
              <w:sz w:val="20"/>
              <w:szCs w:val="20"/>
              <w:lang w:val="en-US"/>
            </w:rPr>
            <w:t>ru</w:t>
          </w:r>
          <w:r w:rsidR="004432D8">
            <w:rPr>
              <w:rStyle w:val="a5"/>
              <w:sz w:val="20"/>
              <w:szCs w:val="20"/>
              <w:lang w:val="en-US"/>
            </w:rPr>
            <w:fldChar w:fldCharType="end"/>
          </w:r>
          <w:r w:rsidR="000B5777" w:rsidRPr="00666F31">
            <w:rPr>
              <w:sz w:val="20"/>
              <w:szCs w:val="20"/>
              <w:lang w:val="en-US"/>
            </w:rPr>
            <w:t xml:space="preserve"> </w:t>
          </w:r>
        </w:p>
        <w:p w:rsidR="000B5777" w:rsidRPr="00666F31" w:rsidRDefault="000B5777" w:rsidP="000B306A">
          <w:pPr>
            <w:pStyle w:val="Default"/>
            <w:rPr>
              <w:b/>
              <w:sz w:val="20"/>
              <w:szCs w:val="20"/>
              <w:lang w:val="en-US"/>
            </w:rPr>
          </w:pPr>
        </w:p>
      </w:tc>
    </w:tr>
  </w:tbl>
  <w:p w:rsidR="000B5777" w:rsidRPr="00D44DAE" w:rsidRDefault="000B5777">
    <w:pPr>
      <w:rPr>
        <w:rFonts w:ascii="Times New Roman" w:hAnsi="Times New Roman" w:cs="Times New Roman"/>
        <w:b/>
        <w:sz w:val="20"/>
        <w:szCs w:val="20"/>
      </w:rPr>
    </w:pPr>
    <w:r w:rsidRPr="00D44DAE">
      <w:rPr>
        <w:rFonts w:ascii="Times New Roman" w:hAnsi="Times New Roman" w:cs="Times New Roman"/>
        <w:sz w:val="20"/>
        <w:szCs w:val="20"/>
      </w:rPr>
      <w:t xml:space="preserve">Лицензия </w:t>
    </w:r>
    <w:r w:rsidRPr="00D44DAE">
      <w:rPr>
        <w:rFonts w:ascii="Times New Roman" w:hAnsi="Times New Roman" w:cs="Times New Roman"/>
        <w:b/>
        <w:sz w:val="20"/>
        <w:szCs w:val="20"/>
      </w:rPr>
      <w:t>(22) -719-СТОУБ/</w:t>
    </w:r>
    <w:proofErr w:type="gramStart"/>
    <w:r w:rsidRPr="00D44DAE">
      <w:rPr>
        <w:rFonts w:ascii="Times New Roman" w:hAnsi="Times New Roman" w:cs="Times New Roman"/>
        <w:b/>
        <w:sz w:val="20"/>
        <w:szCs w:val="20"/>
      </w:rPr>
      <w:t>П</w:t>
    </w:r>
    <w:proofErr w:type="gramEnd"/>
    <w:r w:rsidRPr="00D44DAE">
      <w:rPr>
        <w:rFonts w:ascii="Times New Roman" w:hAnsi="Times New Roman" w:cs="Times New Roman"/>
        <w:b/>
        <w:sz w:val="20"/>
        <w:szCs w:val="20"/>
      </w:rPr>
      <w:t xml:space="preserve"> от 12.12.2018</w:t>
    </w:r>
  </w:p>
  <w:p w:rsidR="00557710" w:rsidRPr="00D44DAE" w:rsidRDefault="000B5777">
    <w:pPr>
      <w:rPr>
        <w:sz w:val="20"/>
        <w:szCs w:val="20"/>
      </w:rPr>
    </w:pPr>
    <w:r w:rsidRPr="00D44DAE">
      <w:rPr>
        <w:rFonts w:ascii="Times New Roman" w:hAnsi="Times New Roman" w:cs="Times New Roman"/>
        <w:sz w:val="20"/>
        <w:szCs w:val="20"/>
      </w:rPr>
      <w:t xml:space="preserve">Лицензия </w:t>
    </w:r>
    <w:r w:rsidR="00D44DAE" w:rsidRPr="00D44DAE">
      <w:rPr>
        <w:rFonts w:ascii="Times New Roman" w:hAnsi="Times New Roman" w:cs="Times New Roman"/>
        <w:b/>
        <w:sz w:val="20"/>
        <w:szCs w:val="20"/>
      </w:rPr>
      <w:t>ЛМ-АК- 0062016 от 29.02.201</w:t>
    </w:r>
    <w:r w:rsidR="004248A9">
      <w:rPr>
        <w:rFonts w:ascii="Times New Roman" w:hAnsi="Times New Roman" w:cs="Times New Roman"/>
        <w:b/>
        <w:sz w:val="20"/>
        <w:szCs w:val="20"/>
      </w:rPr>
      <w:t>6</w:t>
    </w:r>
    <w:r w:rsidR="004F166F" w:rsidRPr="00D44DAE">
      <w:rPr>
        <w:b/>
        <w:sz w:val="20"/>
        <w:szCs w:val="20"/>
      </w:rPr>
      <w:t xml:space="preserve">                 </w:t>
    </w:r>
    <w:r w:rsidR="004F166F" w:rsidRPr="00D44DAE">
      <w:rPr>
        <w:sz w:val="20"/>
        <w:szCs w:val="20"/>
      </w:rPr>
      <w:tab/>
    </w:r>
    <w:r w:rsidR="004F166F" w:rsidRPr="00D44DAE">
      <w:rPr>
        <w:sz w:val="20"/>
        <w:szCs w:val="20"/>
      </w:rPr>
      <w:tab/>
    </w:r>
    <w:r w:rsidR="004F166F" w:rsidRPr="00D44DAE">
      <w:rPr>
        <w:sz w:val="20"/>
        <w:szCs w:val="20"/>
      </w:rPr>
      <w:tab/>
    </w:r>
    <w:r w:rsidR="004F166F" w:rsidRPr="00D44DAE">
      <w:rPr>
        <w:sz w:val="20"/>
        <w:szCs w:val="20"/>
      </w:rPr>
      <w:tab/>
    </w:r>
    <w:r w:rsidR="004F166F" w:rsidRPr="00D44DAE">
      <w:rPr>
        <w:sz w:val="20"/>
        <w:szCs w:val="20"/>
      </w:rPr>
      <w:tab/>
    </w:r>
    <w:r w:rsidR="004F166F" w:rsidRPr="00D44DAE">
      <w:rPr>
        <w:sz w:val="20"/>
        <w:szCs w:val="20"/>
      </w:rPr>
      <w:tab/>
      <w:t xml:space="preserve">  </w:t>
    </w:r>
  </w:p>
  <w:p w:rsidR="004F166F" w:rsidRPr="00666F31" w:rsidRDefault="00666F31">
    <w:pPr>
      <w:rPr>
        <w:rFonts w:ascii="Times New Roman" w:hAnsi="Times New Roman" w:cs="Times New Roman"/>
        <w:b/>
      </w:rPr>
    </w:pPr>
    <w:r w:rsidRPr="00666F31">
      <w:rPr>
        <w:rFonts w:ascii="Times New Roman" w:hAnsi="Times New Roman" w:cs="Times New Roman"/>
        <w:b/>
      </w:rPr>
      <w:t>Утилизатор №1 в Алтайском крае</w:t>
    </w:r>
    <w:r w:rsidR="004F166F" w:rsidRPr="00666F31">
      <w:rPr>
        <w:rFonts w:ascii="Times New Roman" w:hAnsi="Times New Roman" w:cs="Times New Roman"/>
        <w:b/>
      </w:rPr>
      <w:tab/>
    </w:r>
    <w:r w:rsidR="004F166F" w:rsidRPr="00666F31">
      <w:rPr>
        <w:rFonts w:ascii="Times New Roman" w:hAnsi="Times New Roman" w:cs="Times New Roman"/>
        <w:b/>
      </w:rPr>
      <w:tab/>
    </w:r>
    <w:r w:rsidR="004F166F" w:rsidRPr="00666F31">
      <w:rPr>
        <w:rFonts w:ascii="Times New Roman" w:hAnsi="Times New Roman" w:cs="Times New Roman"/>
        <w:b/>
      </w:rPr>
      <w:tab/>
    </w:r>
    <w:r w:rsidR="004F166F" w:rsidRPr="00666F31">
      <w:rPr>
        <w:rFonts w:ascii="Times New Roman" w:hAnsi="Times New Roman" w:cs="Times New Roman"/>
        <w:b/>
      </w:rPr>
      <w:tab/>
    </w:r>
    <w:r w:rsidR="004F166F" w:rsidRPr="00666F31">
      <w:rPr>
        <w:rFonts w:ascii="Times New Roman" w:hAnsi="Times New Roman" w:cs="Times New Roman"/>
        <w:b/>
      </w:rPr>
      <w:tab/>
    </w:r>
    <w:r w:rsidR="004F166F" w:rsidRPr="00666F31">
      <w:rPr>
        <w:rFonts w:ascii="Times New Roman" w:hAnsi="Times New Roman" w:cs="Times New Roman"/>
        <w:b/>
      </w:rPr>
      <w:tab/>
    </w:r>
    <w:r w:rsidR="004F166F" w:rsidRPr="00666F31">
      <w:rPr>
        <w:rFonts w:ascii="Times New Roman" w:hAnsi="Times New Roman" w:cs="Times New Roman"/>
        <w:b/>
      </w:rPr>
      <w:tab/>
    </w:r>
    <w:r w:rsidR="004F166F" w:rsidRPr="00666F31">
      <w:rPr>
        <w:rFonts w:ascii="Times New Roman" w:hAnsi="Times New Roman" w:cs="Times New Roman"/>
        <w:b/>
        <w:noProof/>
        <w:lang w:eastAsia="ru-RU"/>
      </w:rPr>
      <w:t xml:space="preserve"> </w:t>
    </w:r>
    <w:r w:rsidR="004F166F" w:rsidRPr="00666F31">
      <w:rPr>
        <w:rFonts w:ascii="Times New Roman" w:hAnsi="Times New Roman" w:cs="Times New Roman"/>
        <w:b/>
        <w:noProof/>
        <w:lang w:eastAsia="ru-RU"/>
      </w:rPr>
      <w:tab/>
    </w:r>
    <w:r w:rsidR="004F166F" w:rsidRPr="00666F31">
      <w:rPr>
        <w:rFonts w:ascii="Times New Roman" w:hAnsi="Times New Roman" w:cs="Times New Roman"/>
        <w:b/>
        <w:noProof/>
        <w:lang w:eastAsia="ru-RU"/>
      </w:rPr>
      <w:tab/>
    </w:r>
    <w:r w:rsidR="004F166F" w:rsidRPr="00666F31">
      <w:rPr>
        <w:rFonts w:ascii="Times New Roman" w:hAnsi="Times New Roman" w:cs="Times New Roman"/>
        <w:b/>
        <w:noProof/>
        <w:lang w:eastAsia="ru-RU"/>
      </w:rPr>
      <w:tab/>
      <w:t xml:space="preserve">                             </w:t>
    </w:r>
  </w:p>
  <w:p w:rsidR="004F166F" w:rsidRDefault="004F166F"/>
  <w:p w:rsidR="004F166F" w:rsidRDefault="004F1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25D7"/>
    <w:multiLevelType w:val="hybridMultilevel"/>
    <w:tmpl w:val="B9EABD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2616"/>
    <w:multiLevelType w:val="hybridMultilevel"/>
    <w:tmpl w:val="598E0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3C03"/>
    <w:multiLevelType w:val="hybridMultilevel"/>
    <w:tmpl w:val="B9EABD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2C9C"/>
    <w:multiLevelType w:val="hybridMultilevel"/>
    <w:tmpl w:val="2474B7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FBE25C2"/>
    <w:multiLevelType w:val="hybridMultilevel"/>
    <w:tmpl w:val="B9EABD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10"/>
    <w:rsid w:val="00017482"/>
    <w:rsid w:val="00057277"/>
    <w:rsid w:val="00064E0A"/>
    <w:rsid w:val="00067ED6"/>
    <w:rsid w:val="0007453D"/>
    <w:rsid w:val="00097AA0"/>
    <w:rsid w:val="000B306A"/>
    <w:rsid w:val="000B5777"/>
    <w:rsid w:val="000B5F32"/>
    <w:rsid w:val="000D5512"/>
    <w:rsid w:val="000F6F48"/>
    <w:rsid w:val="00106861"/>
    <w:rsid w:val="00111616"/>
    <w:rsid w:val="001412E8"/>
    <w:rsid w:val="001548D9"/>
    <w:rsid w:val="00155A64"/>
    <w:rsid w:val="00162AC6"/>
    <w:rsid w:val="00164402"/>
    <w:rsid w:val="00185EA4"/>
    <w:rsid w:val="001B10A7"/>
    <w:rsid w:val="001B1FD4"/>
    <w:rsid w:val="001B27E2"/>
    <w:rsid w:val="001D2D7E"/>
    <w:rsid w:val="001E62F3"/>
    <w:rsid w:val="001F3D5C"/>
    <w:rsid w:val="00215160"/>
    <w:rsid w:val="00216AEB"/>
    <w:rsid w:val="00221DF1"/>
    <w:rsid w:val="002470AD"/>
    <w:rsid w:val="00250B63"/>
    <w:rsid w:val="00263443"/>
    <w:rsid w:val="00271E91"/>
    <w:rsid w:val="002768AE"/>
    <w:rsid w:val="002A3DB2"/>
    <w:rsid w:val="002D17EA"/>
    <w:rsid w:val="002D6C05"/>
    <w:rsid w:val="00320342"/>
    <w:rsid w:val="00325AA9"/>
    <w:rsid w:val="00327175"/>
    <w:rsid w:val="003374C7"/>
    <w:rsid w:val="00340227"/>
    <w:rsid w:val="003602C1"/>
    <w:rsid w:val="00384CF3"/>
    <w:rsid w:val="003A07FE"/>
    <w:rsid w:val="003A3D8E"/>
    <w:rsid w:val="003B1445"/>
    <w:rsid w:val="003C5EE3"/>
    <w:rsid w:val="003E2A42"/>
    <w:rsid w:val="003E3CA8"/>
    <w:rsid w:val="004026E4"/>
    <w:rsid w:val="00405880"/>
    <w:rsid w:val="00421F7F"/>
    <w:rsid w:val="004248A9"/>
    <w:rsid w:val="0042764A"/>
    <w:rsid w:val="004432D8"/>
    <w:rsid w:val="004724F4"/>
    <w:rsid w:val="0048627D"/>
    <w:rsid w:val="004A7532"/>
    <w:rsid w:val="004B562A"/>
    <w:rsid w:val="004F166F"/>
    <w:rsid w:val="00511473"/>
    <w:rsid w:val="00543280"/>
    <w:rsid w:val="00546CFE"/>
    <w:rsid w:val="00557710"/>
    <w:rsid w:val="00567B33"/>
    <w:rsid w:val="00581BD1"/>
    <w:rsid w:val="005854E0"/>
    <w:rsid w:val="005A064A"/>
    <w:rsid w:val="005A13D1"/>
    <w:rsid w:val="005B5FC4"/>
    <w:rsid w:val="005B61E2"/>
    <w:rsid w:val="005E0EFA"/>
    <w:rsid w:val="00617735"/>
    <w:rsid w:val="006229CA"/>
    <w:rsid w:val="00646974"/>
    <w:rsid w:val="00650836"/>
    <w:rsid w:val="00653C75"/>
    <w:rsid w:val="00657AEF"/>
    <w:rsid w:val="00666F31"/>
    <w:rsid w:val="0068796F"/>
    <w:rsid w:val="006B00F9"/>
    <w:rsid w:val="006B580B"/>
    <w:rsid w:val="006C1F7B"/>
    <w:rsid w:val="006D7BAF"/>
    <w:rsid w:val="006E1140"/>
    <w:rsid w:val="00701E88"/>
    <w:rsid w:val="007218E3"/>
    <w:rsid w:val="007228DD"/>
    <w:rsid w:val="007251A7"/>
    <w:rsid w:val="00732227"/>
    <w:rsid w:val="0076209F"/>
    <w:rsid w:val="00784386"/>
    <w:rsid w:val="00797665"/>
    <w:rsid w:val="007A652F"/>
    <w:rsid w:val="007B7550"/>
    <w:rsid w:val="007D5BC9"/>
    <w:rsid w:val="00805736"/>
    <w:rsid w:val="00826329"/>
    <w:rsid w:val="00833A74"/>
    <w:rsid w:val="00853B46"/>
    <w:rsid w:val="00854894"/>
    <w:rsid w:val="008A33DF"/>
    <w:rsid w:val="008A64EB"/>
    <w:rsid w:val="008B7C67"/>
    <w:rsid w:val="008C01DD"/>
    <w:rsid w:val="008D07B8"/>
    <w:rsid w:val="008D14D3"/>
    <w:rsid w:val="008D7413"/>
    <w:rsid w:val="00910EE8"/>
    <w:rsid w:val="00913311"/>
    <w:rsid w:val="009151CC"/>
    <w:rsid w:val="009254CD"/>
    <w:rsid w:val="009410BA"/>
    <w:rsid w:val="00945346"/>
    <w:rsid w:val="009464F3"/>
    <w:rsid w:val="00966750"/>
    <w:rsid w:val="009B740C"/>
    <w:rsid w:val="009C0BD5"/>
    <w:rsid w:val="009D0593"/>
    <w:rsid w:val="00A2236B"/>
    <w:rsid w:val="00A34531"/>
    <w:rsid w:val="00A40503"/>
    <w:rsid w:val="00A41847"/>
    <w:rsid w:val="00A70ED1"/>
    <w:rsid w:val="00A72871"/>
    <w:rsid w:val="00A75E61"/>
    <w:rsid w:val="00A81A27"/>
    <w:rsid w:val="00A85D3F"/>
    <w:rsid w:val="00A91171"/>
    <w:rsid w:val="00A93B41"/>
    <w:rsid w:val="00A97A74"/>
    <w:rsid w:val="00AA330E"/>
    <w:rsid w:val="00AA3EC5"/>
    <w:rsid w:val="00AB1620"/>
    <w:rsid w:val="00AC5D01"/>
    <w:rsid w:val="00AC6785"/>
    <w:rsid w:val="00AD0BFA"/>
    <w:rsid w:val="00AD35B1"/>
    <w:rsid w:val="00B04AD8"/>
    <w:rsid w:val="00B93F1A"/>
    <w:rsid w:val="00B94F63"/>
    <w:rsid w:val="00BB18EC"/>
    <w:rsid w:val="00BC5BDB"/>
    <w:rsid w:val="00BE0331"/>
    <w:rsid w:val="00BE6724"/>
    <w:rsid w:val="00BF36B7"/>
    <w:rsid w:val="00C43D6C"/>
    <w:rsid w:val="00C45FF0"/>
    <w:rsid w:val="00C62446"/>
    <w:rsid w:val="00C65F01"/>
    <w:rsid w:val="00C87964"/>
    <w:rsid w:val="00CA3464"/>
    <w:rsid w:val="00CB7746"/>
    <w:rsid w:val="00CE3436"/>
    <w:rsid w:val="00D16C94"/>
    <w:rsid w:val="00D44DAE"/>
    <w:rsid w:val="00D44FAF"/>
    <w:rsid w:val="00D47B53"/>
    <w:rsid w:val="00D56697"/>
    <w:rsid w:val="00D64DEF"/>
    <w:rsid w:val="00D70465"/>
    <w:rsid w:val="00D876BB"/>
    <w:rsid w:val="00D90D4D"/>
    <w:rsid w:val="00D9236D"/>
    <w:rsid w:val="00DA0B9D"/>
    <w:rsid w:val="00DA6047"/>
    <w:rsid w:val="00DB5234"/>
    <w:rsid w:val="00DD070B"/>
    <w:rsid w:val="00DD3512"/>
    <w:rsid w:val="00DD646A"/>
    <w:rsid w:val="00DF6282"/>
    <w:rsid w:val="00DF6AEE"/>
    <w:rsid w:val="00E30DB2"/>
    <w:rsid w:val="00E33A0B"/>
    <w:rsid w:val="00E342BD"/>
    <w:rsid w:val="00E54139"/>
    <w:rsid w:val="00E5538B"/>
    <w:rsid w:val="00E73BFC"/>
    <w:rsid w:val="00E767EE"/>
    <w:rsid w:val="00E96732"/>
    <w:rsid w:val="00EB2B67"/>
    <w:rsid w:val="00EC23C7"/>
    <w:rsid w:val="00EE091E"/>
    <w:rsid w:val="00EF1509"/>
    <w:rsid w:val="00EF7682"/>
    <w:rsid w:val="00F14770"/>
    <w:rsid w:val="00F2395A"/>
    <w:rsid w:val="00F2461A"/>
    <w:rsid w:val="00F24A54"/>
    <w:rsid w:val="00F33B76"/>
    <w:rsid w:val="00F46436"/>
    <w:rsid w:val="00F67778"/>
    <w:rsid w:val="00F94DA8"/>
    <w:rsid w:val="00FD1733"/>
    <w:rsid w:val="00FE1F35"/>
    <w:rsid w:val="00FE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446"/>
  </w:style>
  <w:style w:type="paragraph" w:styleId="1">
    <w:name w:val="heading 1"/>
    <w:basedOn w:val="a"/>
    <w:next w:val="a"/>
    <w:rsid w:val="00C624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624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624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624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624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624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624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624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a1"/>
    <w:rsid w:val="00C6244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a1"/>
    <w:rsid w:val="00C6244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9254CD"/>
    <w:rPr>
      <w:lang w:eastAsia="ru-RU"/>
    </w:rPr>
  </w:style>
  <w:style w:type="character" w:styleId="a5">
    <w:name w:val="Hyperlink"/>
    <w:basedOn w:val="a0"/>
    <w:uiPriority w:val="99"/>
    <w:unhideWhenUsed/>
    <w:rsid w:val="00216AE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0EE8"/>
    <w:pPr>
      <w:ind w:left="720"/>
      <w:contextualSpacing/>
    </w:pPr>
  </w:style>
  <w:style w:type="character" w:styleId="a9">
    <w:name w:val="Strong"/>
    <w:basedOn w:val="a0"/>
    <w:uiPriority w:val="22"/>
    <w:qFormat/>
    <w:rsid w:val="00BF36B7"/>
    <w:rPr>
      <w:b/>
      <w:bCs/>
    </w:rPr>
  </w:style>
  <w:style w:type="paragraph" w:styleId="aa">
    <w:name w:val="Normal (Web)"/>
    <w:basedOn w:val="a"/>
    <w:uiPriority w:val="99"/>
    <w:semiHidden/>
    <w:unhideWhenUsed/>
    <w:rsid w:val="00E30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F166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166F"/>
  </w:style>
  <w:style w:type="paragraph" w:styleId="ad">
    <w:name w:val="footer"/>
    <w:basedOn w:val="a"/>
    <w:link w:val="ae"/>
    <w:uiPriority w:val="99"/>
    <w:unhideWhenUsed/>
    <w:rsid w:val="004F166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166F"/>
  </w:style>
  <w:style w:type="paragraph" w:customStyle="1" w:styleId="Default">
    <w:name w:val="Default"/>
    <w:rsid w:val="004F16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C6785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C678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C67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2446"/>
  </w:style>
  <w:style w:type="paragraph" w:styleId="1">
    <w:name w:val="heading 1"/>
    <w:basedOn w:val="a"/>
    <w:next w:val="a"/>
    <w:rsid w:val="00C6244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6244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6244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6244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6244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6244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C6244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6244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0">
    <w:name w:val="2"/>
    <w:basedOn w:val="a1"/>
    <w:rsid w:val="00C6244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a1"/>
    <w:rsid w:val="00C62446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9254CD"/>
    <w:rPr>
      <w:lang w:eastAsia="ru-RU"/>
    </w:rPr>
  </w:style>
  <w:style w:type="character" w:styleId="a5">
    <w:name w:val="Hyperlink"/>
    <w:basedOn w:val="a0"/>
    <w:uiPriority w:val="99"/>
    <w:unhideWhenUsed/>
    <w:rsid w:val="00216AE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B5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80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10EE8"/>
    <w:pPr>
      <w:ind w:left="720"/>
      <w:contextualSpacing/>
    </w:pPr>
  </w:style>
  <w:style w:type="character" w:styleId="a9">
    <w:name w:val="Strong"/>
    <w:basedOn w:val="a0"/>
    <w:uiPriority w:val="22"/>
    <w:qFormat/>
    <w:rsid w:val="00BF36B7"/>
    <w:rPr>
      <w:b/>
      <w:bCs/>
    </w:rPr>
  </w:style>
  <w:style w:type="paragraph" w:styleId="aa">
    <w:name w:val="Normal (Web)"/>
    <w:basedOn w:val="a"/>
    <w:uiPriority w:val="99"/>
    <w:semiHidden/>
    <w:unhideWhenUsed/>
    <w:rsid w:val="00E30D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F166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166F"/>
  </w:style>
  <w:style w:type="paragraph" w:styleId="ad">
    <w:name w:val="footer"/>
    <w:basedOn w:val="a"/>
    <w:link w:val="ae"/>
    <w:uiPriority w:val="99"/>
    <w:unhideWhenUsed/>
    <w:rsid w:val="004F166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166F"/>
  </w:style>
  <w:style w:type="paragraph" w:customStyle="1" w:styleId="Default">
    <w:name w:val="Default"/>
    <w:rsid w:val="004F16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Calibri" w:hAnsi="Calibri" w:cs="Calibri"/>
      <w:sz w:val="24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AC6785"/>
    <w:pPr>
      <w:spacing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C6785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C67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50890/" TargetMode="External"/><Relationship Id="rId18" Type="http://schemas.openxmlformats.org/officeDocument/2006/relationships/hyperlink" Target="http://www.consultant.ru/document/cons_doc_LAW_201285/3d0cac60971a511280cbba229d9b6329c07731f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14393/73eb4d5246aaabbeb3a9c5a2ec573be745a6ad6a/" TargetMode="External"/><Relationship Id="rId17" Type="http://schemas.openxmlformats.org/officeDocument/2006/relationships/hyperlink" Target="http://www.consultant.ru/document/cons_doc_LAW_149679/ad890e68b83c920baeae9bb9fdc9b94feb1af0a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0853/6e9e76ac34eed2325a2dc76d37b9d81d2cbbaeb0/" TargetMode="External"/><Relationship Id="rId20" Type="http://schemas.openxmlformats.org/officeDocument/2006/relationships/hyperlink" Target="http://www.consultant.ru/document/cons_doc_LAW_300837/696b7e140fb7b0ea70d02644d41aa7a80308916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91509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21526/3a3bad3e8cac339021393236fd85d5a46a35773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0865/3d0cac60971a511280cbba229d9b6329c07731f7/" TargetMode="External"/><Relationship Id="rId19" Type="http://schemas.openxmlformats.org/officeDocument/2006/relationships/hyperlink" Target="http://www.consultant.ru/document/cons_doc_LAW_149679/ad890e68b83c920baeae9bb9fdc9b94feb1af0a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9109/" TargetMode="External"/><Relationship Id="rId14" Type="http://schemas.openxmlformats.org/officeDocument/2006/relationships/hyperlink" Target="http://www.consultant.ru/document/cons_doc_LAW_150890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kwin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EBF98-E8E9-4DC7-BE8A-DA3455F3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User</cp:lastModifiedBy>
  <cp:revision>3</cp:revision>
  <cp:lastPrinted>2019-05-20T06:26:00Z</cp:lastPrinted>
  <dcterms:created xsi:type="dcterms:W3CDTF">2019-05-23T02:33:00Z</dcterms:created>
  <dcterms:modified xsi:type="dcterms:W3CDTF">2019-05-28T05:04:00Z</dcterms:modified>
</cp:coreProperties>
</file>