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BC" w:rsidRPr="003C78CE" w:rsidRDefault="003137BC" w:rsidP="003457A3">
      <w:pPr>
        <w:shd w:val="clear" w:color="auto" w:fill="FFFFFF"/>
        <w:ind w:firstLine="0"/>
        <w:contextualSpacing/>
        <w:rPr>
          <w:color w:val="000000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412.15pt;margin-top:-7.15pt;width:69.25pt;height:69.25pt;z-index:-251658240;visibility:visible" wrapcoords="-235 0 -235 21365 21600 21365 21600 0 -235 0">
            <v:imagedata r:id="rId7" o:title=""/>
            <w10:wrap type="tight"/>
          </v:shape>
        </w:pict>
      </w:r>
      <w:r w:rsidRPr="003C78CE">
        <w:rPr>
          <w:bCs/>
          <w:color w:val="000000"/>
          <w:szCs w:val="28"/>
        </w:rPr>
        <w:t>ООО «ЭНЕРГОСИЛА»</w:t>
      </w:r>
    </w:p>
    <w:p w:rsidR="003137BC" w:rsidRPr="00C92D4B" w:rsidRDefault="003137BC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 xml:space="preserve">644099, г. Омск, ул. </w:t>
      </w:r>
      <w:r w:rsidRPr="00FD0457">
        <w:rPr>
          <w:color w:val="000000"/>
          <w:sz w:val="24"/>
        </w:rPr>
        <w:t>22 Декабря 2</w:t>
      </w:r>
    </w:p>
    <w:p w:rsidR="003137BC" w:rsidRPr="00C92D4B" w:rsidRDefault="003137BC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Тел. (3812)</w:t>
      </w:r>
      <w:r w:rsidRPr="00410742">
        <w:rPr>
          <w:szCs w:val="28"/>
        </w:rPr>
        <w:t xml:space="preserve"> </w:t>
      </w:r>
      <w:r w:rsidRPr="00410742">
        <w:rPr>
          <w:color w:val="000000"/>
          <w:sz w:val="24"/>
        </w:rPr>
        <w:t>390-971</w:t>
      </w:r>
      <w:r w:rsidRPr="00C92D4B">
        <w:rPr>
          <w:color w:val="000000"/>
          <w:sz w:val="24"/>
        </w:rPr>
        <w:t>, сот. 8-913-628-3349</w:t>
      </w:r>
    </w:p>
    <w:p w:rsidR="003137BC" w:rsidRDefault="003137BC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Е-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:</w:t>
      </w:r>
      <w:r w:rsidRPr="003C78CE">
        <w:rPr>
          <w:color w:val="000000"/>
          <w:sz w:val="24"/>
        </w:rPr>
        <w:t> energosila</w:t>
      </w:r>
      <w:r w:rsidRPr="00C92D4B">
        <w:rPr>
          <w:color w:val="000000"/>
          <w:sz w:val="24"/>
        </w:rPr>
        <w:t>55@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.</w:t>
      </w:r>
      <w:r w:rsidRPr="003C78CE">
        <w:rPr>
          <w:color w:val="000000"/>
          <w:sz w:val="24"/>
        </w:rPr>
        <w:t>ru</w:t>
      </w:r>
    </w:p>
    <w:p w:rsidR="003137BC" w:rsidRPr="003C78CE" w:rsidRDefault="003137BC" w:rsidP="003457A3">
      <w:pPr>
        <w:pStyle w:val="a"/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ИНН 5507243779 КПП 550701001  </w:t>
      </w:r>
    </w:p>
    <w:p w:rsidR="003137BC" w:rsidRPr="003C78CE" w:rsidRDefault="003137BC" w:rsidP="003457A3">
      <w:pPr>
        <w:pStyle w:val="a"/>
        <w:pBdr>
          <w:bottom w:val="single" w:sz="4" w:space="1" w:color="auto"/>
        </w:pBdr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www. energosila55.ru     </w:t>
      </w:r>
    </w:p>
    <w:p w:rsidR="003137BC" w:rsidRDefault="003137BC" w:rsidP="003457A3">
      <w:pPr>
        <w:spacing w:line="276" w:lineRule="auto"/>
        <w:ind w:firstLine="0"/>
        <w:jc w:val="center"/>
      </w:pPr>
    </w:p>
    <w:p w:rsidR="003137BC" w:rsidRDefault="003137BC" w:rsidP="003457A3">
      <w:pPr>
        <w:spacing w:line="276" w:lineRule="auto"/>
        <w:ind w:firstLine="0"/>
        <w:jc w:val="center"/>
      </w:pPr>
    </w:p>
    <w:tbl>
      <w:tblPr>
        <w:tblW w:w="9550" w:type="dxa"/>
        <w:jc w:val="center"/>
        <w:tblInd w:w="-98" w:type="dxa"/>
        <w:tblLayout w:type="fixed"/>
        <w:tblLook w:val="00A0"/>
      </w:tblPr>
      <w:tblGrid>
        <w:gridCol w:w="4776"/>
        <w:gridCol w:w="4774"/>
      </w:tblGrid>
      <w:tr w:rsidR="003137BC" w:rsidRPr="00B863AF" w:rsidTr="00782372">
        <w:trPr>
          <w:jc w:val="center"/>
        </w:trPr>
        <w:tc>
          <w:tcPr>
            <w:tcW w:w="4776" w:type="dxa"/>
          </w:tcPr>
          <w:p w:rsidR="003137BC" w:rsidRPr="00F868A4" w:rsidRDefault="003137BC" w:rsidP="00782372">
            <w:pPr>
              <w:ind w:firstLine="0"/>
              <w:jc w:val="left"/>
              <w:rPr>
                <w:b/>
              </w:rPr>
            </w:pPr>
            <w:r w:rsidRPr="00F868A4">
              <w:rPr>
                <w:b/>
              </w:rPr>
              <w:t>УТВЕРЖДАЮ:</w:t>
            </w:r>
          </w:p>
          <w:p w:rsidR="003137BC" w:rsidRPr="00F868A4" w:rsidRDefault="003137BC" w:rsidP="00782372">
            <w:pPr>
              <w:ind w:firstLine="0"/>
              <w:jc w:val="left"/>
            </w:pPr>
            <w:r w:rsidRPr="00F868A4">
              <w:t xml:space="preserve">Глава Майминского района </w:t>
            </w:r>
          </w:p>
          <w:p w:rsidR="003137BC" w:rsidRPr="00F868A4" w:rsidRDefault="003137BC" w:rsidP="00782372">
            <w:pPr>
              <w:ind w:firstLine="0"/>
              <w:jc w:val="left"/>
            </w:pPr>
            <w:r w:rsidRPr="00F868A4">
              <w:t>Республики Алтай</w:t>
            </w:r>
          </w:p>
          <w:p w:rsidR="003137BC" w:rsidRPr="00F868A4" w:rsidRDefault="003137BC" w:rsidP="00782372">
            <w:pPr>
              <w:tabs>
                <w:tab w:val="right" w:leader="underscore" w:pos="2835"/>
              </w:tabs>
              <w:ind w:firstLine="0"/>
              <w:jc w:val="left"/>
            </w:pPr>
            <w:r w:rsidRPr="00F868A4">
              <w:t>_______________ Р.В. Птицын</w:t>
            </w:r>
          </w:p>
          <w:p w:rsidR="003137BC" w:rsidRPr="00F868A4" w:rsidRDefault="003137BC" w:rsidP="00782372">
            <w:pPr>
              <w:tabs>
                <w:tab w:val="right" w:leader="underscore" w:pos="2835"/>
              </w:tabs>
              <w:ind w:firstLine="0"/>
              <w:jc w:val="left"/>
            </w:pPr>
          </w:p>
          <w:p w:rsidR="003137BC" w:rsidRPr="00F868A4" w:rsidRDefault="003137BC" w:rsidP="00782372">
            <w:pPr>
              <w:ind w:firstLine="0"/>
              <w:jc w:val="left"/>
            </w:pPr>
            <w:r w:rsidRPr="00F868A4">
              <w:t>«___»_________ 2019 г.</w:t>
            </w:r>
          </w:p>
        </w:tc>
        <w:tc>
          <w:tcPr>
            <w:tcW w:w="4774" w:type="dxa"/>
          </w:tcPr>
          <w:p w:rsidR="003137BC" w:rsidRPr="00F868A4" w:rsidRDefault="003137BC" w:rsidP="005A6685">
            <w:pPr>
              <w:ind w:firstLine="0"/>
              <w:jc w:val="right"/>
              <w:rPr>
                <w:b/>
              </w:rPr>
            </w:pPr>
            <w:r w:rsidRPr="00F868A4">
              <w:rPr>
                <w:b/>
              </w:rPr>
              <w:t>СОГЛАСОВАНО:</w:t>
            </w:r>
          </w:p>
          <w:p w:rsidR="003137BC" w:rsidRPr="00F868A4" w:rsidRDefault="003137BC" w:rsidP="005A6685">
            <w:pPr>
              <w:ind w:firstLine="0"/>
              <w:jc w:val="right"/>
            </w:pPr>
            <w:r w:rsidRPr="00F868A4">
              <w:t xml:space="preserve">Директор </w:t>
            </w:r>
          </w:p>
          <w:p w:rsidR="003137BC" w:rsidRPr="00F868A4" w:rsidRDefault="003137BC" w:rsidP="005A6685">
            <w:pPr>
              <w:ind w:firstLine="0"/>
              <w:jc w:val="right"/>
            </w:pPr>
            <w:r w:rsidRPr="00F868A4">
              <w:t>ООО «Энергосила»</w:t>
            </w:r>
          </w:p>
          <w:p w:rsidR="003137BC" w:rsidRPr="00F868A4" w:rsidRDefault="003137BC" w:rsidP="005A6685">
            <w:pPr>
              <w:tabs>
                <w:tab w:val="right" w:leader="underscore" w:pos="2835"/>
              </w:tabs>
              <w:ind w:firstLine="0"/>
              <w:jc w:val="right"/>
            </w:pPr>
            <w:r w:rsidRPr="00F868A4">
              <w:t>_______________ К.Н. Лагутин</w:t>
            </w:r>
          </w:p>
          <w:p w:rsidR="003137BC" w:rsidRPr="00F868A4" w:rsidRDefault="003137BC" w:rsidP="005A6685">
            <w:pPr>
              <w:tabs>
                <w:tab w:val="right" w:leader="underscore" w:pos="2835"/>
              </w:tabs>
              <w:ind w:firstLine="0"/>
              <w:jc w:val="right"/>
            </w:pPr>
          </w:p>
          <w:p w:rsidR="003137BC" w:rsidRPr="00F868A4" w:rsidRDefault="003137BC" w:rsidP="005A6685">
            <w:pPr>
              <w:ind w:firstLine="0"/>
              <w:jc w:val="right"/>
            </w:pPr>
            <w:r w:rsidRPr="00F868A4">
              <w:t>«___»_________ 2019 г.</w:t>
            </w:r>
          </w:p>
          <w:p w:rsidR="003137BC" w:rsidRPr="00F868A4" w:rsidRDefault="003137BC" w:rsidP="00782372">
            <w:pPr>
              <w:ind w:firstLine="0"/>
              <w:jc w:val="left"/>
            </w:pPr>
          </w:p>
        </w:tc>
      </w:tr>
    </w:tbl>
    <w:p w:rsidR="003137BC" w:rsidRPr="00B863AF" w:rsidRDefault="003137BC" w:rsidP="003457A3">
      <w:pPr>
        <w:ind w:firstLine="0"/>
      </w:pPr>
    </w:p>
    <w:p w:rsidR="003137BC" w:rsidRDefault="003137BC" w:rsidP="003457A3">
      <w:pPr>
        <w:ind w:firstLine="0"/>
      </w:pPr>
    </w:p>
    <w:p w:rsidR="003137BC" w:rsidRDefault="003137BC" w:rsidP="003457A3">
      <w:pPr>
        <w:ind w:firstLine="0"/>
      </w:pPr>
    </w:p>
    <w:p w:rsidR="003137BC" w:rsidRDefault="003137BC" w:rsidP="003457A3">
      <w:pPr>
        <w:ind w:firstLine="0"/>
      </w:pPr>
    </w:p>
    <w:p w:rsidR="003137BC" w:rsidRDefault="003137BC" w:rsidP="003457A3">
      <w:pPr>
        <w:ind w:firstLine="0"/>
      </w:pPr>
    </w:p>
    <w:p w:rsidR="003137BC" w:rsidRDefault="003137BC" w:rsidP="003457A3">
      <w:pPr>
        <w:pStyle w:val="a1"/>
      </w:pPr>
      <w:bookmarkStart w:id="0" w:name="_Toc383420103"/>
      <w:r w:rsidRPr="00B863AF">
        <w:t xml:space="preserve">Схема </w:t>
      </w:r>
      <w:r>
        <w:t xml:space="preserve">водоснабжения и водоотведения муниципального образования </w:t>
      </w:r>
    </w:p>
    <w:p w:rsidR="003137BC" w:rsidRDefault="003137BC" w:rsidP="003457A3">
      <w:pPr>
        <w:pStyle w:val="a1"/>
      </w:pPr>
      <w:r>
        <w:t>«Соузгинского сельского поселения» Майминского</w:t>
      </w:r>
      <w:r w:rsidRPr="00AB2020">
        <w:t xml:space="preserve"> </w:t>
      </w:r>
      <w:r w:rsidRPr="00384102">
        <w:t>района</w:t>
      </w:r>
      <w:bookmarkStart w:id="1" w:name="_Toc383420104"/>
      <w:bookmarkEnd w:id="0"/>
    </w:p>
    <w:p w:rsidR="003137BC" w:rsidRDefault="003137BC" w:rsidP="003457A3">
      <w:pPr>
        <w:pStyle w:val="a1"/>
      </w:pPr>
      <w:r>
        <w:t>Республики Алтай на период до 2024 года</w:t>
      </w:r>
      <w:bookmarkEnd w:id="1"/>
      <w:r>
        <w:t xml:space="preserve"> </w:t>
      </w:r>
    </w:p>
    <w:p w:rsidR="003137BC" w:rsidRPr="00F53D8B" w:rsidRDefault="003137BC" w:rsidP="003457A3">
      <w:pPr>
        <w:pStyle w:val="a1"/>
        <w:rPr>
          <w:b w:val="0"/>
        </w:rPr>
      </w:pPr>
      <w:r>
        <w:t>(Актуализация на 2019</w:t>
      </w:r>
      <w:r w:rsidRPr="00491C6B">
        <w:t xml:space="preserve"> год)</w:t>
      </w: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  <w:rPr>
          <w:b/>
        </w:rPr>
      </w:pPr>
    </w:p>
    <w:p w:rsidR="003137BC" w:rsidRDefault="003137BC" w:rsidP="003457A3">
      <w:pPr>
        <w:ind w:firstLine="0"/>
        <w:jc w:val="center"/>
      </w:pPr>
      <w:r w:rsidRPr="00754DC1">
        <w:t>Омск 2</w:t>
      </w:r>
      <w:r w:rsidRPr="00C96727">
        <w:rPr>
          <w:rStyle w:val="a3"/>
        </w:rPr>
        <w:t>0</w:t>
      </w:r>
      <w:r>
        <w:t>19</w:t>
      </w:r>
    </w:p>
    <w:p w:rsidR="003137BC" w:rsidRDefault="003137BC" w:rsidP="003457A3">
      <w:pPr>
        <w:pStyle w:val="a1"/>
      </w:pPr>
      <w:r>
        <w:br w:type="page"/>
        <w:t>Содержание</w:t>
      </w:r>
    </w:p>
    <w:p w:rsidR="003137BC" w:rsidRDefault="003137BC" w:rsidP="003457A3"/>
    <w:p w:rsidR="003137BC" w:rsidRDefault="003137BC">
      <w:pPr>
        <w:pStyle w:val="TOC1"/>
        <w:rPr>
          <w:rFonts w:ascii="Calibri" w:hAnsi="Calibri"/>
          <w:noProof/>
          <w:sz w:val="22"/>
          <w:szCs w:val="22"/>
        </w:rPr>
      </w:pPr>
      <w:r w:rsidRPr="00930443">
        <w:rPr>
          <w:sz w:val="24"/>
        </w:rPr>
        <w:fldChar w:fldCharType="begin"/>
      </w:r>
      <w:r w:rsidRPr="00930443">
        <w:rPr>
          <w:sz w:val="24"/>
        </w:rPr>
        <w:instrText xml:space="preserve"> TOC \o "1-3" \h \z \u </w:instrText>
      </w:r>
      <w:r w:rsidRPr="00930443">
        <w:rPr>
          <w:sz w:val="24"/>
        </w:rPr>
        <w:fldChar w:fldCharType="separate"/>
      </w:r>
      <w:hyperlink w:anchor="_Toc9679733" w:history="1">
        <w:r w:rsidRPr="00470BE2">
          <w:rPr>
            <w:rStyle w:val="Hyperlink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1"/>
        <w:rPr>
          <w:rFonts w:ascii="Calibri" w:hAnsi="Calibri"/>
          <w:noProof/>
          <w:sz w:val="22"/>
          <w:szCs w:val="22"/>
        </w:rPr>
      </w:pPr>
      <w:hyperlink w:anchor="_Toc9679734" w:history="1">
        <w:r w:rsidRPr="00470BE2">
          <w:rPr>
            <w:rStyle w:val="Hyperlink"/>
            <w:noProof/>
          </w:rPr>
          <w:t>Паспорт схемы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1"/>
        <w:rPr>
          <w:rFonts w:ascii="Calibri" w:hAnsi="Calibri"/>
          <w:noProof/>
          <w:sz w:val="22"/>
          <w:szCs w:val="22"/>
        </w:rPr>
      </w:pPr>
      <w:hyperlink w:anchor="_Toc9679735" w:history="1">
        <w:r w:rsidRPr="00470BE2">
          <w:rPr>
            <w:rStyle w:val="Hyperlink"/>
            <w:noProof/>
          </w:rPr>
          <w:t>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Краткое описание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36" w:history="1">
        <w:r w:rsidRPr="00470BE2">
          <w:rPr>
            <w:rStyle w:val="Hyperlink"/>
            <w:noProof/>
          </w:rPr>
          <w:t>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Географическое расположение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37" w:history="1">
        <w:r w:rsidRPr="00470BE2">
          <w:rPr>
            <w:rStyle w:val="Hyperlink"/>
            <w:noProof/>
          </w:rPr>
          <w:t>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рельефа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1"/>
        <w:rPr>
          <w:rFonts w:ascii="Calibri" w:hAnsi="Calibri"/>
          <w:noProof/>
          <w:sz w:val="22"/>
          <w:szCs w:val="22"/>
        </w:rPr>
      </w:pPr>
      <w:hyperlink w:anchor="_Toc9679738" w:history="1">
        <w:r w:rsidRPr="00470BE2">
          <w:rPr>
            <w:rStyle w:val="Hyperlink"/>
            <w:noProof/>
          </w:rPr>
          <w:t>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Схема водоснабжения МО «Соузгинское сельское поселение»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39" w:history="1">
        <w:r w:rsidRPr="00470BE2">
          <w:rPr>
            <w:rStyle w:val="Hyperlink"/>
            <w:noProof/>
          </w:rPr>
          <w:t>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Технико-экономическое состоян</w:t>
        </w:r>
        <w:r>
          <w:rPr>
            <w:rStyle w:val="Hyperlink"/>
            <w:noProof/>
          </w:rPr>
          <w:t xml:space="preserve">ие централизованных систем </w:t>
        </w:r>
        <w:r w:rsidRPr="00470BE2">
          <w:rPr>
            <w:rStyle w:val="Hyperlink"/>
            <w:noProof/>
          </w:rPr>
          <w:t>водоснабжения</w:t>
        </w:r>
        <w:r w:rsidRPr="00470BE2">
          <w:rPr>
            <w:rStyle w:val="Hyperlink"/>
            <w:noProof/>
            <w:lang w:eastAsia="en-US"/>
          </w:rPr>
          <w:t xml:space="preserve"> </w:t>
        </w:r>
        <w:r w:rsidRPr="00470BE2">
          <w:rPr>
            <w:rStyle w:val="Hyperlink"/>
            <w:noProof/>
          </w:rPr>
          <w:t>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40" w:history="1">
        <w:r w:rsidRPr="00470BE2">
          <w:rPr>
            <w:rStyle w:val="Hyperlink"/>
            <w:noProof/>
          </w:rPr>
          <w:t>2.1.1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системы и структуры водоснабжения поселения и деление территории поселения на эксплуатационные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41" w:history="1">
        <w:r w:rsidRPr="00470BE2">
          <w:rPr>
            <w:rStyle w:val="Hyperlink"/>
            <w:noProof/>
          </w:rPr>
          <w:t>2.1.2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территорий муниципального образования, не охваченных централизованными системами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42" w:history="1">
        <w:r w:rsidRPr="00470BE2">
          <w:rPr>
            <w:rStyle w:val="Hyperlink"/>
            <w:noProof/>
          </w:rPr>
          <w:t>2.1.3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43" w:history="1">
        <w:r w:rsidRPr="00470BE2">
          <w:rPr>
            <w:rStyle w:val="Hyperlink"/>
            <w:noProof/>
          </w:rPr>
          <w:t>2.1.4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результатов технического обследования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44" w:history="1">
        <w:r w:rsidRPr="00470BE2">
          <w:rPr>
            <w:rStyle w:val="Hyperlink"/>
            <w:noProof/>
          </w:rPr>
          <w:t>2.1.5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Перечень лиц, владеющих на праве собственности или дру</w:t>
        </w:r>
        <w:r>
          <w:rPr>
            <w:rStyle w:val="Hyperlink"/>
            <w:noProof/>
          </w:rPr>
          <w:t xml:space="preserve">гом </w:t>
        </w:r>
        <w:r w:rsidRPr="00470BE2">
          <w:rPr>
            <w:rStyle w:val="Hyperlink"/>
            <w:noProof/>
          </w:rPr>
          <w:t>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45" w:history="1">
        <w:r w:rsidRPr="00470BE2">
          <w:rPr>
            <w:rStyle w:val="Hyperlink"/>
            <w:noProof/>
          </w:rPr>
          <w:t>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Направление развития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46" w:history="1">
        <w:r w:rsidRPr="00470BE2">
          <w:rPr>
            <w:rStyle w:val="Hyperlink"/>
            <w:noProof/>
          </w:rPr>
          <w:t>2.2.1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Основные направления, принципы, задачи и целевые показатели развития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47" w:history="1">
        <w:r w:rsidRPr="00470BE2">
          <w:rPr>
            <w:rStyle w:val="Hyperlink"/>
            <w:noProof/>
          </w:rPr>
          <w:t>2.2.2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Различные сценарии развития централизованных систем водоснабжения в зависимости от различных сценариев развития поселения</w:t>
        </w:r>
        <w:r>
          <w:rPr>
            <w:rStyle w:val="Hyperlink"/>
            <w:noProof/>
          </w:rPr>
          <w:t xml:space="preserve">                    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48" w:history="1">
        <w:r w:rsidRPr="00470BE2">
          <w:rPr>
            <w:rStyle w:val="Hyperlink"/>
            <w:noProof/>
          </w:rPr>
          <w:t>2.3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Баланс водоснабжения и потребления питьевой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49" w:history="1">
        <w:r w:rsidRPr="00470BE2">
          <w:rPr>
            <w:rStyle w:val="Hyperlink"/>
            <w:noProof/>
          </w:rPr>
          <w:t>2.3.1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Общий баланс подачи и реализации воды, включая анализ и оценку структурных составляющих потерь питьевой воды при ее произ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водстве и транспортировке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0" w:history="1">
        <w:r w:rsidRPr="00470BE2">
          <w:rPr>
            <w:rStyle w:val="Hyperlink"/>
            <w:noProof/>
          </w:rPr>
          <w:t>2.3.2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Территориальный баланс подачи питьевой воды по технологическим зонам водоснабжения (годовой и в сутки максималь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ного водопотребления)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1" w:history="1">
        <w:r w:rsidRPr="00470BE2">
          <w:rPr>
            <w:rStyle w:val="Hyperlink"/>
            <w:noProof/>
          </w:rPr>
          <w:t>2.3.3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Структурный баланс реализации питьевой воды по группам абонентов с разбивкой на хозяйств</w:t>
        </w:r>
        <w:r>
          <w:rPr>
            <w:rStyle w:val="Hyperlink"/>
            <w:noProof/>
          </w:rPr>
          <w:t xml:space="preserve">енно-питьевые нужды населения, </w:t>
        </w:r>
        <w:r w:rsidRPr="00470BE2">
          <w:rPr>
            <w:rStyle w:val="Hyperlink"/>
            <w:noProof/>
          </w:rPr>
          <w:t>производственные нужды юридических лиц и другие нужды поселения (пожаротушение, полив и другие)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2" w:history="1">
        <w:r w:rsidRPr="00470BE2">
          <w:rPr>
            <w:rStyle w:val="Hyperlink"/>
            <w:noProof/>
          </w:rPr>
          <w:t>2.3.4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фактическом потреблении населением питьевой воды исходя из статистических и расчетных данных и сведений о дейст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вующих нормативах потребления коммунальных 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3" w:history="1">
        <w:r w:rsidRPr="00470BE2">
          <w:rPr>
            <w:rStyle w:val="Hyperlink"/>
            <w:noProof/>
          </w:rPr>
          <w:t>2.3.5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существующей системы коммерческого учета горячей, питьевой воды и планов по установке приборов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4" w:history="1">
        <w:r w:rsidRPr="00470BE2">
          <w:rPr>
            <w:rStyle w:val="Hyperlink"/>
            <w:noProof/>
          </w:rPr>
          <w:t>2.3.6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Анализ резервов и дефицитов производственных мощностей системы водоснабжения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5" w:history="1">
        <w:r w:rsidRPr="00470BE2">
          <w:rPr>
            <w:rStyle w:val="Hyperlink"/>
            <w:noProof/>
          </w:rPr>
          <w:t>2.3.7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Прогнозные балансы потребления горячей, питьевой, технической воды на срок не менее 10 лет с учетом различных сценариев развития поселения,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6" w:history="1">
        <w:r w:rsidRPr="00470BE2">
          <w:rPr>
            <w:rStyle w:val="Hyperlink"/>
            <w:noProof/>
          </w:rPr>
          <w:t>2.3.8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фактическом и ожидаемом потреблении питьевой, технической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7" w:history="1">
        <w:r w:rsidRPr="00470BE2">
          <w:rPr>
            <w:rStyle w:val="Hyperlink"/>
            <w:noProof/>
          </w:rPr>
          <w:t>2.3.9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территориальной структуры потребления питьевой  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8" w:history="1">
        <w:r w:rsidRPr="00470BE2">
          <w:rPr>
            <w:rStyle w:val="Hyperlink"/>
            <w:noProof/>
          </w:rPr>
          <w:t>2.3.10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>
          <w:rPr>
            <w:noProof/>
            <w:webHidden/>
          </w:rPr>
          <w:tab/>
          <w:t xml:space="preserve">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59" w:history="1">
        <w:r w:rsidRPr="00470BE2">
          <w:rPr>
            <w:rStyle w:val="Hyperlink"/>
            <w:noProof/>
          </w:rPr>
          <w:t>2.3.11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фактических и планируемых потерях питьевой, технической воды при ее транспортир</w:t>
        </w:r>
        <w:r>
          <w:rPr>
            <w:rStyle w:val="Hyperlink"/>
            <w:noProof/>
          </w:rPr>
          <w:t xml:space="preserve">овке (годовые, среднесуточные </w:t>
        </w:r>
        <w:r w:rsidRPr="00470BE2">
          <w:rPr>
            <w:rStyle w:val="Hyperlink"/>
            <w:noProof/>
          </w:rPr>
          <w:t>значения)</w:t>
        </w:r>
        <w:r>
          <w:rPr>
            <w:noProof/>
            <w:webHidden/>
          </w:rPr>
          <w:tab/>
          <w:t xml:space="preserve">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60" w:history="1">
        <w:r w:rsidRPr="00470BE2">
          <w:rPr>
            <w:rStyle w:val="Hyperlink"/>
            <w:noProof/>
          </w:rPr>
          <w:t>2.3.12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нологическим зонам водоснабжения, структурный - баланс реализации питьевой, технической воды по группам абонентов)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61" w:history="1">
        <w:r w:rsidRPr="00470BE2">
          <w:rPr>
            <w:rStyle w:val="Hyperlink"/>
            <w:noProof/>
          </w:rPr>
          <w:t>2.3.13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62" w:history="1">
        <w:r w:rsidRPr="00470BE2">
          <w:rPr>
            <w:rStyle w:val="Hyperlink"/>
            <w:noProof/>
          </w:rPr>
          <w:t>2.3.14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Наименование организации, которая наделена статусом гарантирующей организации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63" w:history="1">
        <w:r w:rsidRPr="00470BE2">
          <w:rPr>
            <w:rStyle w:val="Hyperlink"/>
            <w:noProof/>
          </w:rPr>
          <w:t>2.4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Предложения по строительству, реконструкции и модернизации объектов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64" w:history="1">
        <w:r w:rsidRPr="00470BE2">
          <w:rPr>
            <w:rStyle w:val="Hyperlink"/>
            <w:noProof/>
          </w:rPr>
          <w:t>2.4.1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Перечень основных мероприятий по реализации схем водоснабжения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65" w:history="1">
        <w:r w:rsidRPr="00470BE2">
          <w:rPr>
            <w:rStyle w:val="Hyperlink"/>
            <w:noProof/>
          </w:rPr>
          <w:t>2.4.2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66" w:history="1">
        <w:r w:rsidRPr="00470BE2">
          <w:rPr>
            <w:rStyle w:val="Hyperlink"/>
            <w:noProof/>
          </w:rPr>
          <w:t>2.4.3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вновь строящихся, реконструируемых и предлагаемых к выводу из эксплуатации объектах системы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67" w:history="1">
        <w:r w:rsidRPr="00470BE2">
          <w:rPr>
            <w:rStyle w:val="Hyperlink"/>
            <w:noProof/>
          </w:rPr>
          <w:t>2.4.4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развитии систем диспетчеризации, телеме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ханизации и систем управления режимами водоснабжения на объектах организаций, осуществляющих водоснабжение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68" w:history="1">
        <w:r w:rsidRPr="00470BE2">
          <w:rPr>
            <w:rStyle w:val="Hyperlink"/>
            <w:noProof/>
          </w:rPr>
          <w:t>2.4.5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69" w:history="1">
        <w:r w:rsidRPr="00470BE2">
          <w:rPr>
            <w:rStyle w:val="Hyperlink"/>
            <w:noProof/>
          </w:rPr>
          <w:t>2.4.6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вариантов маршрутов прохождения трубоп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роводов (трасс) по территории е поселения и их обоснование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70" w:history="1">
        <w:r w:rsidRPr="00470BE2">
          <w:rPr>
            <w:rStyle w:val="Hyperlink"/>
            <w:noProof/>
          </w:rPr>
          <w:t>2.4.7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Рекомендации о месте размещения насосных станций, резервуаров, водонапорных башен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71" w:history="1">
        <w:r w:rsidRPr="00470BE2">
          <w:rPr>
            <w:rStyle w:val="Hyperlink"/>
            <w:noProof/>
          </w:rPr>
          <w:t>2.4.8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Границы планируемых зон размещения объектов цент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рализованных систем горячего водоснабжения, холодного водос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набжения</w:t>
        </w:r>
        <w:r>
          <w:rPr>
            <w:noProof/>
            <w:webHidden/>
          </w:rPr>
          <w:tab/>
          <w:t xml:space="preserve">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72" w:history="1">
        <w:r w:rsidRPr="00470BE2">
          <w:rPr>
            <w:rStyle w:val="Hyperlink"/>
            <w:noProof/>
          </w:rPr>
          <w:t>2.4.9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73" w:history="1">
        <w:r w:rsidRPr="00470BE2">
          <w:rPr>
            <w:rStyle w:val="Hyperlink"/>
            <w:noProof/>
          </w:rPr>
          <w:t>2.5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Экологические аспекты мероприятий по строительству,</w:t>
        </w:r>
        <w:r>
          <w:rPr>
            <w:rStyle w:val="Hyperlink"/>
            <w:noProof/>
          </w:rPr>
          <w:t xml:space="preserve"> </w:t>
        </w:r>
        <w:r w:rsidRPr="00470BE2">
          <w:rPr>
            <w:rStyle w:val="Hyperlink"/>
            <w:noProof/>
          </w:rPr>
          <w:t>реконструкции и модернизации объ</w:t>
        </w:r>
        <w:r>
          <w:rPr>
            <w:rStyle w:val="Hyperlink"/>
            <w:noProof/>
          </w:rPr>
          <w:t xml:space="preserve">ектов централизованных систем </w:t>
        </w:r>
        <w:r w:rsidRPr="00470BE2">
          <w:rPr>
            <w:rStyle w:val="Hyperlink"/>
            <w:noProof/>
          </w:rPr>
          <w:t>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74" w:history="1">
        <w:r w:rsidRPr="00470BE2">
          <w:rPr>
            <w:rStyle w:val="Hyperlink"/>
            <w:noProof/>
          </w:rPr>
          <w:t>2.5.1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На водный бассейн предлагаемых к строительству и реконструкции объектов централизован</w:t>
        </w:r>
        <w:r>
          <w:rPr>
            <w:rStyle w:val="Hyperlink"/>
            <w:noProof/>
          </w:rPr>
          <w:t xml:space="preserve">ных систем водоснабжения при </w:t>
        </w:r>
        <w:r w:rsidRPr="00470BE2">
          <w:rPr>
            <w:rStyle w:val="Hyperlink"/>
            <w:noProof/>
          </w:rPr>
          <w:t>сбросе (утилизации) промывных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75" w:history="1">
        <w:r w:rsidRPr="00470BE2">
          <w:rPr>
            <w:rStyle w:val="Hyperlink"/>
            <w:noProof/>
          </w:rPr>
          <w:t>2.5.2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На окружающую среду при реализации мероприятий по снабжению и хранению химических реагентов, используемых в водоподготовке (хлор и другие.)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76" w:history="1">
        <w:r w:rsidRPr="00470BE2">
          <w:rPr>
            <w:rStyle w:val="Hyperlink"/>
            <w:noProof/>
          </w:rPr>
          <w:t>2.6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Оценка объемов капитальных вложений в строительство, реконструкцию и модернизацию объектов централизованных систем 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77" w:history="1">
        <w:r w:rsidRPr="00470BE2">
          <w:rPr>
            <w:rStyle w:val="Hyperlink"/>
            <w:noProof/>
          </w:rPr>
          <w:t>2.7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Целевые показатели развития централизованных систем   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78" w:history="1">
        <w:r w:rsidRPr="00470BE2">
          <w:rPr>
            <w:rStyle w:val="Hyperlink"/>
            <w:noProof/>
          </w:rPr>
          <w:t>2.8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1"/>
        <w:rPr>
          <w:rFonts w:ascii="Calibri" w:hAnsi="Calibri"/>
          <w:noProof/>
          <w:sz w:val="22"/>
          <w:szCs w:val="22"/>
        </w:rPr>
      </w:pPr>
      <w:hyperlink w:anchor="_Toc9679779" w:history="1">
        <w:r w:rsidRPr="00470BE2">
          <w:rPr>
            <w:rStyle w:val="Hyperlink"/>
            <w:noProof/>
          </w:rPr>
          <w:t>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Схема водоотведения МО «Соузгинское сельское поселение»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80" w:history="1">
        <w:r w:rsidRPr="00470BE2">
          <w:rPr>
            <w:rStyle w:val="Hyperlink"/>
            <w:noProof/>
          </w:rPr>
          <w:t>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 xml:space="preserve">Существующее положение в сфере водоотведения </w:t>
        </w:r>
        <w:r w:rsidRPr="00470BE2">
          <w:rPr>
            <w:rStyle w:val="Hyperlink"/>
            <w:noProof/>
            <w:lang w:eastAsia="en-US"/>
          </w:rPr>
          <w:t>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81" w:history="1">
        <w:r w:rsidRPr="00470BE2">
          <w:rPr>
            <w:rStyle w:val="Hyperlink"/>
            <w:noProof/>
          </w:rPr>
          <w:t>3.1.1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82" w:history="1">
        <w:r w:rsidRPr="00470BE2">
          <w:rPr>
            <w:rStyle w:val="Hyperlink"/>
            <w:noProof/>
          </w:rPr>
          <w:t>3.1.2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результатов технического обследования центра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лизованной системы водоотведения, включая описание существующих канализационных очистных сооружений, в том числе оценку соответст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вия применяемой технологической схемы очистки сточных вод требо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ваниям обеспечен</w:t>
        </w:r>
        <w:r>
          <w:rPr>
            <w:rStyle w:val="Hyperlink"/>
            <w:noProof/>
          </w:rPr>
          <w:t xml:space="preserve">ия нормативов качества очистки </w:t>
        </w:r>
        <w:r w:rsidRPr="00470BE2">
          <w:rPr>
            <w:rStyle w:val="Hyperlink"/>
            <w:noProof/>
          </w:rPr>
          <w:t>сточных вод, опреде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ление существующего дефицита (резерва) мощностей сооружений и описание локальных очистных сооружений, создаваемых абонентами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83" w:history="1">
        <w:r w:rsidRPr="00470BE2">
          <w:rPr>
            <w:rStyle w:val="Hyperlink"/>
            <w:noProof/>
          </w:rPr>
          <w:t>3.1.3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технологических зон водоотведения, зон центра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лизованного и нецентрализованного водоотв</w:t>
        </w:r>
        <w:r>
          <w:rPr>
            <w:rStyle w:val="Hyperlink"/>
            <w:noProof/>
          </w:rPr>
          <w:t xml:space="preserve">едения (территорий, на которых </w:t>
        </w:r>
        <w:r w:rsidRPr="00470BE2">
          <w:rPr>
            <w:rStyle w:val="Hyperlink"/>
            <w:noProof/>
          </w:rPr>
          <w:t>водоотведение осуществляется с использованием центра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лизованных и нецентрализованных систем водоотведения) и перечень централизованных систем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84" w:history="1">
        <w:r w:rsidRPr="00470BE2">
          <w:rPr>
            <w:rStyle w:val="Hyperlink"/>
            <w:noProof/>
          </w:rPr>
          <w:t>3.1.4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технической возможности утилизации осадков сточных вод на очистных сооружениях существующей центра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85" w:history="1">
        <w:r w:rsidRPr="00470BE2">
          <w:rPr>
            <w:rStyle w:val="Hyperlink"/>
            <w:noProof/>
          </w:rPr>
          <w:t>3.1.5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состояния и функцио</w:t>
        </w:r>
        <w:r>
          <w:rPr>
            <w:rStyle w:val="Hyperlink"/>
            <w:noProof/>
          </w:rPr>
          <w:t xml:space="preserve">нирования канализационных </w:t>
        </w:r>
        <w:r w:rsidRPr="00470BE2">
          <w:rPr>
            <w:rStyle w:val="Hyperlink"/>
            <w:noProof/>
          </w:rPr>
          <w:t>коллекторов и сетей, сооружений на ни</w:t>
        </w:r>
        <w:r>
          <w:rPr>
            <w:rStyle w:val="Hyperlink"/>
            <w:noProof/>
          </w:rPr>
          <w:t xml:space="preserve">х, включая оценку их износа и </w:t>
        </w:r>
        <w:r w:rsidRPr="00470BE2">
          <w:rPr>
            <w:rStyle w:val="Hyperlink"/>
            <w:noProof/>
          </w:rPr>
          <w:t>определение возможности обеспечения отвода и очистки сточных вод на существующих объектах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86" w:history="1">
        <w:r w:rsidRPr="00470BE2">
          <w:rPr>
            <w:rStyle w:val="Hyperlink"/>
            <w:noProof/>
          </w:rPr>
          <w:t>3.1.6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Оценка безопасности и надежности объектов центра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лизованной системы водоотведения и их управляемости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87" w:history="1">
        <w:r w:rsidRPr="00470BE2">
          <w:rPr>
            <w:rStyle w:val="Hyperlink"/>
            <w:noProof/>
          </w:rPr>
          <w:t>3.1.7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Оценка воздействия сбросов сточных вод через центра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лизованную систему водоотведения на окружающую среду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88" w:history="1">
        <w:r w:rsidRPr="00470BE2">
          <w:rPr>
            <w:rStyle w:val="Hyperlink"/>
            <w:noProof/>
          </w:rPr>
          <w:t>3.1.8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территорий поселения, не охваченных центра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лизованной системой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89" w:history="1">
        <w:r w:rsidRPr="00470BE2">
          <w:rPr>
            <w:rStyle w:val="Hyperlink"/>
            <w:noProof/>
          </w:rPr>
          <w:t>3.1.9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существующих технических и технологических проблем системы водоотведения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90" w:history="1">
        <w:r w:rsidRPr="00470BE2">
          <w:rPr>
            <w:rStyle w:val="Hyperlink"/>
            <w:noProof/>
          </w:rPr>
          <w:t>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Балансы сточных вод в системе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91" w:history="1">
        <w:r w:rsidRPr="00470BE2">
          <w:rPr>
            <w:rStyle w:val="Hyperlink"/>
            <w:noProof/>
          </w:rPr>
          <w:t>3.2.1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Баланс поступления сточных в</w:t>
        </w:r>
        <w:r>
          <w:rPr>
            <w:rStyle w:val="Hyperlink"/>
            <w:noProof/>
          </w:rPr>
          <w:t xml:space="preserve">од в централизованную сис-тему </w:t>
        </w:r>
        <w:r w:rsidRPr="00470BE2">
          <w:rPr>
            <w:rStyle w:val="Hyperlink"/>
            <w:noProof/>
          </w:rPr>
          <w:t>водоотведения и отведения стоков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92" w:history="1">
        <w:r w:rsidRPr="00470BE2">
          <w:rPr>
            <w:rStyle w:val="Hyperlink"/>
            <w:noProof/>
          </w:rPr>
          <w:t>3.2.2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93" w:history="1">
        <w:r w:rsidRPr="00470BE2">
          <w:rPr>
            <w:rStyle w:val="Hyperlink"/>
            <w:noProof/>
          </w:rPr>
          <w:t>3.2.3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94" w:history="1">
        <w:r w:rsidRPr="00470BE2">
          <w:rPr>
            <w:rStyle w:val="Hyperlink"/>
            <w:noProof/>
          </w:rPr>
          <w:t>3.2.4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Результаты ретроспективного анализа за последние 10 лет балансов поступления сточных вод в централизованную систему водо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отведения по технологическим зонам водоотведения и по поселению с выделением зон дефицитов и резервов производственных мощностей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95" w:history="1">
        <w:r w:rsidRPr="00470BE2">
          <w:rPr>
            <w:rStyle w:val="Hyperlink"/>
            <w:noProof/>
          </w:rPr>
          <w:t>3.2.5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796" w:history="1">
        <w:r w:rsidRPr="00470BE2">
          <w:rPr>
            <w:rStyle w:val="Hyperlink"/>
            <w:noProof/>
          </w:rPr>
          <w:t>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Прогноз объема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97" w:history="1">
        <w:r w:rsidRPr="00470BE2">
          <w:rPr>
            <w:rStyle w:val="Hyperlink"/>
            <w:noProof/>
          </w:rPr>
          <w:t>3.3.1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фактическом и ожидаемом поступлении сточных вод   в централизованную систему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98" w:history="1">
        <w:r w:rsidRPr="00470BE2">
          <w:rPr>
            <w:rStyle w:val="Hyperlink"/>
            <w:noProof/>
          </w:rPr>
          <w:t>3.3.2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структуры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799" w:history="1">
        <w:r w:rsidRPr="00470BE2">
          <w:rPr>
            <w:rStyle w:val="Hyperlink"/>
            <w:noProof/>
          </w:rPr>
          <w:t>3.3.3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Расчет требуемой мощности очистных сооружений исходя из 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00" w:history="1">
        <w:r w:rsidRPr="00470BE2">
          <w:rPr>
            <w:rStyle w:val="Hyperlink"/>
            <w:noProof/>
          </w:rPr>
          <w:t>3.3.4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Результаты анализа гидравлических режимов и режимов работы элементов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01" w:history="1">
        <w:r w:rsidRPr="00470BE2">
          <w:rPr>
            <w:rStyle w:val="Hyperlink"/>
            <w:noProof/>
          </w:rPr>
          <w:t>3.3.5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Анализ резервов производственных мощностей очистных сооружений системы водоотведения и возможности расширения зоны их действия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802" w:history="1">
        <w:r w:rsidRPr="00470BE2">
          <w:rPr>
            <w:rStyle w:val="Hyperlink"/>
            <w:noProof/>
          </w:rPr>
          <w:t>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Предложения по строительству, реконструкции и модернизации (техническому перевооружению) объектов централи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03" w:history="1">
        <w:r w:rsidRPr="00470BE2">
          <w:rPr>
            <w:rStyle w:val="Hyperlink"/>
            <w:noProof/>
          </w:rPr>
          <w:t>3.4.1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Основные направления, принципы, задачи и целевые пока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затели развития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04" w:history="1">
        <w:r w:rsidRPr="00470BE2">
          <w:rPr>
            <w:rStyle w:val="Hyperlink"/>
            <w:noProof/>
          </w:rPr>
          <w:t>3.4.2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05" w:history="1">
        <w:r w:rsidRPr="00470BE2">
          <w:rPr>
            <w:rStyle w:val="Hyperlink"/>
            <w:noProof/>
          </w:rPr>
          <w:t>3.4.3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Технические обоснования основных мероприятий по реализации схем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06" w:history="1">
        <w:r w:rsidRPr="00470BE2">
          <w:rPr>
            <w:rStyle w:val="Hyperlink"/>
            <w:noProof/>
          </w:rPr>
          <w:t>3.4.4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07" w:history="1">
        <w:r w:rsidRPr="00470BE2">
          <w:rPr>
            <w:rStyle w:val="Hyperlink"/>
            <w:noProof/>
          </w:rPr>
          <w:t>3.4.5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08" w:history="1">
        <w:r w:rsidRPr="00470BE2">
          <w:rPr>
            <w:rStyle w:val="Hyperlink"/>
            <w:noProof/>
          </w:rPr>
          <w:t>3.4.6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Описание вариантов маршрутов прохождения трубопроводов (трасс) по территории поселения, расположения намечаемых площадок под строительство сооружений водоотведения и их обоснование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09" w:history="1">
        <w:r w:rsidRPr="00470BE2">
          <w:rPr>
            <w:rStyle w:val="Hyperlink"/>
            <w:noProof/>
          </w:rPr>
          <w:t>3.4.7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Границы и характеристики охранных зон сетей и сооружений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10" w:history="1">
        <w:r w:rsidRPr="00470BE2">
          <w:rPr>
            <w:rStyle w:val="Hyperlink"/>
            <w:noProof/>
          </w:rPr>
          <w:t>3.4.8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Границы планируемых зон размещения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811" w:history="1">
        <w:r w:rsidRPr="00470BE2">
          <w:rPr>
            <w:rStyle w:val="Hyperlink"/>
            <w:noProof/>
          </w:rPr>
          <w:t>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12" w:history="1">
        <w:r w:rsidRPr="00470BE2">
          <w:rPr>
            <w:rStyle w:val="Hyperlink"/>
            <w:noProof/>
          </w:rPr>
          <w:t>3.5.1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мероприятиях, содержащихся в планах по снижению сбросов загрязняющих веществ, иных веществ и микроорганизмов в      поверхностные водные объекты, подземные водные объекты и на водозаборные площади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3"/>
        <w:rPr>
          <w:rFonts w:ascii="Calibri" w:hAnsi="Calibri"/>
          <w:noProof/>
          <w:sz w:val="22"/>
          <w:szCs w:val="22"/>
        </w:rPr>
      </w:pPr>
      <w:hyperlink w:anchor="_Toc9679813" w:history="1">
        <w:r w:rsidRPr="00470BE2">
          <w:rPr>
            <w:rStyle w:val="Hyperlink"/>
            <w:noProof/>
          </w:rPr>
          <w:t>3.5.2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Сведения о применении методо</w:t>
        </w:r>
        <w:r>
          <w:rPr>
            <w:rStyle w:val="Hyperlink"/>
            <w:noProof/>
          </w:rPr>
          <w:t xml:space="preserve">в, безопасных для окружа-ющей </w:t>
        </w:r>
        <w:r w:rsidRPr="00470BE2">
          <w:rPr>
            <w:rStyle w:val="Hyperlink"/>
            <w:noProof/>
          </w:rPr>
          <w:t>среды, при утилизации осадков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814" w:history="1">
        <w:r w:rsidRPr="00470BE2">
          <w:rPr>
            <w:rStyle w:val="Hyperlink"/>
            <w:noProof/>
          </w:rPr>
          <w:t>3.6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Оценка потребности в капитальных вложениях в строительство, реконструкцию и модернизацию объектов систем централизованного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815" w:history="1">
        <w:r w:rsidRPr="00470BE2">
          <w:rPr>
            <w:rStyle w:val="Hyperlink"/>
            <w:noProof/>
          </w:rPr>
          <w:t>3.7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Целевые показатели развития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2"/>
        <w:rPr>
          <w:rFonts w:ascii="Calibri" w:hAnsi="Calibri"/>
          <w:noProof/>
          <w:sz w:val="22"/>
          <w:szCs w:val="22"/>
        </w:rPr>
      </w:pPr>
      <w:hyperlink w:anchor="_Toc9679816" w:history="1">
        <w:r w:rsidRPr="00470BE2">
          <w:rPr>
            <w:rStyle w:val="Hyperlink"/>
            <w:noProof/>
          </w:rPr>
          <w:t>3.8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Перечень выявленных бесхозяйных объектов централи</w:t>
        </w:r>
        <w:r>
          <w:rPr>
            <w:rStyle w:val="Hyperlink"/>
            <w:noProof/>
          </w:rPr>
          <w:t>-</w:t>
        </w:r>
        <w:r w:rsidRPr="00470BE2">
          <w:rPr>
            <w:rStyle w:val="Hyperlink"/>
            <w:noProof/>
          </w:rPr>
          <w:t>зованной системы водоотведения (в случае их выявлени</w:t>
        </w:r>
        <w:r>
          <w:rPr>
            <w:rStyle w:val="Hyperlink"/>
            <w:noProof/>
          </w:rPr>
          <w:t xml:space="preserve">я) и перечень </w:t>
        </w:r>
        <w:r w:rsidRPr="00470BE2">
          <w:rPr>
            <w:rStyle w:val="Hyperlink"/>
            <w:noProof/>
          </w:rPr>
          <w:t>организаций, уполномоченных на их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3137BC" w:rsidRDefault="003137BC">
      <w:pPr>
        <w:pStyle w:val="TOC1"/>
        <w:rPr>
          <w:rFonts w:ascii="Calibri" w:hAnsi="Calibri"/>
          <w:noProof/>
          <w:sz w:val="22"/>
          <w:szCs w:val="22"/>
        </w:rPr>
      </w:pPr>
      <w:hyperlink w:anchor="_Toc9679817" w:history="1">
        <w:r w:rsidRPr="00470BE2">
          <w:rPr>
            <w:rStyle w:val="Hyperlink"/>
            <w:noProof/>
          </w:rPr>
          <w:t>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470BE2">
          <w:rPr>
            <w:rStyle w:val="Hyperlink"/>
            <w:noProof/>
          </w:rPr>
          <w:t>Библиографический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_Toc9679817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3137BC" w:rsidRDefault="003137BC" w:rsidP="003457A3">
      <w:pPr>
        <w:spacing w:line="276" w:lineRule="auto"/>
        <w:ind w:firstLine="0"/>
        <w:jc w:val="center"/>
      </w:pPr>
      <w:r w:rsidRPr="00930443">
        <w:rPr>
          <w:sz w:val="24"/>
        </w:rPr>
        <w:fldChar w:fldCharType="end"/>
      </w:r>
    </w:p>
    <w:p w:rsidR="003137BC" w:rsidRDefault="003137BC" w:rsidP="003457A3">
      <w:pPr>
        <w:ind w:firstLine="0"/>
        <w:jc w:val="center"/>
      </w:pPr>
    </w:p>
    <w:p w:rsidR="003137BC" w:rsidRDefault="003137BC" w:rsidP="00F848C9">
      <w:pPr>
        <w:pStyle w:val="a5"/>
      </w:pPr>
      <w:r>
        <w:br w:type="page"/>
      </w:r>
      <w:bookmarkStart w:id="2" w:name="_Toc9679733"/>
      <w:r>
        <w:t>Введение</w:t>
      </w:r>
      <w:bookmarkEnd w:id="2"/>
    </w:p>
    <w:p w:rsidR="003137BC" w:rsidRDefault="003137BC" w:rsidP="00887657">
      <w:pPr>
        <w:tabs>
          <w:tab w:val="left" w:pos="7351"/>
        </w:tabs>
        <w:rPr>
          <w:b/>
        </w:rPr>
      </w:pPr>
    </w:p>
    <w:p w:rsidR="003137BC" w:rsidRDefault="003137BC" w:rsidP="00887657">
      <w:pPr>
        <w:tabs>
          <w:tab w:val="left" w:pos="7351"/>
        </w:tabs>
        <w:rPr>
          <w:b/>
        </w:rPr>
      </w:pPr>
      <w:r>
        <w:rPr>
          <w:b/>
        </w:rPr>
        <w:t>Основание для проведения актуализации схемы водоснабжения и водоотведения Соузгинского с. п.</w:t>
      </w:r>
    </w:p>
    <w:p w:rsidR="003137BC" w:rsidRDefault="003137BC" w:rsidP="00887657">
      <w:pPr>
        <w:tabs>
          <w:tab w:val="left" w:pos="7351"/>
        </w:tabs>
        <w:rPr>
          <w:b/>
        </w:rPr>
      </w:pPr>
    </w:p>
    <w:p w:rsidR="003137BC" w:rsidRDefault="003137BC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 схемы</w:t>
      </w:r>
      <w:r w:rsidRPr="00C92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</w:t>
      </w:r>
      <w:r w:rsidRPr="00E61E6D">
        <w:rPr>
          <w:rFonts w:ascii="Times New Roman" w:hAnsi="Times New Roman" w:cs="Times New Roman"/>
          <w:sz w:val="28"/>
          <w:szCs w:val="28"/>
        </w:rPr>
        <w:t>проведена на о</w:t>
      </w:r>
      <w:r w:rsidRPr="00E61E6D">
        <w:rPr>
          <w:rFonts w:ascii="Times New Roman" w:hAnsi="Times New Roman" w:cs="Times New Roman"/>
          <w:sz w:val="28"/>
          <w:szCs w:val="28"/>
        </w:rPr>
        <w:t>с</w:t>
      </w:r>
      <w:r w:rsidRPr="00E61E6D">
        <w:rPr>
          <w:rFonts w:ascii="Times New Roman" w:hAnsi="Times New Roman" w:cs="Times New Roman"/>
          <w:sz w:val="28"/>
          <w:szCs w:val="28"/>
        </w:rPr>
        <w:t>новании:</w:t>
      </w:r>
    </w:p>
    <w:p w:rsidR="003137BC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Правительства РФ от 5 сентября 2013 г. № 782 "О схемах водоснабжения и водоотведения"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7BC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</w:t>
      </w:r>
      <w:r w:rsidRPr="00E61E6D">
        <w:rPr>
          <w:rFonts w:ascii="Times New Roman" w:hAnsi="Times New Roman" w:cs="Times New Roman"/>
          <w:sz w:val="28"/>
          <w:szCs w:val="28"/>
        </w:rPr>
        <w:t>о</w:t>
      </w:r>
      <w:r w:rsidRPr="00E61E6D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7BC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61E6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 2009 </w:t>
      </w:r>
      <w:r w:rsidRPr="00E61E6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E61E6D">
        <w:rPr>
          <w:rFonts w:ascii="Times New Roman" w:hAnsi="Times New Roman" w:cs="Times New Roman"/>
          <w:sz w:val="28"/>
          <w:szCs w:val="28"/>
        </w:rPr>
        <w:t>261-ФЗ «Об энергосбереж</w:t>
      </w:r>
      <w:r w:rsidRPr="00E61E6D">
        <w:rPr>
          <w:rFonts w:ascii="Times New Roman" w:hAnsi="Times New Roman" w:cs="Times New Roman"/>
          <w:sz w:val="28"/>
          <w:szCs w:val="28"/>
        </w:rPr>
        <w:t>е</w:t>
      </w:r>
      <w:r w:rsidRPr="00E61E6D">
        <w:rPr>
          <w:rFonts w:ascii="Times New Roman" w:hAnsi="Times New Roman" w:cs="Times New Roman"/>
          <w:sz w:val="28"/>
          <w:szCs w:val="28"/>
        </w:rPr>
        <w:t>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3137BC" w:rsidRDefault="003137BC" w:rsidP="00E61E6D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Default="003137BC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E6D">
        <w:rPr>
          <w:rFonts w:ascii="Times New Roman" w:hAnsi="Times New Roman" w:cs="Times New Roman"/>
          <w:b/>
          <w:sz w:val="28"/>
          <w:szCs w:val="28"/>
        </w:rPr>
        <w:t>Пути выполнения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учет предложений и замечаний, установленных по результатам эксперт</w:t>
      </w:r>
      <w:r w:rsidRPr="00BB4173">
        <w:rPr>
          <w:rFonts w:ascii="Times New Roman" w:hAnsi="Times New Roman" w:cs="Times New Roman"/>
          <w:sz w:val="28"/>
          <w:szCs w:val="28"/>
        </w:rPr>
        <w:t>и</w:t>
      </w:r>
      <w:r w:rsidRPr="00BB4173">
        <w:rPr>
          <w:rFonts w:ascii="Times New Roman" w:hAnsi="Times New Roman" w:cs="Times New Roman"/>
          <w:sz w:val="28"/>
          <w:szCs w:val="28"/>
        </w:rPr>
        <w:t>зы схемы водоснабжения и водоотведения и обсуждения актуализирова</w:t>
      </w:r>
      <w:r w:rsidRPr="00BB4173">
        <w:rPr>
          <w:rFonts w:ascii="Times New Roman" w:hAnsi="Times New Roman" w:cs="Times New Roman"/>
          <w:sz w:val="28"/>
          <w:szCs w:val="28"/>
        </w:rPr>
        <w:t>н</w:t>
      </w:r>
      <w:r w:rsidRPr="00BB4173">
        <w:rPr>
          <w:rFonts w:ascii="Times New Roman" w:hAnsi="Times New Roman" w:cs="Times New Roman"/>
          <w:sz w:val="28"/>
          <w:szCs w:val="28"/>
        </w:rPr>
        <w:t>ной схемы водоснабжения и водоотведения в сети Интернет;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показателей схемы по фактическим данным за период с б</w:t>
      </w:r>
      <w:r w:rsidRPr="00BB4173">
        <w:rPr>
          <w:rFonts w:ascii="Times New Roman" w:hAnsi="Times New Roman" w:cs="Times New Roman"/>
          <w:sz w:val="28"/>
          <w:szCs w:val="28"/>
        </w:rPr>
        <w:t>а</w:t>
      </w:r>
      <w:r w:rsidRPr="00BB4173">
        <w:rPr>
          <w:rFonts w:ascii="Times New Roman" w:hAnsi="Times New Roman" w:cs="Times New Roman"/>
          <w:sz w:val="28"/>
          <w:szCs w:val="28"/>
        </w:rPr>
        <w:t>зового года утверждённой схемы;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рассмотрение новых предложений и уточнение проектов, включенных в реестр проектов схемы водоснабжения и водоотведения;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тарифных последствий;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реализации проектов схемы водоснабжения и водоотведения;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границ зон деятельности, определенных Схемой.</w:t>
      </w:r>
    </w:p>
    <w:p w:rsidR="003137BC" w:rsidRDefault="003137BC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Pr="00BB4173" w:rsidRDefault="003137BC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173">
        <w:rPr>
          <w:rFonts w:ascii="Times New Roman" w:hAnsi="Times New Roman" w:cs="Times New Roman"/>
          <w:b/>
          <w:sz w:val="28"/>
          <w:szCs w:val="28"/>
        </w:rPr>
        <w:t>Основные изменения, выполненные в ходе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BB41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37BC" w:rsidRPr="009E05B6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E05B6">
        <w:rPr>
          <w:rFonts w:ascii="Times New Roman" w:hAnsi="Times New Roman" w:cs="Times New Roman"/>
          <w:sz w:val="28"/>
          <w:szCs w:val="28"/>
        </w:rPr>
        <w:t>Сформированы балансы водоснабжения и водоотведения по состоянию на 01.01.2019 год;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Дополнены сведения по организациям, ранее не предоставлявшим данные;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в соответствие с фак</w:t>
      </w:r>
      <w:r>
        <w:rPr>
          <w:rFonts w:ascii="Times New Roman" w:hAnsi="Times New Roman" w:cs="Times New Roman"/>
          <w:sz w:val="28"/>
          <w:szCs w:val="28"/>
        </w:rPr>
        <w:t>тическими темпами застройки и Г</w:t>
      </w:r>
      <w:r w:rsidRPr="00BB4173">
        <w:rPr>
          <w:rFonts w:ascii="Times New Roman" w:hAnsi="Times New Roman" w:cs="Times New Roman"/>
          <w:sz w:val="28"/>
          <w:szCs w:val="28"/>
        </w:rPr>
        <w:t>енеральным планом прогнозы перспективной застройки и добычи воды;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мероприятия по развитию систем водоснабжения и в</w:t>
      </w:r>
      <w:r w:rsidRPr="00BB4173">
        <w:rPr>
          <w:rFonts w:ascii="Times New Roman" w:hAnsi="Times New Roman" w:cs="Times New Roman"/>
          <w:sz w:val="28"/>
          <w:szCs w:val="28"/>
        </w:rPr>
        <w:t>о</w:t>
      </w:r>
      <w:r w:rsidRPr="00BB4173">
        <w:rPr>
          <w:rFonts w:ascii="Times New Roman" w:hAnsi="Times New Roman" w:cs="Times New Roman"/>
          <w:sz w:val="28"/>
          <w:szCs w:val="28"/>
        </w:rPr>
        <w:t>доотведения в части водозаборов и сетей;</w:t>
      </w:r>
    </w:p>
    <w:p w:rsidR="003137BC" w:rsidRPr="00BB4173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необходимые финансов</w:t>
      </w:r>
      <w:r>
        <w:rPr>
          <w:rFonts w:ascii="Times New Roman" w:hAnsi="Times New Roman" w:cs="Times New Roman"/>
          <w:sz w:val="28"/>
          <w:szCs w:val="28"/>
        </w:rPr>
        <w:t>ые потребности по</w:t>
      </w:r>
      <w:r w:rsidRPr="00BB4173">
        <w:rPr>
          <w:rFonts w:ascii="Times New Roman" w:hAnsi="Times New Roman" w:cs="Times New Roman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BB4173">
        <w:rPr>
          <w:rFonts w:ascii="Times New Roman" w:hAnsi="Times New Roman" w:cs="Times New Roman"/>
          <w:sz w:val="28"/>
          <w:szCs w:val="28"/>
        </w:rPr>
        <w:t xml:space="preserve"> проектов</w:t>
      </w:r>
    </w:p>
    <w:p w:rsidR="003137BC" w:rsidRDefault="003137BC" w:rsidP="003457A3">
      <w:pPr>
        <w:ind w:firstLine="0"/>
        <w:jc w:val="center"/>
      </w:pPr>
    </w:p>
    <w:p w:rsidR="003137BC" w:rsidRDefault="003137BC" w:rsidP="00BB4173">
      <w:r w:rsidRPr="00BB4173">
        <w:rPr>
          <w:b/>
          <w:i/>
        </w:rPr>
        <w:t>Схема водоснабжения и водоотведения поселения – документ</w:t>
      </w:r>
      <w:r>
        <w:t>, с</w:t>
      </w:r>
      <w:r>
        <w:t>о</w:t>
      </w:r>
      <w:r>
        <w:t>держащий материалы по обоснованию эффективного и безопасного фун</w:t>
      </w:r>
      <w:r>
        <w:t>к</w:t>
      </w:r>
      <w:r>
        <w:t>ционирования систем водоснабжения и водоотведения, их развития с учетом правового регулирования в области энергосбережения и повышения энерг</w:t>
      </w:r>
      <w:r>
        <w:t>е</w:t>
      </w:r>
      <w:r>
        <w:t xml:space="preserve">тической эффективности, санитарной и экологической безопасности. </w:t>
      </w:r>
    </w:p>
    <w:p w:rsidR="003137BC" w:rsidRDefault="003137BC" w:rsidP="00BB4173"/>
    <w:p w:rsidR="003137BC" w:rsidRDefault="003137BC" w:rsidP="00EE5058">
      <w:r w:rsidRPr="00EE5058">
        <w:rPr>
          <w:i/>
        </w:rPr>
        <w:t>Водоотведение</w:t>
      </w:r>
      <w:r>
        <w:t xml:space="preserve"> - прием, транспортировка и очистка сточных вод с и</w:t>
      </w:r>
      <w:r>
        <w:t>с</w:t>
      </w:r>
      <w:r>
        <w:t>пользованием централизованной системы водоотведения.</w:t>
      </w:r>
    </w:p>
    <w:p w:rsidR="003137BC" w:rsidRDefault="003137BC" w:rsidP="00EE5058">
      <w:r w:rsidRPr="00EE5058">
        <w:rPr>
          <w:i/>
        </w:rPr>
        <w:t xml:space="preserve">Водоподготовка </w:t>
      </w:r>
      <w:r>
        <w:t xml:space="preserve">- обработка воды, обеспечивающая ее использование в качестве питьевой или технической воды. </w:t>
      </w:r>
    </w:p>
    <w:p w:rsidR="003137BC" w:rsidRDefault="003137BC" w:rsidP="00EE5058">
      <w:r w:rsidRPr="00EE5058">
        <w:rPr>
          <w:i/>
        </w:rPr>
        <w:t xml:space="preserve">Водоснабжение </w:t>
      </w:r>
      <w:r>
        <w:t>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</w:t>
      </w:r>
      <w:r>
        <w:t>б</w:t>
      </w:r>
      <w:r>
        <w:t>жение) или приготовление, транспортировка и подача горячей воды абоне</w:t>
      </w:r>
      <w:r>
        <w:t>н</w:t>
      </w:r>
      <w:r>
        <w:t xml:space="preserve">там с использованием централизованных или нецентрализованных систем горячего водоснабжения (горячее водоснабжение). </w:t>
      </w:r>
    </w:p>
    <w:p w:rsidR="003137BC" w:rsidRDefault="003137BC" w:rsidP="00EE5058">
      <w:r w:rsidRPr="00EE5058">
        <w:rPr>
          <w:i/>
        </w:rPr>
        <w:t>Водопроводная сеть</w:t>
      </w:r>
      <w:r>
        <w:t xml:space="preserve"> - комплекс технологически связанных между с</w:t>
      </w:r>
      <w:r>
        <w:t>о</w:t>
      </w:r>
      <w:r>
        <w:t>бой инженерных сооружений, предназначенных для транспортировки воды, за исключением инженерных сооружений, используемых также в целях те</w:t>
      </w:r>
      <w:r>
        <w:t>п</w:t>
      </w:r>
      <w:r>
        <w:t xml:space="preserve">лоснабжения. </w:t>
      </w:r>
    </w:p>
    <w:p w:rsidR="003137BC" w:rsidRDefault="003137BC" w:rsidP="003457A3">
      <w:pPr>
        <w:ind w:firstLine="0"/>
        <w:jc w:val="center"/>
      </w:pPr>
    </w:p>
    <w:p w:rsidR="003137BC" w:rsidRPr="00F40A3D" w:rsidRDefault="003137BC" w:rsidP="00EE5058">
      <w:pPr>
        <w:ind w:firstLine="0"/>
        <w:jc w:val="center"/>
        <w:rPr>
          <w:i/>
        </w:rPr>
      </w:pPr>
      <w:r w:rsidRPr="00F40A3D">
        <w:rPr>
          <w:i/>
        </w:rPr>
        <w:t>Основные цели и задачи схемы водоснабжения и водоотведения:</w:t>
      </w:r>
    </w:p>
    <w:p w:rsidR="003137BC" w:rsidRPr="00EE5058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</w:t>
      </w:r>
      <w:r w:rsidRPr="00EE5058">
        <w:rPr>
          <w:rFonts w:ascii="Times New Roman" w:hAnsi="Times New Roman" w:cs="Times New Roman"/>
          <w:sz w:val="28"/>
          <w:szCs w:val="28"/>
        </w:rPr>
        <w:t>у</w:t>
      </w:r>
      <w:r w:rsidRPr="00EE5058">
        <w:rPr>
          <w:rFonts w:ascii="Times New Roman" w:hAnsi="Times New Roman" w:cs="Times New Roman"/>
          <w:sz w:val="28"/>
          <w:szCs w:val="28"/>
        </w:rPr>
        <w:t>жающую среду, а также экономического стимулирования развития систем водоснабжения и водоотведения и внедрения энергосберегающих техн</w:t>
      </w:r>
      <w:r w:rsidRPr="00EE5058">
        <w:rPr>
          <w:rFonts w:ascii="Times New Roman" w:hAnsi="Times New Roman" w:cs="Times New Roman"/>
          <w:sz w:val="28"/>
          <w:szCs w:val="28"/>
        </w:rPr>
        <w:t>о</w:t>
      </w:r>
      <w:r w:rsidRPr="00EE5058">
        <w:rPr>
          <w:rFonts w:ascii="Times New Roman" w:hAnsi="Times New Roman" w:cs="Times New Roman"/>
          <w:sz w:val="28"/>
          <w:szCs w:val="28"/>
        </w:rPr>
        <w:t>логий;</w:t>
      </w:r>
    </w:p>
    <w:p w:rsidR="003137BC" w:rsidRPr="00EE5058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возможности подключения к сетям водоснабжения и водоо</w:t>
      </w:r>
      <w:r w:rsidRPr="00EE5058">
        <w:rPr>
          <w:rFonts w:ascii="Times New Roman" w:hAnsi="Times New Roman" w:cs="Times New Roman"/>
          <w:sz w:val="28"/>
          <w:szCs w:val="28"/>
        </w:rPr>
        <w:t>т</w:t>
      </w:r>
      <w:r w:rsidRPr="00EE5058">
        <w:rPr>
          <w:rFonts w:ascii="Times New Roman" w:hAnsi="Times New Roman" w:cs="Times New Roman"/>
          <w:sz w:val="28"/>
          <w:szCs w:val="28"/>
        </w:rPr>
        <w:t>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3137BC" w:rsidRPr="00EE5058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3137BC" w:rsidRPr="00EE5058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минимизация затрат на водоснабжение и водоотведение в расчете на ка</w:t>
      </w:r>
      <w:r w:rsidRPr="00EE5058">
        <w:rPr>
          <w:rFonts w:ascii="Times New Roman" w:hAnsi="Times New Roman" w:cs="Times New Roman"/>
          <w:sz w:val="28"/>
          <w:szCs w:val="28"/>
        </w:rPr>
        <w:t>ж</w:t>
      </w:r>
      <w:r w:rsidRPr="00EE5058">
        <w:rPr>
          <w:rFonts w:ascii="Times New Roman" w:hAnsi="Times New Roman" w:cs="Times New Roman"/>
          <w:sz w:val="28"/>
          <w:szCs w:val="28"/>
        </w:rPr>
        <w:t>дого потребителя в долгосрочной перспективе;</w:t>
      </w:r>
    </w:p>
    <w:p w:rsidR="003137BC" w:rsidRPr="00EE5058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обеспечение жителей сельского поселения водоснабжением и водоотвед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нием;</w:t>
      </w:r>
    </w:p>
    <w:p w:rsidR="003137BC" w:rsidRPr="00EE5058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строительство новых объектов производственного и другого назначения, используемых в сфере водоснабжения и водоотведения сельского посел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ния;</w:t>
      </w:r>
    </w:p>
    <w:p w:rsidR="003137BC" w:rsidRPr="00EE5058" w:rsidRDefault="003137BC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улучшение качества жизни за последнее десятилетие обусловливает нео</w:t>
      </w:r>
      <w:r w:rsidRPr="00EE5058">
        <w:rPr>
          <w:rFonts w:ascii="Times New Roman" w:hAnsi="Times New Roman" w:cs="Times New Roman"/>
          <w:sz w:val="28"/>
          <w:szCs w:val="28"/>
        </w:rPr>
        <w:t>б</w:t>
      </w:r>
      <w:r w:rsidRPr="00EE5058">
        <w:rPr>
          <w:rFonts w:ascii="Times New Roman" w:hAnsi="Times New Roman" w:cs="Times New Roman"/>
          <w:sz w:val="28"/>
          <w:szCs w:val="28"/>
        </w:rPr>
        <w:t>ходимость соответствующего развития коммунальной инфраструктуры существующих объектов.</w:t>
      </w:r>
    </w:p>
    <w:p w:rsidR="003137BC" w:rsidRDefault="003137BC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Default="003137BC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3137BC" w:rsidRPr="00F848C9" w:rsidRDefault="003137BC" w:rsidP="00F848C9">
      <w:pPr>
        <w:pStyle w:val="a5"/>
      </w:pPr>
      <w:bookmarkStart w:id="3" w:name="_Toc9679734"/>
      <w:r w:rsidRPr="00F848C9">
        <w:t>Паспорт схемы</w:t>
      </w:r>
      <w:bookmarkEnd w:id="3"/>
    </w:p>
    <w:p w:rsidR="003137BC" w:rsidRDefault="003137BC" w:rsidP="00311679">
      <w:pPr>
        <w:ind w:firstLine="567"/>
        <w:rPr>
          <w:szCs w:val="28"/>
        </w:rPr>
      </w:pPr>
    </w:p>
    <w:p w:rsidR="003137BC" w:rsidRPr="00F848C9" w:rsidRDefault="003137BC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Наименование:</w:t>
      </w:r>
    </w:p>
    <w:p w:rsidR="003137BC" w:rsidRDefault="003137BC" w:rsidP="009A7CF9">
      <w:r w:rsidRPr="00AB5B39">
        <w:t xml:space="preserve">Схема водоснабжения и водоотведения </w:t>
      </w:r>
      <w:r w:rsidRPr="000635A2">
        <w:t>МО «</w:t>
      </w:r>
      <w:r>
        <w:rPr>
          <w:bCs/>
        </w:rPr>
        <w:t>Соузгинского сельского</w:t>
      </w:r>
      <w:r w:rsidRPr="000635A2">
        <w:rPr>
          <w:bCs/>
        </w:rPr>
        <w:t xml:space="preserve"> посе</w:t>
      </w:r>
      <w:r>
        <w:rPr>
          <w:bCs/>
        </w:rPr>
        <w:t>ления</w:t>
      </w:r>
      <w:r w:rsidRPr="000635A2">
        <w:rPr>
          <w:bCs/>
        </w:rPr>
        <w:t>»</w:t>
      </w:r>
      <w:r w:rsidRPr="000278D6">
        <w:t xml:space="preserve">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года.</w:t>
      </w:r>
    </w:p>
    <w:p w:rsidR="003137BC" w:rsidRPr="00AB5B39" w:rsidRDefault="003137BC" w:rsidP="00F848C9">
      <w:pPr>
        <w:ind w:firstLine="567"/>
        <w:rPr>
          <w:szCs w:val="28"/>
        </w:rPr>
      </w:pPr>
    </w:p>
    <w:p w:rsidR="003137BC" w:rsidRPr="00F848C9" w:rsidRDefault="003137BC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Инициатор проекта (муниципальный заказчик):</w:t>
      </w:r>
    </w:p>
    <w:p w:rsidR="003137BC" w:rsidRDefault="003137BC" w:rsidP="009A7CF9">
      <w:pPr>
        <w:rPr>
          <w:bCs/>
          <w:szCs w:val="28"/>
        </w:rPr>
      </w:pPr>
      <w:r w:rsidRPr="00F90991">
        <w:t>Администрация муниципального образования «Майминский район»</w:t>
      </w:r>
      <w:r>
        <w:t xml:space="preserve"> </w:t>
      </w:r>
      <w:r>
        <w:rPr>
          <w:bCs/>
          <w:szCs w:val="28"/>
        </w:rPr>
        <w:t>Республики Алтай</w:t>
      </w:r>
    </w:p>
    <w:p w:rsidR="003137BC" w:rsidRPr="009C3EA7" w:rsidRDefault="003137BC" w:rsidP="00F848C9">
      <w:pPr>
        <w:ind w:firstLine="567"/>
      </w:pPr>
    </w:p>
    <w:p w:rsidR="003137BC" w:rsidRPr="00F848C9" w:rsidRDefault="003137BC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Местонахождение объекта:</w:t>
      </w:r>
    </w:p>
    <w:p w:rsidR="003137BC" w:rsidRPr="00663FFB" w:rsidRDefault="003137BC" w:rsidP="009A7CF9">
      <w:pPr>
        <w:rPr>
          <w:color w:val="000000"/>
        </w:rPr>
      </w:pPr>
      <w:r w:rsidRPr="00663FFB">
        <w:rPr>
          <w:color w:val="000000"/>
        </w:rPr>
        <w:t xml:space="preserve">649100, Республика Алтай, Майминский район, </w:t>
      </w:r>
      <w:r w:rsidRPr="00F90991">
        <w:rPr>
          <w:szCs w:val="28"/>
        </w:rPr>
        <w:t>с. Майма, ул. Ленина, д. 22</w:t>
      </w:r>
    </w:p>
    <w:p w:rsidR="003137BC" w:rsidRDefault="003137BC" w:rsidP="00F848C9">
      <w:pPr>
        <w:ind w:firstLine="567"/>
        <w:rPr>
          <w:szCs w:val="28"/>
        </w:rPr>
      </w:pPr>
    </w:p>
    <w:p w:rsidR="003137BC" w:rsidRPr="00F848C9" w:rsidRDefault="003137BC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Исполнитель:</w:t>
      </w:r>
    </w:p>
    <w:p w:rsidR="003137BC" w:rsidRPr="00AB5B39" w:rsidRDefault="003137BC" w:rsidP="009A7CF9">
      <w:r w:rsidRPr="00AB5B39">
        <w:t xml:space="preserve">Схема водоснабжения и водоотведения </w:t>
      </w:r>
      <w:r>
        <w:t xml:space="preserve">муниципального образования </w:t>
      </w:r>
      <w:r w:rsidRPr="000635A2">
        <w:t>«</w:t>
      </w:r>
      <w:r>
        <w:rPr>
          <w:bCs/>
        </w:rPr>
        <w:t>Соузгинского сельского поселения</w:t>
      </w:r>
      <w:r w:rsidRPr="000635A2">
        <w:rPr>
          <w:bCs/>
        </w:rPr>
        <w:t>»</w:t>
      </w:r>
      <w:r w:rsidRPr="000278D6">
        <w:t xml:space="preserve"> </w:t>
      </w:r>
      <w:r w:rsidRPr="00A952F3">
        <w:rPr>
          <w:bCs/>
        </w:rPr>
        <w:t>Майминско</w:t>
      </w:r>
      <w:r>
        <w:rPr>
          <w:bCs/>
        </w:rPr>
        <w:t xml:space="preserve">го района Республики     Алтай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</w:t>
      </w:r>
      <w:r>
        <w:t xml:space="preserve">да выполнена </w:t>
      </w:r>
      <w:r>
        <w:rPr>
          <w:rFonts w:ascii="Times New Roman CYR" w:hAnsi="Times New Roman CYR" w:cs="Times New Roman CYR"/>
          <w:color w:val="000000"/>
          <w:lang w:eastAsia="ru-RU"/>
        </w:rPr>
        <w:t xml:space="preserve">обществом с ограниченной          ответственностью </w:t>
      </w:r>
      <w:r>
        <w:rPr>
          <w:color w:val="000000"/>
          <w:lang w:eastAsia="ru-RU"/>
        </w:rPr>
        <w:t>«</w:t>
      </w:r>
      <w:r>
        <w:rPr>
          <w:rFonts w:ascii="Times New Roman CYR" w:hAnsi="Times New Roman CYR" w:cs="Times New Roman CYR"/>
          <w:color w:val="000000"/>
          <w:lang w:eastAsia="ru-RU"/>
        </w:rPr>
        <w:t>ЭНЕРГОСИЛА</w:t>
      </w:r>
      <w:r>
        <w:rPr>
          <w:color w:val="000000"/>
          <w:lang w:eastAsia="ru-RU"/>
        </w:rPr>
        <w:t>».</w:t>
      </w:r>
    </w:p>
    <w:p w:rsidR="003137BC" w:rsidRDefault="003137BC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Default="003137BC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Default="003137BC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Основание для разработки схемы водоснабжения и водоотведения:</w:t>
      </w:r>
    </w:p>
    <w:p w:rsidR="003137BC" w:rsidRDefault="003137BC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7BC" w:rsidRDefault="003137BC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содержанию схем </w:t>
      </w:r>
      <w:r w:rsidRPr="00E61E6D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вержденные постановлением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 РФ от 05.09.</w:t>
      </w:r>
      <w:r w:rsidRPr="00E61E6D">
        <w:rPr>
          <w:rFonts w:ascii="Times New Roman" w:hAnsi="Times New Roman" w:cs="Times New Roman"/>
          <w:sz w:val="28"/>
          <w:szCs w:val="28"/>
        </w:rPr>
        <w:t>2013 г. № 782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7BC" w:rsidRPr="005D426F" w:rsidRDefault="003137BC" w:rsidP="005D426F">
      <w:pPr>
        <w:pStyle w:val="Default"/>
        <w:keepNext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426F"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r w:rsidRPr="005D426F">
        <w:rPr>
          <w:bCs/>
          <w:szCs w:val="28"/>
        </w:rPr>
        <w:t>–</w:t>
      </w:r>
      <w:r w:rsidRPr="005D426F">
        <w:rPr>
          <w:rFonts w:ascii="Times New Roman" w:hAnsi="Times New Roman" w:cs="Times New Roman"/>
          <w:sz w:val="28"/>
          <w:szCs w:val="28"/>
        </w:rPr>
        <w:t xml:space="preserve"> Муниципальный контракт № Ф.2019.196319 от 22.04.2019 г.</w:t>
      </w:r>
    </w:p>
    <w:p w:rsidR="003137BC" w:rsidRDefault="003137BC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Pr="00072073">
        <w:rPr>
          <w:rFonts w:ascii="Times New Roman" w:hAnsi="Times New Roman" w:cs="Times New Roman"/>
          <w:sz w:val="28"/>
          <w:szCs w:val="28"/>
        </w:rPr>
        <w:t>Соузгинского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419F0">
        <w:rPr>
          <w:rFonts w:ascii="Times New Roman" w:hAnsi="Times New Roman" w:cs="Times New Roman"/>
          <w:sz w:val="28"/>
          <w:szCs w:val="28"/>
        </w:rPr>
        <w:t xml:space="preserve"> поселе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3137BC" w:rsidRPr="007E41AD" w:rsidRDefault="003137BC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41AD">
        <w:rPr>
          <w:rFonts w:ascii="Times New Roman" w:hAnsi="Times New Roman" w:cs="Times New Roman"/>
          <w:sz w:val="28"/>
          <w:szCs w:val="28"/>
        </w:rPr>
        <w:t>Муниципальная программа «Комплексное развитие систем коммунал</w:t>
      </w:r>
      <w:r w:rsidRPr="007E41AD">
        <w:rPr>
          <w:rFonts w:ascii="Times New Roman" w:hAnsi="Times New Roman" w:cs="Times New Roman"/>
          <w:sz w:val="28"/>
          <w:szCs w:val="28"/>
        </w:rPr>
        <w:t>ь</w:t>
      </w:r>
      <w:r w:rsidRPr="007E41AD">
        <w:rPr>
          <w:rFonts w:ascii="Times New Roman" w:hAnsi="Times New Roman" w:cs="Times New Roman"/>
          <w:sz w:val="28"/>
          <w:szCs w:val="28"/>
        </w:rPr>
        <w:t xml:space="preserve">ной инфраструктуры муниципального образования «Соузгинского </w:t>
      </w:r>
      <w:r w:rsidRPr="007E41AD">
        <w:rPr>
          <w:rFonts w:ascii="Times New Roman" w:hAnsi="Times New Roman" w:cs="Times New Roman"/>
          <w:color w:val="auto"/>
          <w:sz w:val="28"/>
          <w:szCs w:val="28"/>
        </w:rPr>
        <w:t>сельского поселения» на 2016-2020 годы и на период до 2025 года;</w:t>
      </w:r>
    </w:p>
    <w:p w:rsidR="003137BC" w:rsidRPr="007E41AD" w:rsidRDefault="003137BC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41AD">
        <w:rPr>
          <w:rFonts w:ascii="Times New Roman" w:hAnsi="Times New Roman" w:cs="Times New Roman"/>
          <w:color w:val="auto"/>
          <w:sz w:val="28"/>
          <w:szCs w:val="28"/>
        </w:rPr>
        <w:t>Прогноз социально-экономического развития муниципального образ</w:t>
      </w:r>
      <w:r w:rsidRPr="007E41A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7E41AD">
        <w:rPr>
          <w:rFonts w:ascii="Times New Roman" w:hAnsi="Times New Roman" w:cs="Times New Roman"/>
          <w:color w:val="auto"/>
          <w:sz w:val="28"/>
          <w:szCs w:val="28"/>
        </w:rPr>
        <w:t>вания «Майминский район» на 2018 год и плановый период 2019 -2024 годов;</w:t>
      </w:r>
    </w:p>
    <w:p w:rsidR="003137BC" w:rsidRPr="007E41AD" w:rsidRDefault="003137BC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7E41AD">
        <w:rPr>
          <w:rFonts w:ascii="Times New Roman" w:hAnsi="Times New Roman" w:cs="Times New Roman"/>
          <w:sz w:val="28"/>
          <w:szCs w:val="28"/>
        </w:rPr>
        <w:t>Дополнительная информация, предоставленная, администрацией    Майминский район и МУП « Кристал».</w:t>
      </w:r>
    </w:p>
    <w:p w:rsidR="003137BC" w:rsidRDefault="003137BC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Pr="00DC3C23" w:rsidRDefault="003137BC" w:rsidP="001A5CE9">
      <w:pPr>
        <w:pStyle w:val="Default"/>
        <w:spacing w:line="30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bCs/>
          <w:i/>
          <w:sz w:val="28"/>
          <w:szCs w:val="28"/>
        </w:rPr>
        <w:t>Цели схемы:</w:t>
      </w:r>
    </w:p>
    <w:p w:rsidR="003137BC" w:rsidRDefault="003137BC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развитие систем централизованного водоснабжения и водоотведения для существующего и нового строительства жилищного фонда в п</w:t>
      </w:r>
      <w:r w:rsidRPr="00AB5B39">
        <w:rPr>
          <w:szCs w:val="28"/>
        </w:rPr>
        <w:t>е</w:t>
      </w:r>
      <w:r w:rsidRPr="00AB5B39">
        <w:rPr>
          <w:szCs w:val="28"/>
        </w:rPr>
        <w:t>риод до 202</w:t>
      </w:r>
      <w:r>
        <w:rPr>
          <w:szCs w:val="28"/>
        </w:rPr>
        <w:t>4</w:t>
      </w:r>
      <w:r w:rsidRPr="00AB5B39">
        <w:rPr>
          <w:szCs w:val="28"/>
        </w:rPr>
        <w:t xml:space="preserve"> г.;</w:t>
      </w:r>
    </w:p>
    <w:p w:rsidR="003137BC" w:rsidRDefault="003137BC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улучшение качества предоставления услуг водоснабжения потребителям (абонентам)</w:t>
      </w:r>
      <w:r>
        <w:rPr>
          <w:szCs w:val="28"/>
        </w:rPr>
        <w:t xml:space="preserve">, при </w:t>
      </w:r>
      <w:r w:rsidRPr="00AB5B39">
        <w:rPr>
          <w:szCs w:val="28"/>
        </w:rPr>
        <w:t>сохранение действующей ценовой п</w:t>
      </w:r>
      <w:r w:rsidRPr="00AB5B39">
        <w:rPr>
          <w:szCs w:val="28"/>
        </w:rPr>
        <w:t>о</w:t>
      </w:r>
      <w:r w:rsidRPr="00AB5B39">
        <w:rPr>
          <w:szCs w:val="28"/>
        </w:rPr>
        <w:t>литики;</w:t>
      </w:r>
    </w:p>
    <w:p w:rsidR="003137BC" w:rsidRPr="00AB5B39" w:rsidRDefault="003137BC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3137BC" w:rsidRPr="00AB5B39" w:rsidRDefault="003137BC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улучшение работы систем водоснабжения и водоотведения;</w:t>
      </w:r>
    </w:p>
    <w:p w:rsidR="003137BC" w:rsidRDefault="003137BC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повышение качества питьевой воды;</w:t>
      </w:r>
    </w:p>
    <w:p w:rsidR="003137BC" w:rsidRPr="00AB5B39" w:rsidRDefault="003137BC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3137BC" w:rsidRPr="00AB5B39" w:rsidRDefault="003137BC" w:rsidP="001A5CE9">
      <w:pPr>
        <w:pStyle w:val="ListParagraph"/>
        <w:ind w:left="851" w:firstLine="0"/>
        <w:contextualSpacing/>
        <w:rPr>
          <w:szCs w:val="28"/>
        </w:rPr>
      </w:pPr>
    </w:p>
    <w:p w:rsidR="003137BC" w:rsidRPr="00DC3C23" w:rsidRDefault="003137BC" w:rsidP="001A5CE9">
      <w:pPr>
        <w:pStyle w:val="Default"/>
        <w:spacing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i/>
          <w:sz w:val="28"/>
          <w:szCs w:val="28"/>
        </w:rPr>
        <w:t>Способ достижения поставленных целей:</w:t>
      </w:r>
    </w:p>
    <w:p w:rsidR="003137BC" w:rsidRDefault="003137BC" w:rsidP="001A5CE9">
      <w:r w:rsidRPr="00AB5B39">
        <w:t>Для достижения поставленных целей следует реализовать следующие мероприятия:</w:t>
      </w:r>
    </w:p>
    <w:p w:rsidR="003137BC" w:rsidRDefault="003137BC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3137BC" w:rsidRPr="00754148" w:rsidRDefault="003137BC" w:rsidP="007F580F">
      <w:pPr>
        <w:pStyle w:val="ListParagraph"/>
        <w:numPr>
          <w:ilvl w:val="0"/>
          <w:numId w:val="10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3137BC" w:rsidRPr="00AB5B39" w:rsidRDefault="003137BC" w:rsidP="007F580F">
      <w:pPr>
        <w:pStyle w:val="ListParagraph"/>
        <w:numPr>
          <w:ilvl w:val="0"/>
          <w:numId w:val="10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3137BC" w:rsidRDefault="003137BC" w:rsidP="007F580F">
      <w:pPr>
        <w:pStyle w:val="ListParagraph"/>
        <w:numPr>
          <w:ilvl w:val="0"/>
          <w:numId w:val="10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3137BC" w:rsidRPr="00AB5B39" w:rsidRDefault="003137BC" w:rsidP="007F580F">
      <w:pPr>
        <w:pStyle w:val="ListParagraph"/>
        <w:numPr>
          <w:ilvl w:val="0"/>
          <w:numId w:val="8"/>
        </w:numPr>
        <w:contextualSpacing/>
        <w:rPr>
          <w:szCs w:val="28"/>
        </w:rPr>
      </w:pPr>
      <w:r>
        <w:rPr>
          <w:szCs w:val="28"/>
        </w:rPr>
        <w:t xml:space="preserve">снижение </w:t>
      </w:r>
      <w:r w:rsidRPr="00DC3C23">
        <w:rPr>
          <w:szCs w:val="28"/>
        </w:rPr>
        <w:t>вредного воздействия на окружающую среду</w:t>
      </w:r>
      <w:r w:rsidRPr="00AB5B39">
        <w:rPr>
          <w:szCs w:val="28"/>
        </w:rPr>
        <w:t>.</w:t>
      </w:r>
    </w:p>
    <w:p w:rsidR="003137BC" w:rsidRDefault="003137BC" w:rsidP="001A5CE9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Pr="001A5CE9" w:rsidRDefault="003137BC" w:rsidP="001A5CE9">
      <w:pPr>
        <w:ind w:firstLine="0"/>
        <w:rPr>
          <w:b/>
          <w:i/>
        </w:rPr>
      </w:pPr>
      <w:r w:rsidRPr="001A5CE9">
        <w:rPr>
          <w:b/>
          <w:i/>
        </w:rPr>
        <w:t>Ожидаемые результаты от реализации мероприятий схемы:</w:t>
      </w:r>
    </w:p>
    <w:p w:rsidR="003137BC" w:rsidRPr="005D50BA" w:rsidRDefault="003137BC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Повышение качества пр</w:t>
      </w:r>
      <w:r>
        <w:rPr>
          <w:szCs w:val="28"/>
        </w:rPr>
        <w:t>едоставления коммунальных услуг;</w:t>
      </w:r>
    </w:p>
    <w:p w:rsidR="003137BC" w:rsidRPr="005D50BA" w:rsidRDefault="003137BC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Реконструкция и замена у</w:t>
      </w:r>
      <w:r>
        <w:rPr>
          <w:szCs w:val="28"/>
        </w:rPr>
        <w:t>старевшего оборудования и сетей;</w:t>
      </w:r>
    </w:p>
    <w:p w:rsidR="003137BC" w:rsidRPr="005D50BA" w:rsidRDefault="003137BC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Увеличение мощности систе</w:t>
      </w:r>
      <w:r>
        <w:rPr>
          <w:szCs w:val="28"/>
        </w:rPr>
        <w:t>м водоснабжения и водоотведения;</w:t>
      </w:r>
    </w:p>
    <w:p w:rsidR="003137BC" w:rsidRPr="005D50BA" w:rsidRDefault="003137BC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 xml:space="preserve">Улучшение экологической ситуации на территории </w:t>
      </w:r>
      <w:r w:rsidRPr="005D50BA">
        <w:rPr>
          <w:bCs/>
          <w:szCs w:val="28"/>
        </w:rPr>
        <w:t>поселения</w:t>
      </w:r>
      <w:r>
        <w:rPr>
          <w:szCs w:val="28"/>
        </w:rPr>
        <w:t>;</w:t>
      </w:r>
    </w:p>
    <w:p w:rsidR="003137BC" w:rsidRPr="005D50BA" w:rsidRDefault="003137BC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Создание коммунальной инфраструктуры для комфортного прожив</w:t>
      </w:r>
      <w:r w:rsidRPr="005D50BA">
        <w:rPr>
          <w:szCs w:val="28"/>
        </w:rPr>
        <w:t>а</w:t>
      </w:r>
      <w:r w:rsidRPr="005D50BA">
        <w:rPr>
          <w:szCs w:val="28"/>
        </w:rPr>
        <w:t xml:space="preserve">ния населения, а также дальнейшего развития </w:t>
      </w:r>
      <w:r>
        <w:rPr>
          <w:bCs/>
          <w:szCs w:val="28"/>
        </w:rPr>
        <w:t>поселения</w:t>
      </w:r>
      <w:r w:rsidRPr="005D50BA">
        <w:rPr>
          <w:szCs w:val="28"/>
        </w:rPr>
        <w:t>.</w:t>
      </w:r>
    </w:p>
    <w:p w:rsidR="003137BC" w:rsidRDefault="003137BC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Default="003137BC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Default="003137BC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Default="003137BC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7BC" w:rsidRDefault="003137BC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3137BC" w:rsidRDefault="003137BC" w:rsidP="004D681C">
      <w:pPr>
        <w:pStyle w:val="Heading1"/>
      </w:pPr>
      <w:bookmarkStart w:id="4" w:name="_Toc9679735"/>
      <w:r>
        <w:t>Краткое описание</w:t>
      </w:r>
      <w:bookmarkEnd w:id="4"/>
    </w:p>
    <w:p w:rsidR="003137BC" w:rsidRDefault="003137BC" w:rsidP="004877CC">
      <w:r w:rsidRPr="003E029E">
        <w:t xml:space="preserve">Майминский район расположен в северо-западной части Республики Алтай, его территория составляет 1,4 тыс. кв. км. </w:t>
      </w:r>
    </w:p>
    <w:p w:rsidR="003137BC" w:rsidRDefault="003137BC" w:rsidP="004877CC">
      <w:r>
        <w:t>В Майминском</w:t>
      </w:r>
      <w:r w:rsidRPr="003E029E">
        <w:t xml:space="preserve"> район</w:t>
      </w:r>
      <w:r>
        <w:t>е</w:t>
      </w:r>
      <w:r w:rsidRPr="003E029E">
        <w:t xml:space="preserve"> </w:t>
      </w:r>
      <w:r>
        <w:t xml:space="preserve">имеется </w:t>
      </w:r>
      <w:r w:rsidRPr="003E029E">
        <w:t>25</w:t>
      </w:r>
      <w:r>
        <w:t xml:space="preserve"> населенных пунктов. </w:t>
      </w:r>
      <w:r w:rsidRPr="003E029E">
        <w:t>На территории района находится сто</w:t>
      </w:r>
      <w:r>
        <w:t xml:space="preserve">лица республики Алтай, </w:t>
      </w:r>
      <w:r w:rsidRPr="003E029E">
        <w:t xml:space="preserve">город Горно-Алтайск. </w:t>
      </w:r>
    </w:p>
    <w:p w:rsidR="003137BC" w:rsidRDefault="003137BC" w:rsidP="004877CC">
      <w:r w:rsidRPr="003E029E">
        <w:t>Численность населения в районе</w:t>
      </w:r>
      <w:r>
        <w:t xml:space="preserve"> на 01.01.2018 г. составляет </w:t>
      </w:r>
      <w:r w:rsidRPr="00CD0D30">
        <w:t>33,94</w:t>
      </w:r>
      <w:r>
        <w:t xml:space="preserve"> </w:t>
      </w:r>
      <w:r w:rsidRPr="003E029E">
        <w:t>тыс</w:t>
      </w:r>
      <w:r>
        <w:t>.</w:t>
      </w:r>
      <w:r w:rsidRPr="003E029E">
        <w:t xml:space="preserve"> человек, в том числе в районном центре Майма </w:t>
      </w:r>
      <w:r w:rsidRPr="0084329D">
        <w:t xml:space="preserve">– </w:t>
      </w:r>
      <w:r w:rsidRPr="00CD0D30">
        <w:t>17824 человек</w:t>
      </w:r>
      <w:r w:rsidRPr="003E029E">
        <w:t>.</w:t>
      </w:r>
      <w:r>
        <w:t xml:space="preserve"> </w:t>
      </w:r>
    </w:p>
    <w:p w:rsidR="003137BC" w:rsidRDefault="003137BC" w:rsidP="004877CC"/>
    <w:p w:rsidR="003137BC" w:rsidRDefault="003137BC" w:rsidP="004877CC">
      <w:pPr>
        <w:spacing w:line="240" w:lineRule="auto"/>
        <w:ind w:firstLine="0"/>
        <w:jc w:val="center"/>
      </w:pPr>
      <w:r w:rsidRPr="009F290D">
        <w:rPr>
          <w:b/>
          <w:noProof/>
          <w:lang w:eastAsia="ru-RU"/>
        </w:rPr>
        <w:pict>
          <v:shape id="Рисунок 1" o:spid="_x0000_i1025" type="#_x0000_t75" style="width:190.5pt;height:217.5pt;visibility:visible">
            <v:imagedata r:id="rId8" o:title=""/>
          </v:shape>
        </w:pict>
      </w:r>
    </w:p>
    <w:p w:rsidR="003137BC" w:rsidRDefault="003137BC" w:rsidP="004877CC"/>
    <w:p w:rsidR="003137BC" w:rsidRPr="003E029E" w:rsidRDefault="003137BC" w:rsidP="004877CC">
      <w:r w:rsidRPr="003E029E">
        <w:t xml:space="preserve">Ближайшая железнодорожная станция г. Бийск </w:t>
      </w:r>
      <w:r>
        <w:t>расположена в 100 км</w:t>
      </w:r>
      <w:r w:rsidRPr="003E029E">
        <w:t>. В северной части района хорошо развита дорожная сеть с асфальтовым п</w:t>
      </w:r>
      <w:r w:rsidRPr="003E029E">
        <w:t>о</w:t>
      </w:r>
      <w:r w:rsidRPr="003E029E">
        <w:t>крытием.</w:t>
      </w:r>
      <w:r>
        <w:t xml:space="preserve"> </w:t>
      </w:r>
      <w:r w:rsidRPr="003E029E">
        <w:t>С краевым центром осуществляется сухопутная связь.</w:t>
      </w:r>
    </w:p>
    <w:p w:rsidR="003137BC" w:rsidRPr="009378A9" w:rsidRDefault="003137BC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Майминский район находится на севере Горного Алтая в отрогах хребта Иолго. Наивысшей отметкой терр</w:t>
      </w:r>
      <w:r>
        <w:rPr>
          <w:bCs/>
          <w:szCs w:val="28"/>
        </w:rPr>
        <w:t>итории является гора Чептоган (1471 м</w:t>
      </w:r>
      <w:r w:rsidRPr="009378A9">
        <w:rPr>
          <w:bCs/>
          <w:szCs w:val="28"/>
        </w:rPr>
        <w:t>). Территория Майминского района относится к Северо-Восточной Алтайской ландшафтной провинции.</w:t>
      </w:r>
    </w:p>
    <w:p w:rsidR="003137BC" w:rsidRPr="009378A9" w:rsidRDefault="003137BC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Протяженность и высоты гор различны и колеблются от 400 д</w:t>
      </w:r>
      <w:r>
        <w:rPr>
          <w:bCs/>
          <w:szCs w:val="28"/>
        </w:rPr>
        <w:t>о 1400 м</w:t>
      </w:r>
      <w:r w:rsidRPr="009378A9">
        <w:rPr>
          <w:bCs/>
          <w:szCs w:val="28"/>
        </w:rPr>
        <w:t>. Постепенное повышение поверхности идет в направлении с северо-запада на юго-восток. На севере района в меридиональном направлении прослеживае</w:t>
      </w:r>
      <w:r w:rsidRPr="009378A9">
        <w:rPr>
          <w:bCs/>
          <w:szCs w:val="28"/>
        </w:rPr>
        <w:t>т</w:t>
      </w:r>
      <w:r w:rsidRPr="009378A9">
        <w:rPr>
          <w:bCs/>
          <w:szCs w:val="28"/>
        </w:rPr>
        <w:t>ся на расстоянии 10 км Стамо</w:t>
      </w:r>
      <w:r>
        <w:rPr>
          <w:bCs/>
          <w:szCs w:val="28"/>
        </w:rPr>
        <w:t>вой хребет (г. Стамовуха, 565 м</w:t>
      </w:r>
      <w:r w:rsidRPr="009378A9">
        <w:rPr>
          <w:bCs/>
          <w:szCs w:val="28"/>
        </w:rPr>
        <w:t>). На северо-востоке по границе с Чойским районом расположен С</w:t>
      </w:r>
      <w:r>
        <w:rPr>
          <w:bCs/>
          <w:szCs w:val="28"/>
        </w:rPr>
        <w:t>угульский хребет (г. Сугул 994 м</w:t>
      </w:r>
      <w:r w:rsidRPr="009378A9">
        <w:rPr>
          <w:bCs/>
          <w:szCs w:val="28"/>
        </w:rPr>
        <w:t>). В южной части района заходят отроги хр</w:t>
      </w:r>
      <w:r>
        <w:rPr>
          <w:bCs/>
          <w:szCs w:val="28"/>
        </w:rPr>
        <w:t>ебта Мажиган (абс. высота 1363 м</w:t>
      </w:r>
      <w:r w:rsidRPr="009378A9">
        <w:rPr>
          <w:bCs/>
          <w:szCs w:val="28"/>
        </w:rPr>
        <w:t>). К востоку от с. Кызыл-Озек расположена грива Сосновая.</w:t>
      </w:r>
    </w:p>
    <w:p w:rsidR="003137BC" w:rsidRDefault="003137BC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Крутизна склонов составляет 6-12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в окрестностях г. Горно-Алтайска, 12-20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в верховьях бассейна реки Майма и 3-6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по долине реки Катунь и ее притокам. Вершины гор, как правило, сглаженные, округлые, имеют мягкие очертания, а склоны их облесены.</w:t>
      </w:r>
    </w:p>
    <w:p w:rsidR="003137BC" w:rsidRDefault="003137BC" w:rsidP="004877CC"/>
    <w:p w:rsidR="003137BC" w:rsidRPr="004877CC" w:rsidRDefault="003137BC" w:rsidP="004877CC"/>
    <w:p w:rsidR="003137BC" w:rsidRDefault="003137BC" w:rsidP="004D681C">
      <w:pPr>
        <w:pStyle w:val="Heading2"/>
      </w:pPr>
      <w:bookmarkStart w:id="5" w:name="_Toc9679736"/>
      <w:r>
        <w:t>Географическое расположение сельского поселения</w:t>
      </w:r>
      <w:bookmarkEnd w:id="5"/>
    </w:p>
    <w:p w:rsidR="003137BC" w:rsidRDefault="003137BC" w:rsidP="00CB6E1C">
      <w:pPr>
        <w:tabs>
          <w:tab w:val="left" w:pos="7351"/>
        </w:tabs>
        <w:rPr>
          <w:shd w:val="clear" w:color="auto" w:fill="F5F2E6"/>
        </w:rPr>
      </w:pPr>
      <w:r>
        <w:rPr>
          <w:shd w:val="clear" w:color="auto" w:fill="F5F2E6"/>
        </w:rPr>
        <w:t xml:space="preserve">Муниципальное образование Соузгинское сельское поселение входит в состав </w:t>
      </w:r>
      <w:r w:rsidRPr="006E4167">
        <w:t>Майминский район</w:t>
      </w:r>
      <w:r>
        <w:t xml:space="preserve">а </w:t>
      </w:r>
      <w:r w:rsidRPr="006E4167">
        <w:t>Республики Алтай</w:t>
      </w:r>
      <w:r>
        <w:t>.</w:t>
      </w:r>
    </w:p>
    <w:p w:rsidR="003137BC" w:rsidRDefault="003137BC" w:rsidP="00CB6E1C">
      <w:pPr>
        <w:rPr>
          <w:shd w:val="clear" w:color="auto" w:fill="F5F2E6"/>
        </w:rPr>
      </w:pPr>
      <w:r>
        <w:rPr>
          <w:shd w:val="clear" w:color="auto" w:fill="F5F2E6"/>
        </w:rPr>
        <w:t>Соузгинское сельское поселение расположено в северо-западной части Республики Алтай. Граничит с Манжерокским, Кызыл-Озекским, Усть-Мунинским сельскими поселениями, селом Майма, городом Горно-Алтайском, а также районами Алтайского края: Советским и Алтайским. По северной части сельского поселения протекает река Катунь.</w:t>
      </w:r>
    </w:p>
    <w:p w:rsidR="003137BC" w:rsidRDefault="003137BC" w:rsidP="00CB6E1C">
      <w:pPr>
        <w:rPr>
          <w:shd w:val="clear" w:color="auto" w:fill="F5F2E6"/>
        </w:rPr>
      </w:pPr>
    </w:p>
    <w:p w:rsidR="003137BC" w:rsidRPr="00D912FC" w:rsidRDefault="003137BC" w:rsidP="00A90AD0">
      <w:pPr>
        <w:tabs>
          <w:tab w:val="left" w:pos="7351"/>
        </w:tabs>
        <w:spacing w:line="240" w:lineRule="auto"/>
        <w:ind w:firstLine="0"/>
        <w:jc w:val="center"/>
      </w:pPr>
      <w:r w:rsidRPr="000506BB">
        <w:rPr>
          <w:noProof/>
          <w:bdr w:val="single" w:sz="4" w:space="0" w:color="auto"/>
          <w:lang w:eastAsia="ru-RU"/>
        </w:rPr>
        <w:pict>
          <v:shape id="_x0000_i1026" type="#_x0000_t75" style="width:297pt;height:296.25pt;visibility:visible">
            <v:imagedata r:id="rId9" o:title=""/>
          </v:shape>
        </w:pict>
      </w:r>
    </w:p>
    <w:p w:rsidR="003137BC" w:rsidRDefault="003137BC" w:rsidP="00CB6E1C">
      <w:pPr>
        <w:spacing w:line="240" w:lineRule="auto"/>
        <w:ind w:firstLine="0"/>
        <w:jc w:val="center"/>
      </w:pPr>
      <w:r>
        <w:t>Рисунок 1 – Соузгинское сельское поселение (выделено красным)</w:t>
      </w:r>
    </w:p>
    <w:p w:rsidR="003137BC" w:rsidRDefault="003137BC" w:rsidP="00CB6E1C">
      <w:pPr>
        <w:rPr>
          <w:shd w:val="clear" w:color="auto" w:fill="F5F2E6"/>
        </w:rPr>
      </w:pPr>
    </w:p>
    <w:p w:rsidR="003137BC" w:rsidRDefault="003137BC" w:rsidP="00026AF2">
      <w:r w:rsidRPr="006E4167">
        <w:t>Площадь сельского поселения составляет 39 км</w:t>
      </w:r>
      <w:r w:rsidRPr="006E4167">
        <w:rPr>
          <w:vertAlign w:val="superscript"/>
        </w:rPr>
        <w:t>2</w:t>
      </w:r>
      <w:r w:rsidRPr="006E4167">
        <w:t>.</w:t>
      </w:r>
      <w:r>
        <w:t xml:space="preserve"> </w:t>
      </w:r>
    </w:p>
    <w:p w:rsidR="003137BC" w:rsidRDefault="003137BC" w:rsidP="00026AF2">
      <w:pPr>
        <w:rPr>
          <w:lang w:eastAsia="ru-RU"/>
        </w:rPr>
      </w:pPr>
      <w:r w:rsidRPr="00421683">
        <w:rPr>
          <w:lang w:eastAsia="ru-RU"/>
        </w:rPr>
        <w:t>Административный центр сельского поселения расположен в с. Соузга.</w:t>
      </w:r>
    </w:p>
    <w:p w:rsidR="003137BC" w:rsidRDefault="003137BC" w:rsidP="00CB6E1C">
      <w:r>
        <w:t>Расстояние от административного центра сельского поселения до ра</w:t>
      </w:r>
      <w:r>
        <w:t>й</w:t>
      </w:r>
      <w:r>
        <w:t>онного центра с. Майма - 25 км, до республиканского центра г. Горно-Алтайска - 30 км, до ближайшей железнодорожной станции г. Бийска Алта</w:t>
      </w:r>
      <w:r>
        <w:t>й</w:t>
      </w:r>
      <w:r>
        <w:t xml:space="preserve">ского края - 110 км. </w:t>
      </w:r>
    </w:p>
    <w:p w:rsidR="003137BC" w:rsidRDefault="003137BC" w:rsidP="00CB6E1C">
      <w:r>
        <w:t>По территории Соузгинского сельского поселения проходит автодорога федерального значения М-52 «Чуйский тракт». Протяженность автомобил</w:t>
      </w:r>
      <w:r>
        <w:t>ь</w:t>
      </w:r>
      <w:r>
        <w:t>ных дорог общего пользования с твердым покрытием составляет 0,014 тыс.км. Автомобильный транспорт является основным видом транспорта, к</w:t>
      </w:r>
      <w:r>
        <w:t>о</w:t>
      </w:r>
      <w:r>
        <w:t>торым осуществляются все перевозки грузов и пассажиров.</w:t>
      </w:r>
    </w:p>
    <w:p w:rsidR="003137BC" w:rsidRDefault="003137BC" w:rsidP="00CB6E1C">
      <w:pPr>
        <w:rPr>
          <w:lang w:eastAsia="ru-RU"/>
        </w:rPr>
      </w:pPr>
      <w:r w:rsidRPr="00421683">
        <w:rPr>
          <w:lang w:eastAsia="ru-RU"/>
        </w:rPr>
        <w:t>В состав Соузгинского сельского поселения входит 3 населенных пун</w:t>
      </w:r>
      <w:r w:rsidRPr="00421683">
        <w:rPr>
          <w:lang w:eastAsia="ru-RU"/>
        </w:rPr>
        <w:t>к</w:t>
      </w:r>
      <w:r w:rsidRPr="00421683">
        <w:rPr>
          <w:lang w:eastAsia="ru-RU"/>
        </w:rPr>
        <w:t xml:space="preserve">та: село Соузга, поселок Черемшанка, поселок </w:t>
      </w:r>
      <w:r>
        <w:rPr>
          <w:lang w:eastAsia="ru-RU"/>
        </w:rPr>
        <w:t>Т</w:t>
      </w:r>
      <w:r w:rsidRPr="00421683">
        <w:rPr>
          <w:lang w:eastAsia="ru-RU"/>
        </w:rPr>
        <w:t xml:space="preserve">урбаза </w:t>
      </w:r>
      <w:r>
        <w:rPr>
          <w:lang w:eastAsia="ru-RU"/>
        </w:rPr>
        <w:t>«</w:t>
      </w:r>
      <w:r w:rsidRPr="00421683">
        <w:rPr>
          <w:lang w:eastAsia="ru-RU"/>
        </w:rPr>
        <w:t>Юность</w:t>
      </w:r>
      <w:r>
        <w:rPr>
          <w:lang w:eastAsia="ru-RU"/>
        </w:rPr>
        <w:t>»</w:t>
      </w:r>
      <w:r w:rsidRPr="00421683">
        <w:rPr>
          <w:lang w:eastAsia="ru-RU"/>
        </w:rPr>
        <w:t xml:space="preserve">. </w:t>
      </w:r>
    </w:p>
    <w:p w:rsidR="003137BC" w:rsidRPr="00421683" w:rsidRDefault="003137BC" w:rsidP="00026AF2">
      <w:pPr>
        <w:widowControl w:val="0"/>
        <w:spacing w:line="360" w:lineRule="auto"/>
        <w:contextualSpacing/>
      </w:pPr>
      <w:r w:rsidRPr="00421683">
        <w:t xml:space="preserve">Население </w:t>
      </w:r>
      <w:r w:rsidRPr="00421683">
        <w:rPr>
          <w:lang w:eastAsia="ru-RU"/>
        </w:rPr>
        <w:t xml:space="preserve">сельского поселения </w:t>
      </w:r>
      <w:r w:rsidRPr="00421683">
        <w:t>состав</w:t>
      </w:r>
      <w:r>
        <w:t>ляет 1415 человек (на 01.01.2016</w:t>
      </w:r>
      <w:r w:rsidRPr="00421683">
        <w:t xml:space="preserve"> г.). В с. Соузга прожи</w:t>
      </w:r>
      <w:r>
        <w:t>вает 1267 человек</w:t>
      </w:r>
      <w:r w:rsidRPr="00421683">
        <w:t>, в п. Че</w:t>
      </w:r>
      <w:r>
        <w:t>ремшанка – 96</w:t>
      </w:r>
      <w:r w:rsidRPr="00421683">
        <w:t xml:space="preserve"> человека</w:t>
      </w:r>
      <w:r>
        <w:t>, в п. Турбаза «Юность» – 52</w:t>
      </w:r>
      <w:r w:rsidRPr="00421683">
        <w:t xml:space="preserve"> человек.</w:t>
      </w:r>
    </w:p>
    <w:p w:rsidR="003137BC" w:rsidRPr="00421683" w:rsidRDefault="003137BC" w:rsidP="00CB6E1C">
      <w:pPr>
        <w:rPr>
          <w:lang w:eastAsia="ru-RU"/>
        </w:rPr>
      </w:pPr>
      <w:r>
        <w:rPr>
          <w:lang w:eastAsia="ru-RU"/>
        </w:rPr>
        <w:t>О</w:t>
      </w:r>
      <w:r w:rsidRPr="00421683">
        <w:rPr>
          <w:lang w:eastAsia="ru-RU"/>
        </w:rPr>
        <w:t>сновные отрасли экономики Соузгинского сельского поселения – рекреационные услуги, сельское хозяйство, пищевая промышленность, то</w:t>
      </w:r>
      <w:r w:rsidRPr="00421683">
        <w:rPr>
          <w:lang w:eastAsia="ru-RU"/>
        </w:rPr>
        <w:t>р</w:t>
      </w:r>
      <w:r w:rsidRPr="00421683">
        <w:rPr>
          <w:lang w:eastAsia="ru-RU"/>
        </w:rPr>
        <w:t>говля.</w:t>
      </w:r>
    </w:p>
    <w:p w:rsidR="003137BC" w:rsidRPr="00421683" w:rsidRDefault="003137BC" w:rsidP="00CB6E1C">
      <w:pPr>
        <w:rPr>
          <w:lang w:eastAsia="ru-RU"/>
        </w:rPr>
      </w:pPr>
      <w:r w:rsidRPr="00421683">
        <w:rPr>
          <w:lang w:eastAsia="ru-RU"/>
        </w:rPr>
        <w:t>Крупные предприятия, действующие на территории поселения – это мясокомбинат в с.</w:t>
      </w:r>
      <w:r>
        <w:rPr>
          <w:lang w:eastAsia="ru-RU"/>
        </w:rPr>
        <w:t xml:space="preserve"> </w:t>
      </w:r>
      <w:r w:rsidRPr="00421683">
        <w:rPr>
          <w:lang w:eastAsia="ru-RU"/>
        </w:rPr>
        <w:t>Соузга и асфальтобетонный завод в с.</w:t>
      </w:r>
      <w:r>
        <w:rPr>
          <w:lang w:eastAsia="ru-RU"/>
        </w:rPr>
        <w:t xml:space="preserve"> </w:t>
      </w:r>
      <w:r w:rsidRPr="00421683">
        <w:rPr>
          <w:lang w:eastAsia="ru-RU"/>
        </w:rPr>
        <w:t>Черемшанка.</w:t>
      </w:r>
    </w:p>
    <w:p w:rsidR="003137BC" w:rsidRPr="00421683" w:rsidRDefault="003137BC" w:rsidP="00CB6E1C">
      <w:pPr>
        <w:rPr>
          <w:lang w:eastAsia="ru-RU"/>
        </w:rPr>
      </w:pPr>
      <w:r w:rsidRPr="00421683">
        <w:rPr>
          <w:lang w:eastAsia="ru-RU"/>
        </w:rPr>
        <w:t xml:space="preserve">В силу географического положения поселения, природно-климатических условий, в последнее время </w:t>
      </w:r>
      <w:r>
        <w:rPr>
          <w:lang w:eastAsia="ru-RU"/>
        </w:rPr>
        <w:t xml:space="preserve">стала </w:t>
      </w:r>
      <w:r w:rsidRPr="00421683">
        <w:rPr>
          <w:lang w:eastAsia="ru-RU"/>
        </w:rPr>
        <w:t>приоритетной туристич</w:t>
      </w:r>
      <w:r w:rsidRPr="00421683">
        <w:rPr>
          <w:lang w:eastAsia="ru-RU"/>
        </w:rPr>
        <w:t>е</w:t>
      </w:r>
      <w:r w:rsidRPr="00421683">
        <w:rPr>
          <w:lang w:eastAsia="ru-RU"/>
        </w:rPr>
        <w:t>ская отрасль.</w:t>
      </w:r>
    </w:p>
    <w:p w:rsidR="003137BC" w:rsidRDefault="003137BC" w:rsidP="004F3C5E"/>
    <w:p w:rsidR="003137BC" w:rsidRPr="00D011ED" w:rsidRDefault="003137BC" w:rsidP="00542511">
      <w:pPr>
        <w:pStyle w:val="Subtitle"/>
      </w:pPr>
      <w:r w:rsidRPr="00D011ED">
        <w:t>Природно-климатические условия</w:t>
      </w:r>
    </w:p>
    <w:p w:rsidR="003137BC" w:rsidRDefault="003137BC" w:rsidP="00933E0C">
      <w:pPr>
        <w:ind w:firstLine="539"/>
        <w:rPr>
          <w:szCs w:val="28"/>
        </w:rPr>
      </w:pPr>
      <w:r w:rsidRPr="00430DFD">
        <w:rPr>
          <w:szCs w:val="28"/>
        </w:rPr>
        <w:t xml:space="preserve">Климат </w:t>
      </w:r>
      <w:r w:rsidRPr="009C1BDD">
        <w:t>сельско</w:t>
      </w:r>
      <w:r>
        <w:t>го поселения</w:t>
      </w:r>
      <w:r w:rsidRPr="009C1BDD">
        <w:t xml:space="preserve"> –</w:t>
      </w:r>
      <w:r>
        <w:t xml:space="preserve"> резко континентальный. </w:t>
      </w:r>
      <w:r>
        <w:rPr>
          <w:szCs w:val="28"/>
        </w:rPr>
        <w:t>С</w:t>
      </w:r>
      <w:r w:rsidRPr="00430DFD">
        <w:rPr>
          <w:szCs w:val="28"/>
        </w:rPr>
        <w:t>уровая, пр</w:t>
      </w:r>
      <w:r w:rsidRPr="00430DFD">
        <w:rPr>
          <w:szCs w:val="28"/>
        </w:rPr>
        <w:t>о</w:t>
      </w:r>
      <w:r w:rsidRPr="00430DFD">
        <w:rPr>
          <w:szCs w:val="28"/>
        </w:rPr>
        <w:t>должительная зима</w:t>
      </w:r>
      <w:r>
        <w:rPr>
          <w:szCs w:val="28"/>
        </w:rPr>
        <w:t xml:space="preserve"> с сильными ветрами и метелями. Лето </w:t>
      </w:r>
      <w:r w:rsidRPr="00430DFD">
        <w:rPr>
          <w:szCs w:val="28"/>
        </w:rPr>
        <w:t>сравнительно к</w:t>
      </w:r>
      <w:r w:rsidRPr="00430DFD">
        <w:rPr>
          <w:szCs w:val="28"/>
        </w:rPr>
        <w:t>о</w:t>
      </w:r>
      <w:r w:rsidRPr="00430DFD">
        <w:rPr>
          <w:szCs w:val="28"/>
        </w:rPr>
        <w:t>роткое</w:t>
      </w:r>
      <w:r>
        <w:rPr>
          <w:szCs w:val="28"/>
        </w:rPr>
        <w:t xml:space="preserve"> и умеренно</w:t>
      </w:r>
      <w:r w:rsidRPr="00430DFD">
        <w:rPr>
          <w:szCs w:val="28"/>
        </w:rPr>
        <w:t xml:space="preserve"> жар</w:t>
      </w:r>
      <w:r>
        <w:rPr>
          <w:szCs w:val="28"/>
        </w:rPr>
        <w:t xml:space="preserve">кое, </w:t>
      </w:r>
      <w:r w:rsidRPr="00D61258">
        <w:t>с довольно высоким количеством осадков.</w:t>
      </w:r>
      <w:r>
        <w:t xml:space="preserve"> </w:t>
      </w:r>
      <w:r w:rsidRPr="00933E0C">
        <w:rPr>
          <w:szCs w:val="28"/>
        </w:rPr>
        <w:t>Хара</w:t>
      </w:r>
      <w:r w:rsidRPr="00933E0C">
        <w:rPr>
          <w:szCs w:val="28"/>
        </w:rPr>
        <w:t>к</w:t>
      </w:r>
      <w:r w:rsidRPr="00933E0C">
        <w:rPr>
          <w:szCs w:val="28"/>
        </w:rPr>
        <w:t xml:space="preserve">терна большая разница между ночными и дневными температурами. </w:t>
      </w:r>
    </w:p>
    <w:p w:rsidR="003137BC" w:rsidRPr="00933E0C" w:rsidRDefault="003137BC" w:rsidP="00933E0C">
      <w:pPr>
        <w:ind w:firstLine="539"/>
        <w:rPr>
          <w:szCs w:val="28"/>
        </w:rPr>
      </w:pPr>
      <w:r w:rsidRPr="00933E0C">
        <w:rPr>
          <w:szCs w:val="28"/>
        </w:rPr>
        <w:t xml:space="preserve">По количеству выпадающих атмосферных осадков </w:t>
      </w:r>
      <w:r>
        <w:t>является</w:t>
      </w:r>
      <w:r w:rsidRPr="00933E0C">
        <w:rPr>
          <w:szCs w:val="28"/>
        </w:rPr>
        <w:t xml:space="preserve"> од</w:t>
      </w:r>
      <w:r>
        <w:rPr>
          <w:szCs w:val="28"/>
        </w:rPr>
        <w:t>ним</w:t>
      </w:r>
      <w:r w:rsidRPr="00933E0C">
        <w:rPr>
          <w:szCs w:val="28"/>
        </w:rPr>
        <w:t xml:space="preserve"> из наиболее увлажненных районов. В среднем вы</w:t>
      </w:r>
      <w:r>
        <w:rPr>
          <w:szCs w:val="28"/>
        </w:rPr>
        <w:t xml:space="preserve">падает 700- 750 мм </w:t>
      </w:r>
      <w:r w:rsidRPr="00933E0C">
        <w:rPr>
          <w:szCs w:val="28"/>
        </w:rPr>
        <w:t>осадков</w:t>
      </w:r>
      <w:r>
        <w:rPr>
          <w:szCs w:val="28"/>
        </w:rPr>
        <w:t xml:space="preserve"> в год</w:t>
      </w:r>
      <w:r w:rsidRPr="00933E0C">
        <w:rPr>
          <w:szCs w:val="28"/>
        </w:rPr>
        <w:t>. Количество осадков возрастает при подходе к горам.</w:t>
      </w:r>
    </w:p>
    <w:p w:rsidR="003137BC" w:rsidRDefault="003137BC" w:rsidP="00D61258"/>
    <w:p w:rsidR="003137BC" w:rsidRDefault="003137BC" w:rsidP="00D61258"/>
    <w:p w:rsidR="003137BC" w:rsidRPr="00C51E23" w:rsidRDefault="003137BC" w:rsidP="00C51E23">
      <w:pPr>
        <w:pStyle w:val="Heading2"/>
      </w:pPr>
      <w:bookmarkStart w:id="6" w:name="_Toc9679737"/>
      <w:r w:rsidRPr="00C51E23">
        <w:t>Описание рельефа</w:t>
      </w:r>
      <w:bookmarkEnd w:id="6"/>
    </w:p>
    <w:p w:rsidR="003137BC" w:rsidRDefault="003137BC" w:rsidP="00D61258">
      <w:pPr>
        <w:ind w:firstLine="539"/>
        <w:rPr>
          <w:bCs/>
          <w:szCs w:val="28"/>
        </w:rPr>
      </w:pPr>
      <w:r w:rsidRPr="003E029E">
        <w:rPr>
          <w:bCs/>
          <w:szCs w:val="28"/>
        </w:rPr>
        <w:t>Рельеф, как совокупность неровностей земной поверхности различных по масштабу и происхождению, является основополагающим компонентом в образовании природных комплексов любой территории. Высота, взаимора</w:t>
      </w:r>
      <w:r w:rsidRPr="003E029E">
        <w:rPr>
          <w:bCs/>
          <w:szCs w:val="28"/>
        </w:rPr>
        <w:t>с</w:t>
      </w:r>
      <w:r w:rsidRPr="003E029E">
        <w:rPr>
          <w:bCs/>
          <w:szCs w:val="28"/>
        </w:rPr>
        <w:t>положение орографических элементов относительно друг друга, крутизна склонов имеют большое влияние на формирование микроклиматических х</w:t>
      </w:r>
      <w:r w:rsidRPr="003E029E">
        <w:rPr>
          <w:bCs/>
          <w:szCs w:val="28"/>
        </w:rPr>
        <w:t>а</w:t>
      </w:r>
      <w:r w:rsidRPr="003E029E">
        <w:rPr>
          <w:bCs/>
          <w:szCs w:val="28"/>
        </w:rPr>
        <w:t>рактеристик, водных потоков, почвенно-растительного покрова, а также на развитие экзогенных процессов и является одним из определяющих факторов природопользования.</w:t>
      </w:r>
    </w:p>
    <w:p w:rsidR="003137BC" w:rsidRPr="006165C6" w:rsidRDefault="003137BC" w:rsidP="008746F3">
      <w:r w:rsidRPr="006165C6">
        <w:t>Поселение р</w:t>
      </w:r>
      <w:r>
        <w:t xml:space="preserve">асположено в пойме реки Катунь </w:t>
      </w:r>
      <w:r w:rsidRPr="006165C6">
        <w:t>и на ее террасах. Крути</w:t>
      </w:r>
      <w:r w:rsidRPr="006165C6">
        <w:t>з</w:t>
      </w:r>
      <w:r w:rsidRPr="006165C6">
        <w:t>на склонов составляет 6-12</w:t>
      </w:r>
      <w:r w:rsidRPr="006165C6">
        <w:rPr>
          <w:vertAlign w:val="superscript"/>
        </w:rPr>
        <w:t>0</w:t>
      </w:r>
      <w:r w:rsidRPr="006165C6">
        <w:t xml:space="preserve"> в окрестностях поселения</w:t>
      </w:r>
      <w:r>
        <w:t xml:space="preserve">. </w:t>
      </w:r>
      <w:r w:rsidRPr="006165C6">
        <w:t>Здесь выделяется эр</w:t>
      </w:r>
      <w:r w:rsidRPr="006165C6">
        <w:t>о</w:t>
      </w:r>
      <w:r w:rsidRPr="006165C6">
        <w:t>зионно-аккумулятивный тип.</w:t>
      </w:r>
      <w:r>
        <w:t xml:space="preserve"> </w:t>
      </w:r>
      <w:r w:rsidRPr="006165C6">
        <w:t>Этот тип рельефа обусловлен деятельностью реки Катунь. Представлен он комплексом аккумулятивных террас различных уровней и поймой реки Катунь. Поверхность рельефа неровная, слабо бугр</w:t>
      </w:r>
      <w:r w:rsidRPr="006165C6">
        <w:t>и</w:t>
      </w:r>
      <w:r w:rsidRPr="006165C6">
        <w:t>стая, иногда бугристо-грядовая, прорезана постоянными и временными вод</w:t>
      </w:r>
      <w:r w:rsidRPr="006165C6">
        <w:t>о</w:t>
      </w:r>
      <w:r w:rsidRPr="006165C6">
        <w:t xml:space="preserve">токами и сухими ложбинами. </w:t>
      </w:r>
    </w:p>
    <w:p w:rsidR="003137BC" w:rsidRPr="006165C6" w:rsidRDefault="003137BC" w:rsidP="008746F3">
      <w:r w:rsidRPr="006165C6">
        <w:t>Поскольку территория поселения хорошо освоена, то повсеместно в большом количестве встречаются антропогенные формы рельефа: дорожные насыпи, карьеры, выемки и др. В настоящее время антропогенный рельеф а</w:t>
      </w:r>
      <w:r w:rsidRPr="006165C6">
        <w:t>к</w:t>
      </w:r>
      <w:r w:rsidRPr="006165C6">
        <w:t>тивно преобразуется природными процессами, в основном, гравитационного и эрозионного генезиса. В результате образуются новейшие формы рельефа: эрозионные борозды, горные промоины, конусы выноса, шлейфы, оползни.</w:t>
      </w:r>
    </w:p>
    <w:p w:rsidR="003137BC" w:rsidRPr="008746F3" w:rsidRDefault="003137BC" w:rsidP="008746F3">
      <w:pPr>
        <w:ind w:firstLine="539"/>
        <w:rPr>
          <w:bCs/>
          <w:szCs w:val="28"/>
        </w:rPr>
      </w:pPr>
    </w:p>
    <w:p w:rsidR="003137BC" w:rsidRDefault="003137BC" w:rsidP="00D61258">
      <w:pPr>
        <w:ind w:firstLine="539"/>
        <w:rPr>
          <w:bCs/>
          <w:szCs w:val="28"/>
        </w:rPr>
      </w:pPr>
    </w:p>
    <w:p w:rsidR="003137BC" w:rsidRDefault="003137BC">
      <w:pPr>
        <w:spacing w:line="240" w:lineRule="auto"/>
        <w:ind w:firstLine="0"/>
        <w:jc w:val="left"/>
      </w:pPr>
      <w:r>
        <w:br w:type="page"/>
      </w:r>
    </w:p>
    <w:p w:rsidR="003137BC" w:rsidRDefault="003137BC" w:rsidP="00FF7A18">
      <w:pPr>
        <w:pStyle w:val="Heading1"/>
      </w:pPr>
      <w:bookmarkStart w:id="7" w:name="_Toc9679738"/>
      <w:r>
        <w:t>Схема водоснабжения МО «</w:t>
      </w:r>
      <w:r w:rsidRPr="00072073">
        <w:t>Соузгин</w:t>
      </w:r>
      <w:r>
        <w:t>ское</w:t>
      </w:r>
      <w:r w:rsidRPr="009C1BDD">
        <w:t xml:space="preserve"> сельское поселение</w:t>
      </w:r>
      <w:r>
        <w:t>»</w:t>
      </w:r>
      <w:bookmarkEnd w:id="7"/>
    </w:p>
    <w:p w:rsidR="003137BC" w:rsidRDefault="003137BC" w:rsidP="00FF7A18">
      <w:pPr>
        <w:pStyle w:val="Heading2"/>
      </w:pPr>
      <w:bookmarkStart w:id="8" w:name="_Toc9679739"/>
      <w:r w:rsidRPr="00F2675E">
        <w:t xml:space="preserve">Технико-экономическое состояние централизованных систем </w:t>
      </w:r>
      <w:r>
        <w:t xml:space="preserve">     </w:t>
      </w:r>
      <w:r w:rsidRPr="00F2675E">
        <w:t>водоснабжения</w:t>
      </w:r>
      <w:r w:rsidRPr="00F2675E">
        <w:rPr>
          <w:lang w:eastAsia="en-US"/>
        </w:rPr>
        <w:t xml:space="preserve"> </w:t>
      </w:r>
      <w:r>
        <w:t>поселения</w:t>
      </w:r>
      <w:bookmarkEnd w:id="8"/>
    </w:p>
    <w:p w:rsidR="003137BC" w:rsidRDefault="003137BC" w:rsidP="0020227F">
      <w:pPr>
        <w:pStyle w:val="Heading3"/>
      </w:pPr>
      <w:bookmarkStart w:id="9" w:name="_Toc9679740"/>
      <w:r w:rsidRPr="00F2675E">
        <w:t xml:space="preserve">Описание системы и структуры водоснабжения </w:t>
      </w:r>
      <w:r>
        <w:t xml:space="preserve">поселения               </w:t>
      </w:r>
      <w:r w:rsidRPr="00F2675E">
        <w:t xml:space="preserve">и деление территории </w:t>
      </w:r>
      <w:r>
        <w:t>поселения</w:t>
      </w:r>
      <w:r w:rsidRPr="00F2675E">
        <w:t xml:space="preserve"> на</w:t>
      </w:r>
      <w:r>
        <w:t xml:space="preserve"> </w:t>
      </w:r>
      <w:r w:rsidRPr="00F2675E">
        <w:t>эксплуатационные зоны</w:t>
      </w:r>
      <w:bookmarkEnd w:id="9"/>
    </w:p>
    <w:p w:rsidR="003137BC" w:rsidRDefault="003137BC" w:rsidP="004877CC">
      <w:r>
        <w:t>Система водоснабжения населенного пункта - это комплекс инжене</w:t>
      </w:r>
      <w:r>
        <w:t>р</w:t>
      </w:r>
      <w:r>
        <w:t>ных сооружений, предназначенных для забора воды из источника водосна</w:t>
      </w:r>
      <w:r>
        <w:t>б</w:t>
      </w:r>
      <w:r>
        <w:t xml:space="preserve">жения, ее очистки, хранения и подачи потребителю. </w:t>
      </w:r>
    </w:p>
    <w:p w:rsidR="003137BC" w:rsidRDefault="003137BC" w:rsidP="004877CC">
      <w:r>
        <w:t xml:space="preserve">Структура системы водоснабжения зависит от многих факторов:     расположение, мощность и качество воды источника водоснабжения. </w:t>
      </w:r>
    </w:p>
    <w:p w:rsidR="003137BC" w:rsidRPr="00AB5B39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Задачами систем водоснабжения являются: </w:t>
      </w:r>
    </w:p>
    <w:p w:rsidR="003137BC" w:rsidRPr="00AB5B39" w:rsidRDefault="003137BC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 xml:space="preserve">добыча воды; </w:t>
      </w:r>
    </w:p>
    <w:p w:rsidR="003137BC" w:rsidRPr="00F27DC7" w:rsidRDefault="003137BC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F27DC7">
        <w:rPr>
          <w:szCs w:val="28"/>
        </w:rPr>
        <w:t xml:space="preserve">при необходимости подача воды к местам обработки и очистки; </w:t>
      </w:r>
    </w:p>
    <w:p w:rsidR="003137BC" w:rsidRPr="00F27DC7" w:rsidRDefault="003137BC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F27DC7">
        <w:rPr>
          <w:szCs w:val="28"/>
        </w:rPr>
        <w:t xml:space="preserve">хранение воды в специальных резервуарах; </w:t>
      </w:r>
    </w:p>
    <w:p w:rsidR="003137BC" w:rsidRPr="00F27DC7" w:rsidRDefault="003137BC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F27DC7">
        <w:rPr>
          <w:szCs w:val="28"/>
        </w:rPr>
        <w:t>подача воды в водопроводную сеть к потребителям.</w:t>
      </w:r>
    </w:p>
    <w:p w:rsidR="003137BC" w:rsidRPr="00F27DC7" w:rsidRDefault="003137BC" w:rsidP="004877CC">
      <w:r w:rsidRPr="00F27DC7">
        <w:t>Эксплуатационная зона - зона эксплуатационной ответственности     организации, осуществляющей горячее водоснабжение или холодное вод</w:t>
      </w:r>
      <w:r w:rsidRPr="00F27DC7">
        <w:t>о</w:t>
      </w:r>
      <w:r w:rsidRPr="00F27DC7">
        <w:t>снабжение и водоотведение, определенная по признаку обязанностей (отве</w:t>
      </w:r>
      <w:r w:rsidRPr="00F27DC7">
        <w:t>т</w:t>
      </w:r>
      <w:r w:rsidRPr="00F27DC7">
        <w:t>ственности) организации по эксплуатации централизованных систем вод</w:t>
      </w:r>
      <w:r w:rsidRPr="00F27DC7">
        <w:t>о</w:t>
      </w:r>
      <w:r w:rsidRPr="00F27DC7">
        <w:t>снабжения и водоотведения.</w:t>
      </w:r>
    </w:p>
    <w:p w:rsidR="003137BC" w:rsidRPr="00AB5B39" w:rsidRDefault="003137BC" w:rsidP="004877CC">
      <w:pPr>
        <w:ind w:firstLine="567"/>
        <w:rPr>
          <w:szCs w:val="28"/>
        </w:rPr>
      </w:pPr>
      <w:r w:rsidRPr="00F27DC7">
        <w:rPr>
          <w:szCs w:val="28"/>
        </w:rPr>
        <w:t xml:space="preserve">Организация системы водоснабжения </w:t>
      </w:r>
      <w:r w:rsidRPr="00F27DC7">
        <w:rPr>
          <w:bCs/>
          <w:szCs w:val="28"/>
        </w:rPr>
        <w:t xml:space="preserve">поселения </w:t>
      </w:r>
      <w:r w:rsidRPr="00F27DC7">
        <w:rPr>
          <w:szCs w:val="28"/>
        </w:rPr>
        <w:t>происходит на основ</w:t>
      </w:r>
      <w:r w:rsidRPr="00F27DC7">
        <w:rPr>
          <w:szCs w:val="28"/>
        </w:rPr>
        <w:t>а</w:t>
      </w:r>
      <w:r w:rsidRPr="00AB5B39">
        <w:rPr>
          <w:szCs w:val="28"/>
        </w:rPr>
        <w:t xml:space="preserve">нии сопоставления возможных вариантов с учетом особенностей территорий, требуемых расходов воды на разных этапах развития </w:t>
      </w:r>
      <w:r>
        <w:rPr>
          <w:szCs w:val="28"/>
        </w:rPr>
        <w:t>поселения</w:t>
      </w:r>
      <w:r w:rsidRPr="00AB5B39">
        <w:rPr>
          <w:szCs w:val="28"/>
        </w:rPr>
        <w:t>, возможных источников водоснабжения, требований к напорам, качеству воды и гарант</w:t>
      </w:r>
      <w:r w:rsidRPr="00AB5B39">
        <w:rPr>
          <w:szCs w:val="28"/>
        </w:rPr>
        <w:t>и</w:t>
      </w:r>
      <w:r w:rsidRPr="00AB5B39">
        <w:rPr>
          <w:szCs w:val="28"/>
        </w:rPr>
        <w:t xml:space="preserve">рованности ее подачи. </w:t>
      </w:r>
    </w:p>
    <w:p w:rsidR="003137BC" w:rsidRPr="00AB5B39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>В целях обеспечения санитарно-эпидемиологической надежности прое</w:t>
      </w:r>
      <w:r w:rsidRPr="00AB5B39">
        <w:rPr>
          <w:szCs w:val="28"/>
        </w:rPr>
        <w:t>к</w:t>
      </w:r>
      <w:r w:rsidRPr="00AB5B39">
        <w:rPr>
          <w:szCs w:val="28"/>
        </w:rPr>
        <w:t>тируемых и реконструируемых водопроводов хозяйственно-питьевого вод</w:t>
      </w:r>
      <w:r w:rsidRPr="00AB5B39">
        <w:rPr>
          <w:szCs w:val="28"/>
        </w:rPr>
        <w:t>о</w:t>
      </w:r>
      <w:r w:rsidRPr="00AB5B39">
        <w:rPr>
          <w:szCs w:val="28"/>
        </w:rPr>
        <w:t>снабжения в местах расположения водозаборных сооружений и окружающих их территориях организуются зоны санитарной охраны (ЗСО). Зона санита</w:t>
      </w:r>
      <w:r w:rsidRPr="00AB5B39">
        <w:rPr>
          <w:szCs w:val="28"/>
        </w:rPr>
        <w:t>р</w:t>
      </w:r>
      <w:r w:rsidRPr="00AB5B39">
        <w:rPr>
          <w:szCs w:val="28"/>
        </w:rPr>
        <w:t>ной охраны источника водоснабжения в месте забора воды состоит из трех поясов: первого строгого режима, второго и третьего режимов ограничения. Проекты указанных зон разработаны на основе данных санитарно-топографического обследования территорий, а также гидрологических, и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женерно-геологических и топографических материалов. </w:t>
      </w:r>
    </w:p>
    <w:p w:rsidR="003137BC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Важнейшим элементом системы водоснабжения </w:t>
      </w:r>
      <w:r>
        <w:rPr>
          <w:bCs/>
          <w:szCs w:val="28"/>
        </w:rPr>
        <w:t>поселения</w:t>
      </w:r>
      <w:r w:rsidRPr="001A318E">
        <w:rPr>
          <w:szCs w:val="28"/>
        </w:rPr>
        <w:t xml:space="preserve"> </w:t>
      </w:r>
      <w:r w:rsidRPr="00AB5B39">
        <w:rPr>
          <w:szCs w:val="28"/>
        </w:rPr>
        <w:t>являются в</w:t>
      </w:r>
      <w:r w:rsidRPr="00AB5B39">
        <w:rPr>
          <w:szCs w:val="28"/>
        </w:rPr>
        <w:t>о</w:t>
      </w:r>
      <w:r w:rsidRPr="00AB5B39">
        <w:rPr>
          <w:szCs w:val="28"/>
        </w:rPr>
        <w:t>допроводные сети. К сетям водоснабжения предъявляются повышенные тр</w:t>
      </w:r>
      <w:r w:rsidRPr="00AB5B39">
        <w:rPr>
          <w:szCs w:val="28"/>
        </w:rPr>
        <w:t>е</w:t>
      </w:r>
      <w:r w:rsidRPr="00AB5B39">
        <w:rPr>
          <w:szCs w:val="28"/>
        </w:rPr>
        <w:t>бования бесперебойной подачи воды в течение суток в требуемом количестве и надлежащего качества. Сети водопровода подразделяются на магистрал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ные и распределительные. </w:t>
      </w:r>
    </w:p>
    <w:p w:rsidR="003137BC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Магистральные </w:t>
      </w:r>
      <w:r>
        <w:rPr>
          <w:szCs w:val="28"/>
        </w:rPr>
        <w:t xml:space="preserve">сети </w:t>
      </w:r>
      <w:r w:rsidRPr="00AB5B39">
        <w:rPr>
          <w:szCs w:val="28"/>
        </w:rPr>
        <w:t>предназначены в основном для подачи воды тра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зитом к отдаленным объектам. Они идут в направлении движения основных потоков воды. Магистрали соединяются рядом перемычек для переключений в случае аварии. </w:t>
      </w:r>
    </w:p>
    <w:p w:rsidR="003137BC" w:rsidRPr="00AB5B39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>Распределительные сети подают воду к отдельным объектам, транзи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ные потоки в них незначительны. </w:t>
      </w:r>
    </w:p>
    <w:p w:rsidR="003137BC" w:rsidRPr="00AB5B39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Сеть водопровода </w:t>
      </w:r>
      <w:r>
        <w:rPr>
          <w:bCs/>
          <w:szCs w:val="28"/>
        </w:rPr>
        <w:t xml:space="preserve">поселения </w:t>
      </w:r>
      <w:r w:rsidRPr="00AB5B39">
        <w:rPr>
          <w:szCs w:val="28"/>
        </w:rPr>
        <w:t>имеет целесообразную конфигурацию (трассировку) и доставляет воду к объектам по возможности кратчайшим п</w:t>
      </w:r>
      <w:r w:rsidRPr="00AB5B39">
        <w:rPr>
          <w:szCs w:val="28"/>
        </w:rPr>
        <w:t>у</w:t>
      </w:r>
      <w:r w:rsidRPr="00AB5B39">
        <w:rPr>
          <w:szCs w:val="28"/>
        </w:rPr>
        <w:t>тем. Поэтому форма сети в плане имеет большое значение, особенно с уч</w:t>
      </w:r>
      <w:r w:rsidRPr="00AB5B39">
        <w:rPr>
          <w:szCs w:val="28"/>
        </w:rPr>
        <w:t>е</w:t>
      </w:r>
      <w:r w:rsidRPr="00AB5B39">
        <w:rPr>
          <w:szCs w:val="28"/>
        </w:rPr>
        <w:t>том бесперебойности и надежности в подаче воды потребителям. Эти вопр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сы решаются с учетом рельефа местности, планировки населенного пункта, размещения основных потребителей воды и др. </w:t>
      </w:r>
    </w:p>
    <w:p w:rsidR="003137BC" w:rsidRPr="00AB5B39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Централизованная система водоснабжения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зависимости от мест</w:t>
      </w:r>
      <w:r>
        <w:rPr>
          <w:szCs w:val="28"/>
        </w:rPr>
        <w:t>ных условий,</w:t>
      </w:r>
      <w:r w:rsidRPr="00AB5B39">
        <w:rPr>
          <w:szCs w:val="28"/>
        </w:rPr>
        <w:t xml:space="preserve"> принятой схемы водоснабжения</w:t>
      </w:r>
      <w:r>
        <w:rPr>
          <w:szCs w:val="28"/>
        </w:rPr>
        <w:t>,</w:t>
      </w:r>
      <w:r w:rsidRPr="00AB5B39">
        <w:rPr>
          <w:szCs w:val="28"/>
        </w:rPr>
        <w:t xml:space="preserve"> обеспечивает: </w:t>
      </w:r>
    </w:p>
    <w:p w:rsidR="003137BC" w:rsidRPr="00AB5B39" w:rsidRDefault="003137BC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в жилых и общественных зданиях, нужды коммунально-бытовых предприятий; </w:t>
      </w:r>
    </w:p>
    <w:p w:rsidR="003137BC" w:rsidRPr="00AB5B39" w:rsidRDefault="003137BC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на предприятиях; </w:t>
      </w:r>
    </w:p>
    <w:p w:rsidR="003137BC" w:rsidRPr="00AB5B39" w:rsidRDefault="003137BC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3137BC" w:rsidRPr="00AB5B39" w:rsidRDefault="003137BC" w:rsidP="004877CC">
      <w:pPr>
        <w:ind w:left="851" w:hanging="284"/>
        <w:rPr>
          <w:szCs w:val="28"/>
        </w:rPr>
      </w:pPr>
      <w:r w:rsidRPr="00AB5B39">
        <w:rPr>
          <w:szCs w:val="28"/>
        </w:rPr>
        <w:t>– тушение пожаров;</w:t>
      </w:r>
    </w:p>
    <w:p w:rsidR="003137BC" w:rsidRDefault="003137BC" w:rsidP="004877CC">
      <w:pPr>
        <w:ind w:left="851" w:hanging="284"/>
        <w:rPr>
          <w:szCs w:val="28"/>
        </w:rPr>
      </w:pPr>
      <w:r w:rsidRPr="00AB5B39">
        <w:rPr>
          <w:szCs w:val="28"/>
        </w:rPr>
        <w:t>– собственные нужды на промывку водопроводных и канализационных сетей и т.п.</w:t>
      </w:r>
    </w:p>
    <w:p w:rsidR="003137BC" w:rsidRPr="00AB5B39" w:rsidRDefault="003137BC" w:rsidP="004877CC">
      <w:pPr>
        <w:ind w:left="851" w:hanging="284"/>
        <w:rPr>
          <w:szCs w:val="28"/>
        </w:rPr>
      </w:pPr>
    </w:p>
    <w:p w:rsidR="003137BC" w:rsidRPr="00AB5B39" w:rsidRDefault="003137BC" w:rsidP="004877CC">
      <w:pPr>
        <w:ind w:firstLine="567"/>
        <w:rPr>
          <w:szCs w:val="28"/>
        </w:rPr>
      </w:pPr>
      <w:r>
        <w:rPr>
          <w:szCs w:val="28"/>
        </w:rPr>
        <w:t>В</w:t>
      </w:r>
      <w:r w:rsidRPr="00AB5B39">
        <w:rPr>
          <w:szCs w:val="28"/>
        </w:rPr>
        <w:t xml:space="preserve">ажнейшей задачей при организации систем водоснабжения </w:t>
      </w:r>
      <w:r>
        <w:rPr>
          <w:bCs/>
          <w:szCs w:val="28"/>
        </w:rPr>
        <w:t>поселения</w:t>
      </w:r>
      <w:r w:rsidRPr="00AB5B39">
        <w:rPr>
          <w:szCs w:val="28"/>
        </w:rPr>
        <w:t xml:space="preserve"> является расчет потребностей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воде, объемов водопотребления на различные нужды. Для систем водоснабжения расчеты совместной работы водоводов, водопроводных сетей, насосных станций и регулирующих емк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стей выполняются по следующим характерным режимам подачи воды: </w:t>
      </w:r>
    </w:p>
    <w:p w:rsidR="003137BC" w:rsidRPr="00AB5B39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максимального водопотребления - максимального, среднего и минимального часовых расходов, а также максимального часового расхода и расчетного расхода воды на нужды пожаротушения; </w:t>
      </w:r>
    </w:p>
    <w:p w:rsidR="003137BC" w:rsidRPr="00AB5B39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среднего водопотребления - среднего часового расхода воды; </w:t>
      </w:r>
    </w:p>
    <w:p w:rsidR="003137BC" w:rsidRPr="00AB5B39" w:rsidRDefault="003137BC" w:rsidP="004877CC">
      <w:pPr>
        <w:ind w:firstLine="567"/>
        <w:rPr>
          <w:szCs w:val="28"/>
        </w:rPr>
      </w:pPr>
      <w:r w:rsidRPr="00AB5B39">
        <w:rPr>
          <w:szCs w:val="28"/>
        </w:rPr>
        <w:t>– в сутки минимального водопотребления - минимального часового ра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хода воды. </w:t>
      </w:r>
    </w:p>
    <w:p w:rsidR="003137BC" w:rsidRDefault="003137BC" w:rsidP="004877CC">
      <w:r w:rsidRPr="00AB5B39">
        <w:t xml:space="preserve">Таким образом, система водоснабжения </w:t>
      </w:r>
      <w:r w:rsidRPr="004D2A3A">
        <w:rPr>
          <w:bCs/>
        </w:rPr>
        <w:t>по</w:t>
      </w:r>
      <w:r>
        <w:rPr>
          <w:bCs/>
        </w:rPr>
        <w:t xml:space="preserve">селения </w:t>
      </w:r>
      <w:r w:rsidRPr="00AB5B39">
        <w:t>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</w:t>
      </w:r>
      <w:r w:rsidRPr="00AB5B39">
        <w:t>о</w:t>
      </w:r>
      <w:r w:rsidRPr="00AB5B39">
        <w:t>биологическими процессами, протекающими в различные сроки.</w:t>
      </w:r>
    </w:p>
    <w:p w:rsidR="003137BC" w:rsidRDefault="003137BC" w:rsidP="00E01859"/>
    <w:p w:rsidR="003137BC" w:rsidRDefault="003137BC" w:rsidP="004877CC">
      <w:pPr>
        <w:rPr>
          <w:shd w:val="clear" w:color="auto" w:fill="FFFFFF"/>
        </w:rPr>
      </w:pPr>
      <w:r w:rsidRPr="00B72ED8">
        <w:rPr>
          <w:shd w:val="clear" w:color="auto" w:fill="FFFFFF"/>
        </w:rPr>
        <w:t>Основным источником водоснабжения</w:t>
      </w:r>
      <w:r w:rsidRPr="00B72ED8">
        <w:t xml:space="preserve"> </w:t>
      </w:r>
      <w:r w:rsidRPr="00C37F84">
        <w:rPr>
          <w:szCs w:val="28"/>
        </w:rPr>
        <w:t>Соузгинского</w:t>
      </w:r>
      <w:r w:rsidRPr="00C37F84">
        <w:t xml:space="preserve"> сельского</w:t>
      </w:r>
      <w:r>
        <w:t xml:space="preserve"> пос</w:t>
      </w:r>
      <w:r>
        <w:t>е</w:t>
      </w:r>
      <w:r>
        <w:t>ления</w:t>
      </w:r>
      <w:r w:rsidRPr="00B72ED8">
        <w:t xml:space="preserve"> </w:t>
      </w:r>
      <w:r w:rsidRPr="00B72ED8">
        <w:rPr>
          <w:shd w:val="clear" w:color="auto" w:fill="FFFFFF"/>
        </w:rPr>
        <w:t xml:space="preserve">являются подземные воды. </w:t>
      </w:r>
    </w:p>
    <w:p w:rsidR="003137BC" w:rsidRDefault="003137BC" w:rsidP="00A90AD0">
      <w:pPr>
        <w:tabs>
          <w:tab w:val="left" w:pos="7351"/>
        </w:tabs>
      </w:pPr>
      <w:r w:rsidRPr="00B72ED8">
        <w:t xml:space="preserve">Значительная часть </w:t>
      </w:r>
      <w:r w:rsidRPr="009E05B6">
        <w:t xml:space="preserve">населения </w:t>
      </w:r>
      <w:r w:rsidRPr="009E05B6">
        <w:rPr>
          <w:bCs/>
          <w:szCs w:val="28"/>
        </w:rPr>
        <w:t>частного сектора</w:t>
      </w:r>
      <w:r w:rsidRPr="00072073">
        <w:rPr>
          <w:szCs w:val="28"/>
        </w:rPr>
        <w:t xml:space="preserve"> Соузгинского</w:t>
      </w:r>
      <w:r>
        <w:t xml:space="preserve"> сельск</w:t>
      </w:r>
      <w:r>
        <w:t>о</w:t>
      </w:r>
      <w:r>
        <w:t xml:space="preserve">го поселения </w:t>
      </w:r>
      <w:r w:rsidRPr="00B72ED8">
        <w:t>для хозяйственно-питьевых целей пользуется колодцами или скважинами, расположенными на приусадебных участках.</w:t>
      </w:r>
    </w:p>
    <w:p w:rsidR="003137BC" w:rsidRDefault="003137BC" w:rsidP="00A90AD0">
      <w:pPr>
        <w:tabs>
          <w:tab w:val="left" w:pos="7351"/>
        </w:tabs>
        <w:rPr>
          <w:szCs w:val="28"/>
        </w:rPr>
      </w:pPr>
      <w:r>
        <w:t xml:space="preserve">Централизованное водоснабжение в </w:t>
      </w:r>
      <w:r w:rsidRPr="00390B07">
        <w:rPr>
          <w:bCs/>
          <w:szCs w:val="28"/>
        </w:rPr>
        <w:t>МО «</w:t>
      </w:r>
      <w:r w:rsidRPr="00390B07">
        <w:rPr>
          <w:szCs w:val="28"/>
        </w:rPr>
        <w:t>Соузгинско</w:t>
      </w:r>
      <w:r w:rsidRPr="00390B07">
        <w:rPr>
          <w:bCs/>
          <w:szCs w:val="28"/>
        </w:rPr>
        <w:t>сельское посел</w:t>
      </w:r>
      <w:r w:rsidRPr="00390B07">
        <w:rPr>
          <w:bCs/>
          <w:szCs w:val="28"/>
        </w:rPr>
        <w:t>е</w:t>
      </w:r>
      <w:r w:rsidRPr="00390B07">
        <w:rPr>
          <w:bCs/>
          <w:szCs w:val="28"/>
        </w:rPr>
        <w:t xml:space="preserve">ние» </w:t>
      </w:r>
      <w:r w:rsidRPr="00390B07">
        <w:t>осуществляется</w:t>
      </w:r>
      <w:r>
        <w:t xml:space="preserve"> только в с. </w:t>
      </w:r>
      <w:r>
        <w:rPr>
          <w:szCs w:val="28"/>
        </w:rPr>
        <w:t>Соузга.</w:t>
      </w:r>
    </w:p>
    <w:p w:rsidR="003137BC" w:rsidRPr="000C1E50" w:rsidRDefault="003137BC" w:rsidP="009E05B6">
      <w:pPr>
        <w:rPr>
          <w:shd w:val="clear" w:color="auto" w:fill="FFFFFF"/>
        </w:rPr>
      </w:pPr>
      <w:r w:rsidRPr="008B0BEA">
        <w:t xml:space="preserve">Обслуживание системы водоснабжения </w:t>
      </w:r>
      <w:r w:rsidRPr="00C37F84">
        <w:t xml:space="preserve">на территории </w:t>
      </w:r>
      <w:r>
        <w:t xml:space="preserve">с. </w:t>
      </w:r>
      <w:r>
        <w:rPr>
          <w:szCs w:val="28"/>
        </w:rPr>
        <w:t xml:space="preserve">Соузга </w:t>
      </w:r>
      <w:r w:rsidRPr="000C1E50">
        <w:t>ос</w:t>
      </w:r>
      <w:r w:rsidRPr="000C1E50">
        <w:t>у</w:t>
      </w:r>
      <w:r w:rsidRPr="000C1E50">
        <w:t>ществляет МУП «Кристалл»</w:t>
      </w:r>
      <w:r>
        <w:rPr>
          <w:shd w:val="clear" w:color="auto" w:fill="FFFFFF"/>
        </w:rPr>
        <w:t>.</w:t>
      </w:r>
      <w:r w:rsidRPr="000C1E50">
        <w:rPr>
          <w:shd w:val="clear" w:color="auto" w:fill="FFFFFF"/>
        </w:rPr>
        <w:t xml:space="preserve"> </w:t>
      </w:r>
    </w:p>
    <w:p w:rsidR="003137BC" w:rsidRDefault="003137BC" w:rsidP="00390B07">
      <w:pPr>
        <w:ind w:firstLine="567"/>
        <w:rPr>
          <w:szCs w:val="28"/>
        </w:rPr>
      </w:pPr>
      <w:r w:rsidRPr="00390B07">
        <w:rPr>
          <w:szCs w:val="28"/>
        </w:rPr>
        <w:t>Система водоснабжения</w:t>
      </w:r>
      <w:r>
        <w:rPr>
          <w:bCs/>
          <w:szCs w:val="28"/>
        </w:rPr>
        <w:t xml:space="preserve"> села </w:t>
      </w:r>
      <w:r w:rsidRPr="00390B07">
        <w:rPr>
          <w:szCs w:val="28"/>
        </w:rPr>
        <w:t>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микробиологическими процессами, протекающими в различные сроки.</w:t>
      </w:r>
    </w:p>
    <w:p w:rsidR="003137BC" w:rsidRDefault="003137BC" w:rsidP="006F214D">
      <w:pPr>
        <w:rPr>
          <w:shd w:val="clear" w:color="auto" w:fill="FFFFFF"/>
        </w:rPr>
      </w:pPr>
      <w:r w:rsidRPr="00B72ED8">
        <w:rPr>
          <w:shd w:val="clear" w:color="auto" w:fill="FFFFFF"/>
        </w:rPr>
        <w:t>По микробиологическим пробам вода соответствует требованиям Са</w:t>
      </w:r>
      <w:r w:rsidRPr="00B72ED8">
        <w:rPr>
          <w:shd w:val="clear" w:color="auto" w:fill="FFFFFF"/>
        </w:rPr>
        <w:t>н</w:t>
      </w:r>
      <w:r w:rsidRPr="00B72ED8">
        <w:rPr>
          <w:shd w:val="clear" w:color="auto" w:fill="FFFFFF"/>
        </w:rPr>
        <w:t>ПиН 2.1.4.1074-01 «Питьевая вода. Гигиенические требования к качеству</w:t>
      </w:r>
      <w:r>
        <w:rPr>
          <w:shd w:val="clear" w:color="auto" w:fill="FFFFFF"/>
        </w:rPr>
        <w:t xml:space="preserve">  </w:t>
      </w:r>
      <w:r w:rsidRPr="00B72ED8">
        <w:rPr>
          <w:shd w:val="clear" w:color="auto" w:fill="FFFFFF"/>
        </w:rPr>
        <w:t>воды централизованных систем питьевого водоснабжения.</w:t>
      </w:r>
    </w:p>
    <w:p w:rsidR="003137BC" w:rsidRDefault="003137BC" w:rsidP="004877CC">
      <w:pPr>
        <w:tabs>
          <w:tab w:val="left" w:pos="7351"/>
        </w:tabs>
        <w:rPr>
          <w:szCs w:val="28"/>
        </w:rPr>
      </w:pPr>
    </w:p>
    <w:p w:rsidR="003137BC" w:rsidRPr="006F214D" w:rsidRDefault="003137BC" w:rsidP="006F214D">
      <w:pPr>
        <w:tabs>
          <w:tab w:val="left" w:pos="7351"/>
        </w:tabs>
        <w:rPr>
          <w:b/>
          <w:i/>
          <w:u w:val="single"/>
        </w:rPr>
      </w:pPr>
      <w:r w:rsidRPr="006F214D">
        <w:rPr>
          <w:b/>
          <w:i/>
          <w:u w:val="single"/>
        </w:rPr>
        <w:t>с. Соузга</w:t>
      </w:r>
    </w:p>
    <w:p w:rsidR="003137BC" w:rsidRDefault="003137BC" w:rsidP="006F214D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3137BC" w:rsidRDefault="003137BC" w:rsidP="009666A2">
      <w:r w:rsidRPr="0024329A">
        <w:t xml:space="preserve">Централизованное водоснабжение населения </w:t>
      </w:r>
      <w:r>
        <w:t xml:space="preserve">села </w:t>
      </w:r>
      <w:r w:rsidRPr="0024329A">
        <w:t>осуществ</w:t>
      </w:r>
      <w:r>
        <w:t xml:space="preserve">ляется от </w:t>
      </w:r>
      <w:r w:rsidRPr="0024329A">
        <w:t>скважины</w:t>
      </w:r>
      <w:r>
        <w:t xml:space="preserve"> № Б/Н, глубиной 65 м., введенной в эксплуатацию в 1998 г.</w:t>
      </w:r>
      <w:r w:rsidRPr="0024329A">
        <w:t>, п</w:t>
      </w:r>
      <w:r w:rsidRPr="0024329A">
        <w:t>о</w:t>
      </w:r>
      <w:r w:rsidRPr="0024329A">
        <w:t>дающей воду непосредственно в водонапорную</w:t>
      </w:r>
      <w:r>
        <w:t xml:space="preserve"> </w:t>
      </w:r>
      <w:r w:rsidRPr="0024329A">
        <w:t>башню</w:t>
      </w:r>
      <w:r>
        <w:t xml:space="preserve">, высотой 25 м. Дебит </w:t>
      </w:r>
      <w:r w:rsidRPr="0024329A">
        <w:t>скважины</w:t>
      </w:r>
      <w:r>
        <w:t xml:space="preserve"> 2,4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(57,6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 xml:space="preserve">ЭКО-5. Для обеззараживания воды используется бактерицидная </w:t>
      </w:r>
      <w:r w:rsidRPr="00422DF1">
        <w:t>установка</w:t>
      </w:r>
      <w:r>
        <w:t xml:space="preserve"> типа </w:t>
      </w:r>
      <w:r w:rsidRPr="00DB1069">
        <w:t>AQUAPRO</w:t>
      </w:r>
      <w:r>
        <w:t xml:space="preserve"> (1 шт). </w:t>
      </w:r>
    </w:p>
    <w:p w:rsidR="003137BC" w:rsidRDefault="003137BC" w:rsidP="006F214D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2,6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</w:t>
      </w:r>
      <w:r w:rsidRPr="00A06193">
        <w:t>р</w:t>
      </w:r>
      <w:r w:rsidRPr="00A06193">
        <w:t>ные</w:t>
      </w:r>
      <w:r w:rsidRPr="00B72ED8">
        <w:t xml:space="preserve"> гидранты</w:t>
      </w:r>
      <w:r>
        <w:t xml:space="preserve">. </w:t>
      </w:r>
      <w:r w:rsidRPr="00AA41FD">
        <w:t>Сети водопровода были построены 20 лет назад.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10" w:name="_Toc9679741"/>
      <w:r w:rsidRPr="00575D7C">
        <w:t xml:space="preserve">Описание территорий </w:t>
      </w:r>
      <w:r>
        <w:t>муниципального образования</w:t>
      </w:r>
      <w:r w:rsidRPr="00575D7C">
        <w:t>, не охваченных централизованными системами водоснабжения</w:t>
      </w:r>
      <w:bookmarkEnd w:id="10"/>
    </w:p>
    <w:p w:rsidR="003137BC" w:rsidRDefault="003137BC" w:rsidP="004877CC">
      <w:r w:rsidRPr="00B72ED8">
        <w:t xml:space="preserve">Значительная часть населения </w:t>
      </w:r>
      <w:r w:rsidRPr="009E05B6">
        <w:rPr>
          <w:bCs/>
          <w:szCs w:val="28"/>
        </w:rPr>
        <w:t>частного сектора</w:t>
      </w:r>
      <w:r w:rsidRPr="00072073">
        <w:rPr>
          <w:szCs w:val="28"/>
        </w:rPr>
        <w:t xml:space="preserve"> Соузгинского</w:t>
      </w:r>
      <w:r>
        <w:t xml:space="preserve"> сельск</w:t>
      </w:r>
      <w:r>
        <w:t>о</w:t>
      </w:r>
      <w:r>
        <w:t xml:space="preserve">го поселения </w:t>
      </w:r>
      <w:r w:rsidRPr="00B72ED8">
        <w:t>для хозяйственно-питьевых целей пользуется колодцами или скважинами, расположенными на приусадебных участках. Вода в этих и</w:t>
      </w:r>
      <w:r w:rsidRPr="00B72ED8">
        <w:t>с</w:t>
      </w:r>
      <w:r w:rsidRPr="00B72ED8">
        <w:t>точниках не имеет надежной защиты и поэтому представляет высокую эп</w:t>
      </w:r>
      <w:r w:rsidRPr="00B72ED8">
        <w:t>и</w:t>
      </w:r>
      <w:r w:rsidRPr="00B72ED8">
        <w:t>демиологическую опасность для населения.</w:t>
      </w:r>
    </w:p>
    <w:p w:rsidR="003137BC" w:rsidRDefault="003137BC" w:rsidP="004B1839">
      <w:pPr>
        <w:rPr>
          <w:lang w:eastAsia="ru-RU"/>
        </w:rPr>
      </w:pPr>
      <w:r w:rsidRPr="004B1839">
        <w:t xml:space="preserve">Населенные пункты – </w:t>
      </w:r>
      <w:r>
        <w:rPr>
          <w:lang w:eastAsia="ru-RU"/>
        </w:rPr>
        <w:t>поселок Черемшанка, поселок Т</w:t>
      </w:r>
      <w:r w:rsidRPr="004B1839">
        <w:rPr>
          <w:lang w:eastAsia="ru-RU"/>
        </w:rPr>
        <w:t xml:space="preserve">урбаза </w:t>
      </w:r>
      <w:r>
        <w:rPr>
          <w:lang w:eastAsia="ru-RU"/>
        </w:rPr>
        <w:t>«</w:t>
      </w:r>
      <w:r w:rsidRPr="004B1839">
        <w:rPr>
          <w:lang w:eastAsia="ru-RU"/>
        </w:rPr>
        <w:t>Юность</w:t>
      </w:r>
      <w:r>
        <w:rPr>
          <w:lang w:eastAsia="ru-RU"/>
        </w:rPr>
        <w:t>»</w:t>
      </w:r>
      <w:r w:rsidRPr="004B1839">
        <w:rPr>
          <w:lang w:eastAsia="ru-RU"/>
        </w:rPr>
        <w:t xml:space="preserve"> </w:t>
      </w:r>
      <w:r w:rsidRPr="004B1839">
        <w:t>не охвачены централизованным водоснабжением.</w:t>
      </w:r>
    </w:p>
    <w:p w:rsidR="003137BC" w:rsidRPr="00B72ED8" w:rsidRDefault="003137BC" w:rsidP="004877CC"/>
    <w:p w:rsidR="003137BC" w:rsidRDefault="003137BC" w:rsidP="00E01859"/>
    <w:p w:rsidR="003137BC" w:rsidRPr="00575D7C" w:rsidRDefault="003137BC" w:rsidP="0020227F">
      <w:pPr>
        <w:pStyle w:val="Heading3"/>
      </w:pPr>
      <w:bookmarkStart w:id="11" w:name="_Toc9679742"/>
      <w:r w:rsidRPr="00575D7C">
        <w:t>Описание технологических зон водоснабжения, зон централизова</w:t>
      </w:r>
      <w:r w:rsidRPr="00575D7C">
        <w:t>н</w:t>
      </w:r>
      <w:r w:rsidRPr="00575D7C">
        <w:t>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</w:r>
      <w:bookmarkEnd w:id="11"/>
    </w:p>
    <w:p w:rsidR="003137BC" w:rsidRPr="00832816" w:rsidRDefault="003137BC" w:rsidP="0029308F">
      <w:pPr>
        <w:rPr>
          <w:szCs w:val="28"/>
        </w:rPr>
      </w:pPr>
      <w:r>
        <w:t>Технологическая зона водоснабжения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</w:t>
      </w:r>
      <w:r>
        <w:t>т</w:t>
      </w:r>
      <w:r>
        <w:t>вии с расчетным расходам воды.</w:t>
      </w:r>
    </w:p>
    <w:p w:rsidR="003137BC" w:rsidRDefault="003137BC" w:rsidP="0029308F">
      <w:pPr>
        <w:rPr>
          <w:szCs w:val="28"/>
        </w:rPr>
      </w:pPr>
      <w:r w:rsidRPr="004B1839">
        <w:rPr>
          <w:szCs w:val="28"/>
        </w:rPr>
        <w:t xml:space="preserve">В </w:t>
      </w:r>
      <w:r w:rsidRPr="004B1839">
        <w:rPr>
          <w:bCs/>
          <w:szCs w:val="28"/>
        </w:rPr>
        <w:t>МО «</w:t>
      </w:r>
      <w:r w:rsidRPr="004B1839">
        <w:rPr>
          <w:szCs w:val="28"/>
        </w:rPr>
        <w:t>Соузгинско</w:t>
      </w:r>
      <w:r>
        <w:rPr>
          <w:szCs w:val="28"/>
        </w:rPr>
        <w:t xml:space="preserve">е </w:t>
      </w:r>
      <w:r w:rsidRPr="004B1839">
        <w:rPr>
          <w:bCs/>
          <w:szCs w:val="28"/>
        </w:rPr>
        <w:t xml:space="preserve">сельское поселение» </w:t>
      </w:r>
      <w:r w:rsidRPr="004B1839">
        <w:rPr>
          <w:szCs w:val="28"/>
        </w:rPr>
        <w:t>имеется</w:t>
      </w:r>
      <w:r>
        <w:rPr>
          <w:szCs w:val="28"/>
        </w:rPr>
        <w:t xml:space="preserve"> одна зона </w:t>
      </w:r>
      <w:r w:rsidRPr="00AB5B39">
        <w:rPr>
          <w:szCs w:val="28"/>
        </w:rPr>
        <w:t>технол</w:t>
      </w:r>
      <w:r w:rsidRPr="00AB5B39">
        <w:rPr>
          <w:szCs w:val="28"/>
        </w:rPr>
        <w:t>о</w:t>
      </w:r>
      <w:r w:rsidRPr="00AB5B39">
        <w:rPr>
          <w:szCs w:val="28"/>
        </w:rPr>
        <w:t>гическ</w:t>
      </w:r>
      <w:r>
        <w:rPr>
          <w:szCs w:val="28"/>
        </w:rPr>
        <w:t>ого</w:t>
      </w:r>
      <w:r w:rsidRPr="00AB5B39">
        <w:rPr>
          <w:szCs w:val="28"/>
        </w:rPr>
        <w:t xml:space="preserve"> водоснабжения:</w:t>
      </w:r>
    </w:p>
    <w:p w:rsidR="003137BC" w:rsidRDefault="003137BC" w:rsidP="007F580F">
      <w:pPr>
        <w:pStyle w:val="ListParagraph"/>
        <w:numPr>
          <w:ilvl w:val="0"/>
          <w:numId w:val="13"/>
        </w:numPr>
        <w:ind w:left="851" w:hanging="284"/>
        <w:rPr>
          <w:szCs w:val="28"/>
        </w:rPr>
      </w:pPr>
      <w:r w:rsidRPr="008F7FDD">
        <w:rPr>
          <w:szCs w:val="28"/>
        </w:rPr>
        <w:t xml:space="preserve">Технологическая зона системы централизованного водоснабжения от </w:t>
      </w:r>
      <w:r w:rsidRPr="004B1839">
        <w:rPr>
          <w:szCs w:val="28"/>
        </w:rPr>
        <w:t>водозабора с.</w:t>
      </w:r>
      <w:r w:rsidRPr="004B1839">
        <w:rPr>
          <w:bCs/>
          <w:iCs/>
          <w:szCs w:val="28"/>
        </w:rPr>
        <w:t xml:space="preserve"> </w:t>
      </w:r>
      <w:r w:rsidRPr="004B1839">
        <w:rPr>
          <w:szCs w:val="28"/>
        </w:rPr>
        <w:t>Соузга</w:t>
      </w:r>
      <w:r w:rsidRPr="008F7FDD">
        <w:rPr>
          <w:szCs w:val="28"/>
        </w:rPr>
        <w:t>, включающая в себя все сооружения подъема в</w:t>
      </w:r>
      <w:r w:rsidRPr="008F7FDD">
        <w:rPr>
          <w:szCs w:val="28"/>
        </w:rPr>
        <w:t>о</w:t>
      </w:r>
      <w:r>
        <w:rPr>
          <w:szCs w:val="28"/>
        </w:rPr>
        <w:t>ды, а так же</w:t>
      </w:r>
      <w:r w:rsidRPr="008F7FDD">
        <w:rPr>
          <w:szCs w:val="28"/>
        </w:rPr>
        <w:t xml:space="preserve"> магистральные и распределительные трубопроводы.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12" w:name="_Toc9679743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ных систем водоснабжения</w:t>
      </w:r>
      <w:bookmarkEnd w:id="12"/>
    </w:p>
    <w:p w:rsidR="003137BC" w:rsidRPr="00F004BB" w:rsidRDefault="003137BC" w:rsidP="000C0424">
      <w:pPr>
        <w:pStyle w:val="Heading4"/>
      </w:pPr>
      <w:r w:rsidRPr="00F004BB">
        <w:t>Описание состояния существующих источников водоснабж</w:t>
      </w:r>
      <w:r w:rsidRPr="00F004BB">
        <w:t>е</w:t>
      </w:r>
      <w:r w:rsidRPr="00F004BB">
        <w:t>ния и водозаборных сооружений</w:t>
      </w:r>
    </w:p>
    <w:p w:rsidR="003137BC" w:rsidRDefault="003137BC" w:rsidP="0029308F">
      <w:pPr>
        <w:pStyle w:val="ListParagraph"/>
        <w:ind w:left="0"/>
        <w:rPr>
          <w:highlight w:val="yellow"/>
        </w:rPr>
      </w:pPr>
      <w:r>
        <w:t xml:space="preserve">Водоснабжение осуществляется за счет подземных вод. </w:t>
      </w:r>
    </w:p>
    <w:p w:rsidR="003137BC" w:rsidRPr="005A798E" w:rsidRDefault="003137BC" w:rsidP="0029308F">
      <w:pPr>
        <w:pStyle w:val="ListParagraph"/>
        <w:ind w:left="0"/>
        <w:rPr>
          <w:szCs w:val="28"/>
        </w:rPr>
      </w:pPr>
      <w:r>
        <w:t>В настоящее время водозабор состоит из одной действующей скваж</w:t>
      </w:r>
      <w:r>
        <w:t>и</w:t>
      </w:r>
      <w:r>
        <w:t>ны, в с. Соузга по ул. Зеленая. Состояние скважины удовлетворительное.</w:t>
      </w:r>
    </w:p>
    <w:p w:rsidR="003137BC" w:rsidRDefault="003137BC" w:rsidP="0029308F">
      <w:pPr>
        <w:pStyle w:val="ListParagraph"/>
        <w:ind w:left="0"/>
        <w:rPr>
          <w:szCs w:val="28"/>
        </w:rPr>
      </w:pPr>
      <w:r w:rsidRPr="002A0663">
        <w:t xml:space="preserve">Общий </w:t>
      </w:r>
      <w:r>
        <w:t xml:space="preserve">процент </w:t>
      </w:r>
      <w:r w:rsidRPr="002A0663">
        <w:t>износ</w:t>
      </w:r>
      <w:r>
        <w:t>а</w:t>
      </w:r>
      <w:r w:rsidRPr="002A0663">
        <w:t xml:space="preserve"> водопроводных сетей </w:t>
      </w:r>
      <w:r>
        <w:t xml:space="preserve">на 01.01.2019 г. </w:t>
      </w:r>
      <w:r w:rsidRPr="008A7108">
        <w:t>составл</w:t>
      </w:r>
      <w:r w:rsidRPr="008A7108">
        <w:t>я</w:t>
      </w:r>
      <w:r w:rsidRPr="008A7108">
        <w:t xml:space="preserve">ет </w:t>
      </w:r>
      <w:r w:rsidRPr="00421C4D">
        <w:t>40</w:t>
      </w:r>
      <w:r>
        <w:t xml:space="preserve"> </w:t>
      </w:r>
      <w:r w:rsidRPr="008A7108">
        <w:t>%</w:t>
      </w:r>
      <w:r w:rsidRPr="002A0663">
        <w:t>.</w:t>
      </w:r>
    </w:p>
    <w:p w:rsidR="003137BC" w:rsidRDefault="003137BC" w:rsidP="0029308F">
      <w:r w:rsidRPr="00570BDF">
        <w:t xml:space="preserve">Описание </w:t>
      </w:r>
      <w:r w:rsidRPr="00AB5B39">
        <w:rPr>
          <w:szCs w:val="28"/>
        </w:rPr>
        <w:t>существующих источников водоснабжения и водозаборных сооружений</w:t>
      </w:r>
      <w:r>
        <w:rPr>
          <w:szCs w:val="28"/>
        </w:rPr>
        <w:t xml:space="preserve"> </w:t>
      </w:r>
      <w:r>
        <w:t>представлено в таблице 1.</w:t>
      </w:r>
    </w:p>
    <w:p w:rsidR="003137BC" w:rsidRDefault="003137BC" w:rsidP="00E01859"/>
    <w:p w:rsidR="003137BC" w:rsidRDefault="003137BC" w:rsidP="00E01859"/>
    <w:p w:rsidR="003137BC" w:rsidRDefault="003137BC" w:rsidP="00F004BB">
      <w:pPr>
        <w:sectPr w:rsidR="003137BC" w:rsidSect="00F719E8">
          <w:footerReference w:type="default" r:id="rId10"/>
          <w:footerReference w:type="first" r:id="rId11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3137BC" w:rsidRDefault="003137BC" w:rsidP="0029308F">
      <w:pPr>
        <w:pStyle w:val="List"/>
        <w:numPr>
          <w:ilvl w:val="0"/>
          <w:numId w:val="0"/>
        </w:numPr>
      </w:pPr>
      <w:r w:rsidRPr="00570BDF">
        <w:t xml:space="preserve">Таблица </w:t>
      </w:r>
      <w:r>
        <w:t>1. Описание</w:t>
      </w:r>
      <w:r w:rsidRPr="00AB5B39">
        <w:rPr>
          <w:szCs w:val="28"/>
        </w:rPr>
        <w:t xml:space="preserve"> существующих источников водоснабжения и водозаборных сооружений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2210"/>
        <w:gridCol w:w="1033"/>
        <w:gridCol w:w="1030"/>
        <w:gridCol w:w="1180"/>
        <w:gridCol w:w="2045"/>
        <w:gridCol w:w="1045"/>
        <w:gridCol w:w="1033"/>
        <w:gridCol w:w="1473"/>
        <w:gridCol w:w="1617"/>
        <w:gridCol w:w="1180"/>
        <w:gridCol w:w="923"/>
      </w:tblGrid>
      <w:tr w:rsidR="003137BC" w:rsidRPr="00562846" w:rsidTr="00FE5127">
        <w:trPr>
          <w:trHeight w:val="771"/>
          <w:jc w:val="center"/>
        </w:trPr>
        <w:tc>
          <w:tcPr>
            <w:tcW w:w="168" w:type="pct"/>
            <w:vMerge w:val="restar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п/п</w:t>
            </w:r>
          </w:p>
        </w:tc>
        <w:tc>
          <w:tcPr>
            <w:tcW w:w="723" w:type="pct"/>
            <w:vMerge w:val="restar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Место располож</w:t>
            </w:r>
            <w:r w:rsidRPr="00562846">
              <w:rPr>
                <w:sz w:val="24"/>
                <w:szCs w:val="24"/>
              </w:rPr>
              <w:t>е</w:t>
            </w:r>
            <w:r w:rsidRPr="00562846">
              <w:rPr>
                <w:sz w:val="24"/>
                <w:szCs w:val="24"/>
              </w:rPr>
              <w:t>ния источника в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доснабжения, в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дозаборного с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оружения, адрес</w:t>
            </w:r>
          </w:p>
        </w:tc>
        <w:tc>
          <w:tcPr>
            <w:tcW w:w="338" w:type="pct"/>
            <w:vMerge w:val="restar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37" w:type="pct"/>
            <w:vMerge w:val="restar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 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86" w:type="pct"/>
            <w:vMerge w:val="restar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Прои</w:t>
            </w:r>
            <w:r w:rsidRPr="00562846">
              <w:rPr>
                <w:sz w:val="24"/>
                <w:szCs w:val="24"/>
              </w:rPr>
              <w:t>з</w:t>
            </w:r>
            <w:r w:rsidRPr="00562846">
              <w:rPr>
                <w:sz w:val="24"/>
                <w:szCs w:val="24"/>
              </w:rPr>
              <w:t>водите-льность скваж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ны,</w:t>
            </w:r>
            <w:r>
              <w:rPr>
                <w:sz w:val="24"/>
                <w:szCs w:val="24"/>
              </w:rPr>
              <w:t xml:space="preserve"> </w:t>
            </w:r>
            <w:r w:rsidRPr="00562846">
              <w:rPr>
                <w:sz w:val="24"/>
                <w:szCs w:val="24"/>
              </w:rPr>
              <w:t>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  <w:r w:rsidRPr="00562846">
              <w:rPr>
                <w:sz w:val="24"/>
                <w:szCs w:val="24"/>
              </w:rPr>
              <w:t>/час</w:t>
            </w:r>
          </w:p>
        </w:tc>
        <w:tc>
          <w:tcPr>
            <w:tcW w:w="1349" w:type="pct"/>
            <w:gridSpan w:val="3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Насосы</w:t>
            </w:r>
          </w:p>
        </w:tc>
        <w:tc>
          <w:tcPr>
            <w:tcW w:w="482" w:type="pct"/>
            <w:vMerge w:val="restar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Башня, м/емкости</w:t>
            </w:r>
            <w:r w:rsidRPr="00562846">
              <w:rPr>
                <w:sz w:val="24"/>
                <w:szCs w:val="24"/>
              </w:rPr>
              <w:t>, 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9" w:type="pct"/>
            <w:vMerge w:val="restar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исполнение павильона</w:t>
            </w:r>
          </w:p>
        </w:tc>
        <w:tc>
          <w:tcPr>
            <w:tcW w:w="386" w:type="pct"/>
            <w:vMerge w:val="restar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ЗСО, м2</w:t>
            </w:r>
          </w:p>
        </w:tc>
        <w:tc>
          <w:tcPr>
            <w:tcW w:w="302" w:type="pct"/>
            <w:vMerge w:val="restar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плу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тацию</w:t>
            </w:r>
          </w:p>
        </w:tc>
      </w:tr>
      <w:tr w:rsidR="003137BC" w:rsidRPr="00562846" w:rsidTr="00FE5127">
        <w:trPr>
          <w:jc w:val="center"/>
        </w:trPr>
        <w:tc>
          <w:tcPr>
            <w:tcW w:w="168" w:type="pct"/>
            <w:vMerge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Merge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vMerge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Марка</w:t>
            </w:r>
          </w:p>
        </w:tc>
        <w:tc>
          <w:tcPr>
            <w:tcW w:w="342" w:type="pc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Кол-во</w:t>
            </w:r>
          </w:p>
        </w:tc>
        <w:tc>
          <w:tcPr>
            <w:tcW w:w="338" w:type="pct"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на, м</w:t>
            </w:r>
          </w:p>
        </w:tc>
        <w:tc>
          <w:tcPr>
            <w:tcW w:w="482" w:type="pct"/>
            <w:vMerge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vMerge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vMerge/>
            <w:shd w:val="clear" w:color="auto" w:fill="C6D9F1"/>
            <w:vAlign w:val="center"/>
          </w:tcPr>
          <w:p w:rsidR="003137BC" w:rsidRPr="00562846" w:rsidRDefault="003137BC" w:rsidP="00FE51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137BC" w:rsidRPr="00562846" w:rsidTr="00FE5127">
        <w:trPr>
          <w:trHeight w:val="535"/>
          <w:jc w:val="center"/>
        </w:trPr>
        <w:tc>
          <w:tcPr>
            <w:tcW w:w="168" w:type="pct"/>
            <w:vAlign w:val="center"/>
          </w:tcPr>
          <w:p w:rsidR="003137BC" w:rsidRPr="0029308F" w:rsidRDefault="003137BC" w:rsidP="00FE5127">
            <w:pPr>
              <w:pStyle w:val="ad"/>
              <w:rPr>
                <w:rFonts w:cs="Times New Roman"/>
              </w:rPr>
            </w:pPr>
            <w:r w:rsidRPr="0029308F">
              <w:rPr>
                <w:rFonts w:cs="Times New Roman"/>
              </w:rPr>
              <w:t>1</w:t>
            </w:r>
          </w:p>
        </w:tc>
        <w:tc>
          <w:tcPr>
            <w:tcW w:w="723" w:type="pct"/>
            <w:vAlign w:val="center"/>
          </w:tcPr>
          <w:p w:rsidR="003137BC" w:rsidRPr="0029308F" w:rsidRDefault="003137BC" w:rsidP="00FE5127">
            <w:pPr>
              <w:pStyle w:val="ad"/>
              <w:rPr>
                <w:rFonts w:cs="Times New Roman"/>
              </w:rPr>
            </w:pPr>
            <w:r w:rsidRPr="0029308F">
              <w:rPr>
                <w:rFonts w:cs="Times New Roman"/>
              </w:rPr>
              <w:t>с.</w:t>
            </w:r>
            <w:r>
              <w:rPr>
                <w:rFonts w:cs="Times New Roman"/>
              </w:rPr>
              <w:t xml:space="preserve"> Соузга</w:t>
            </w:r>
            <w:r w:rsidRPr="0029308F">
              <w:rPr>
                <w:rFonts w:cs="Times New Roman"/>
              </w:rPr>
              <w:t xml:space="preserve">, </w:t>
            </w:r>
          </w:p>
          <w:p w:rsidR="003137BC" w:rsidRPr="0029308F" w:rsidRDefault="003137BC" w:rsidP="00FE5127">
            <w:pPr>
              <w:pStyle w:val="ad"/>
              <w:rPr>
                <w:rFonts w:cs="Times New Roman"/>
              </w:rPr>
            </w:pPr>
            <w:r w:rsidRPr="0029308F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Зеленая, 6</w:t>
            </w:r>
          </w:p>
        </w:tc>
        <w:tc>
          <w:tcPr>
            <w:tcW w:w="338" w:type="pct"/>
            <w:vAlign w:val="center"/>
          </w:tcPr>
          <w:p w:rsidR="003137BC" w:rsidRPr="0029308F" w:rsidRDefault="003137BC" w:rsidP="00FE5127">
            <w:pPr>
              <w:pStyle w:val="ad"/>
              <w:jc w:val="center"/>
              <w:rPr>
                <w:rFonts w:cs="Times New Roman"/>
              </w:rPr>
            </w:pPr>
            <w:r w:rsidRPr="0029308F">
              <w:rPr>
                <w:rFonts w:cs="Times New Roman"/>
              </w:rPr>
              <w:t>Б/Н</w:t>
            </w:r>
          </w:p>
        </w:tc>
        <w:tc>
          <w:tcPr>
            <w:tcW w:w="337" w:type="pct"/>
            <w:vAlign w:val="center"/>
          </w:tcPr>
          <w:p w:rsidR="003137BC" w:rsidRPr="0029308F" w:rsidRDefault="003137BC" w:rsidP="00FE5127">
            <w:pPr>
              <w:pStyle w:val="a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</w:t>
            </w:r>
          </w:p>
        </w:tc>
        <w:tc>
          <w:tcPr>
            <w:tcW w:w="386" w:type="pct"/>
            <w:vAlign w:val="center"/>
          </w:tcPr>
          <w:p w:rsidR="003137BC" w:rsidRPr="0029308F" w:rsidRDefault="003137BC" w:rsidP="00FE5127">
            <w:pPr>
              <w:pStyle w:val="a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2,4</w:t>
            </w:r>
          </w:p>
        </w:tc>
        <w:tc>
          <w:tcPr>
            <w:tcW w:w="669" w:type="pct"/>
            <w:vAlign w:val="center"/>
          </w:tcPr>
          <w:p w:rsidR="003137BC" w:rsidRPr="0029308F" w:rsidRDefault="003137BC" w:rsidP="00FE5127">
            <w:pPr>
              <w:pStyle w:val="ad"/>
              <w:rPr>
                <w:rFonts w:cs="Times New Roman"/>
              </w:rPr>
            </w:pPr>
            <w:r w:rsidRPr="0029308F">
              <w:rPr>
                <w:rFonts w:cs="Times New Roman"/>
              </w:rPr>
              <w:t>ЭКО-</w:t>
            </w:r>
            <w:r>
              <w:rPr>
                <w:rFonts w:cs="Times New Roman"/>
              </w:rPr>
              <w:t>5</w:t>
            </w:r>
          </w:p>
        </w:tc>
        <w:tc>
          <w:tcPr>
            <w:tcW w:w="342" w:type="pct"/>
            <w:vAlign w:val="center"/>
          </w:tcPr>
          <w:p w:rsidR="003137BC" w:rsidRPr="0029308F" w:rsidRDefault="003137BC" w:rsidP="00FE5127">
            <w:pPr>
              <w:pStyle w:val="ad"/>
              <w:jc w:val="center"/>
              <w:rPr>
                <w:rFonts w:cs="Times New Roman"/>
              </w:rPr>
            </w:pPr>
            <w:r w:rsidRPr="0029308F">
              <w:rPr>
                <w:rFonts w:cs="Times New Roman"/>
              </w:rPr>
              <w:t>1</w:t>
            </w:r>
          </w:p>
        </w:tc>
        <w:tc>
          <w:tcPr>
            <w:tcW w:w="338" w:type="pct"/>
            <w:vAlign w:val="center"/>
          </w:tcPr>
          <w:p w:rsidR="003137BC" w:rsidRPr="0029308F" w:rsidRDefault="003137BC" w:rsidP="00FE5127">
            <w:pPr>
              <w:pStyle w:val="a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482" w:type="pct"/>
            <w:vAlign w:val="center"/>
          </w:tcPr>
          <w:p w:rsidR="003137BC" w:rsidRPr="0029308F" w:rsidRDefault="003137BC" w:rsidP="00FE5127">
            <w:pPr>
              <w:pStyle w:val="a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Башня, 2</w:t>
            </w:r>
            <w:r w:rsidRPr="0029308F">
              <w:rPr>
                <w:rFonts w:cs="Times New Roman"/>
              </w:rPr>
              <w:t>5</w:t>
            </w:r>
          </w:p>
        </w:tc>
        <w:tc>
          <w:tcPr>
            <w:tcW w:w="529" w:type="pct"/>
            <w:vAlign w:val="center"/>
          </w:tcPr>
          <w:p w:rsidR="003137BC" w:rsidRPr="0029308F" w:rsidRDefault="003137BC" w:rsidP="00FE5127">
            <w:pPr>
              <w:pStyle w:val="ad"/>
              <w:rPr>
                <w:rFonts w:cs="Times New Roman"/>
              </w:rPr>
            </w:pPr>
            <w:r w:rsidRPr="0029308F">
              <w:rPr>
                <w:rFonts w:cs="Times New Roman"/>
              </w:rPr>
              <w:t>Металлич</w:t>
            </w:r>
            <w:r w:rsidRPr="0029308F">
              <w:rPr>
                <w:rFonts w:cs="Times New Roman"/>
              </w:rPr>
              <w:t>е</w:t>
            </w:r>
            <w:r w:rsidRPr="0029308F">
              <w:rPr>
                <w:rFonts w:cs="Times New Roman"/>
              </w:rPr>
              <w:t>сий</w:t>
            </w:r>
          </w:p>
        </w:tc>
        <w:tc>
          <w:tcPr>
            <w:tcW w:w="386" w:type="pct"/>
            <w:vAlign w:val="center"/>
          </w:tcPr>
          <w:p w:rsidR="003137BC" w:rsidRPr="0029308F" w:rsidRDefault="003137BC" w:rsidP="00FE5127">
            <w:pPr>
              <w:pStyle w:val="a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60х54</w:t>
            </w:r>
          </w:p>
        </w:tc>
        <w:tc>
          <w:tcPr>
            <w:tcW w:w="302" w:type="pct"/>
            <w:vAlign w:val="center"/>
          </w:tcPr>
          <w:p w:rsidR="003137BC" w:rsidRPr="0029308F" w:rsidRDefault="003137BC" w:rsidP="00FE5127">
            <w:pPr>
              <w:pStyle w:val="a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199</w:t>
            </w:r>
            <w:r w:rsidRPr="0029308F">
              <w:rPr>
                <w:rFonts w:cs="Times New Roman"/>
              </w:rPr>
              <w:t>8</w:t>
            </w:r>
          </w:p>
        </w:tc>
      </w:tr>
    </w:tbl>
    <w:p w:rsidR="003137BC" w:rsidRDefault="003137BC" w:rsidP="00761E69">
      <w:pPr>
        <w:rPr>
          <w:szCs w:val="28"/>
        </w:rPr>
      </w:pPr>
      <w:r>
        <w:rPr>
          <w:szCs w:val="28"/>
        </w:rPr>
        <w:t>* ЗСО - зона санитарной охраны</w:t>
      </w:r>
    </w:p>
    <w:p w:rsidR="003137BC" w:rsidRDefault="003137BC" w:rsidP="0029308F">
      <w:pPr>
        <w:rPr>
          <w:szCs w:val="28"/>
        </w:rPr>
      </w:pPr>
    </w:p>
    <w:p w:rsidR="003137BC" w:rsidRDefault="003137BC" w:rsidP="0029308F">
      <w:pPr>
        <w:rPr>
          <w:szCs w:val="28"/>
        </w:rPr>
      </w:pPr>
    </w:p>
    <w:p w:rsidR="003137BC" w:rsidRDefault="003137BC" w:rsidP="0029308F">
      <w:pPr>
        <w:rPr>
          <w:szCs w:val="28"/>
        </w:rPr>
      </w:pPr>
    </w:p>
    <w:p w:rsidR="003137BC" w:rsidRDefault="003137BC" w:rsidP="0029308F"/>
    <w:p w:rsidR="003137BC" w:rsidRDefault="003137BC" w:rsidP="00E01859"/>
    <w:p w:rsidR="003137BC" w:rsidRDefault="003137BC" w:rsidP="00E01859">
      <w:pPr>
        <w:sectPr w:rsidR="003137BC" w:rsidSect="0029308F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3137BC" w:rsidRDefault="003137BC" w:rsidP="000C0424">
      <w:pPr>
        <w:pStyle w:val="Heading4"/>
      </w:pPr>
      <w:r w:rsidRPr="00F82741">
        <w:t>Описание существующих сооружений очистки и подготовки воды, включая оценку соответствия применяемой технологической сх</w:t>
      </w:r>
      <w:r w:rsidRPr="00F82741">
        <w:t>е</w:t>
      </w:r>
      <w:r w:rsidRPr="00F82741">
        <w:t>мы водоподготовки требованиям обеспечения нормативов качества воды</w:t>
      </w:r>
    </w:p>
    <w:p w:rsidR="003137BC" w:rsidRPr="00782BB6" w:rsidRDefault="003137BC" w:rsidP="00B77F67">
      <w:r>
        <w:t>Н</w:t>
      </w:r>
      <w:r w:rsidRPr="00AD7516">
        <w:t xml:space="preserve">а </w:t>
      </w:r>
      <w:r w:rsidRPr="00782BB6">
        <w:t xml:space="preserve">территории </w:t>
      </w:r>
      <w:r w:rsidRPr="00782BB6">
        <w:rPr>
          <w:szCs w:val="28"/>
        </w:rPr>
        <w:t xml:space="preserve">Соузгинского </w:t>
      </w:r>
      <w:r w:rsidRPr="00782BB6">
        <w:t>сельского поселения отсутствуют станции водоподготовки. Очистка и подготовка воды не осуществляется. Для обезз</w:t>
      </w:r>
      <w:r w:rsidRPr="00782BB6">
        <w:t>а</w:t>
      </w:r>
      <w:r w:rsidRPr="00782BB6">
        <w:t xml:space="preserve">раживания воды используется бактерицидная </w:t>
      </w:r>
      <w:r w:rsidRPr="00422DF1">
        <w:t>установка</w:t>
      </w:r>
      <w:r>
        <w:t xml:space="preserve"> </w:t>
      </w:r>
      <w:r w:rsidRPr="00782BB6">
        <w:t>типа AQUAPRO (1шт).</w:t>
      </w:r>
    </w:p>
    <w:p w:rsidR="003137BC" w:rsidRPr="00E34271" w:rsidRDefault="003137BC" w:rsidP="00F606DF">
      <w:pPr>
        <w:ind w:firstLine="567"/>
        <w:rPr>
          <w:szCs w:val="28"/>
        </w:rPr>
      </w:pPr>
      <w:r w:rsidRPr="00782BB6">
        <w:rPr>
          <w:szCs w:val="28"/>
        </w:rPr>
        <w:t xml:space="preserve">Качество питьевой и технической воды </w:t>
      </w:r>
      <w:r w:rsidRPr="00782BB6">
        <w:t>от подземной скважины</w:t>
      </w:r>
      <w:r w:rsidRPr="00782BB6">
        <w:rPr>
          <w:szCs w:val="28"/>
        </w:rPr>
        <w:t xml:space="preserve"> при</w:t>
      </w:r>
      <w:r w:rsidRPr="00E34271">
        <w:rPr>
          <w:szCs w:val="28"/>
        </w:rPr>
        <w:t xml:space="preserve"> </w:t>
      </w:r>
      <w:r w:rsidRPr="00B77F67">
        <w:rPr>
          <w:szCs w:val="28"/>
        </w:rPr>
        <w:t>в</w:t>
      </w:r>
      <w:r w:rsidRPr="00B77F67">
        <w:rPr>
          <w:szCs w:val="28"/>
        </w:rPr>
        <w:t>о</w:t>
      </w:r>
      <w:r w:rsidRPr="00B77F67">
        <w:rPr>
          <w:szCs w:val="28"/>
        </w:rPr>
        <w:t xml:space="preserve">доснабжении села </w:t>
      </w:r>
      <w:r w:rsidRPr="00E34271">
        <w:rPr>
          <w:szCs w:val="28"/>
        </w:rPr>
        <w:t xml:space="preserve">соответствует </w:t>
      </w:r>
      <w:r w:rsidRPr="00E34271">
        <w:t>требованиям</w:t>
      </w:r>
      <w:r w:rsidRPr="00E34271">
        <w:rPr>
          <w:szCs w:val="28"/>
        </w:rPr>
        <w:t xml:space="preserve"> СанПин 3.1.4.1074-01.01.09г «Питьевая вода. Гигиенические требования к качеству воды централизова</w:t>
      </w:r>
      <w:r w:rsidRPr="00E34271">
        <w:rPr>
          <w:szCs w:val="28"/>
        </w:rPr>
        <w:t>н</w:t>
      </w:r>
      <w:r w:rsidRPr="00E34271">
        <w:rPr>
          <w:szCs w:val="28"/>
        </w:rPr>
        <w:t xml:space="preserve">ных систем питьевого водоснабжения. Контроль качества». </w:t>
      </w:r>
    </w:p>
    <w:p w:rsidR="003137BC" w:rsidRDefault="003137BC" w:rsidP="00E01859"/>
    <w:p w:rsidR="003137BC" w:rsidRDefault="003137BC" w:rsidP="00E01859"/>
    <w:p w:rsidR="003137BC" w:rsidRDefault="003137BC" w:rsidP="000C0424">
      <w:pPr>
        <w:pStyle w:val="Heading4"/>
      </w:pPr>
      <w:r w:rsidRPr="00AB5B39">
        <w:t xml:space="preserve">Описание состояния и функционирования существующих </w:t>
      </w:r>
      <w:r>
        <w:t xml:space="preserve">  </w:t>
      </w:r>
      <w:r w:rsidRPr="00AB5B39">
        <w:t>насосных централизова</w:t>
      </w:r>
      <w:r>
        <w:t>нных станций, в том числе оценку</w:t>
      </w:r>
      <w:r w:rsidRPr="00AB5B39">
        <w:t xml:space="preserve"> энергоэффе</w:t>
      </w:r>
      <w:r w:rsidRPr="00AB5B39">
        <w:t>к</w:t>
      </w:r>
      <w:r w:rsidRPr="00AB5B39">
        <w:t>тивности подачи воды</w:t>
      </w:r>
    </w:p>
    <w:p w:rsidR="003137BC" w:rsidRDefault="003137BC" w:rsidP="00F606DF">
      <w:pPr>
        <w:suppressAutoHyphens/>
        <w:ind w:firstLine="567"/>
      </w:pPr>
      <w:r>
        <w:t xml:space="preserve">Насосная станция водопровода обеспечивает бесперебойное снабжение водой потребителей, в соответствии с установленными режимами работы. </w:t>
      </w:r>
    </w:p>
    <w:p w:rsidR="003137BC" w:rsidRDefault="003137BC" w:rsidP="00FF20AB">
      <w:r>
        <w:t xml:space="preserve">На скважине стоит артезианский погружной глубинный скважинный центробежный насос. </w:t>
      </w:r>
      <w:r w:rsidRPr="008C7477">
        <w:t>От водозаборной скважины вода подается в водон</w:t>
      </w:r>
      <w:r w:rsidRPr="008C7477">
        <w:t>а</w:t>
      </w:r>
      <w:r w:rsidRPr="008C7477">
        <w:t>порную башню и далее под гидростатическим давлением поступает в разв</w:t>
      </w:r>
      <w:r w:rsidRPr="008C7477">
        <w:t>о</w:t>
      </w:r>
      <w:r w:rsidRPr="008C7477">
        <w:t>дящую сеть поселка потребителям.</w:t>
      </w:r>
    </w:p>
    <w:p w:rsidR="003137BC" w:rsidRDefault="003137BC" w:rsidP="00F606DF">
      <w:pPr>
        <w:suppressAutoHyphens/>
        <w:ind w:firstLine="567"/>
        <w:rPr>
          <w:szCs w:val="28"/>
        </w:rPr>
      </w:pPr>
      <w:r>
        <w:t xml:space="preserve">Состояние </w:t>
      </w:r>
      <w:r w:rsidRPr="001B40D1">
        <w:t>насосн</w:t>
      </w:r>
      <w:r>
        <w:t>ой станций, а также погружного глубинного</w:t>
      </w:r>
      <w:r w:rsidRPr="001B40D1">
        <w:t xml:space="preserve"> насос</w:t>
      </w:r>
      <w:r>
        <w:t xml:space="preserve">а с. </w:t>
      </w:r>
      <w:r w:rsidRPr="004B1839">
        <w:rPr>
          <w:szCs w:val="28"/>
        </w:rPr>
        <w:t>Соузг</w:t>
      </w:r>
      <w:r>
        <w:rPr>
          <w:szCs w:val="28"/>
        </w:rPr>
        <w:t>а</w:t>
      </w:r>
      <w:r>
        <w:t xml:space="preserve"> удовлетворительное. </w:t>
      </w:r>
      <w:r>
        <w:rPr>
          <w:szCs w:val="28"/>
        </w:rPr>
        <w:t>Насосная станция 2-го подъема на территории села отсутствует.</w:t>
      </w:r>
    </w:p>
    <w:p w:rsidR="003137BC" w:rsidRPr="00AB5B39" w:rsidRDefault="003137BC" w:rsidP="00F606DF">
      <w:pPr>
        <w:ind w:firstLine="567"/>
        <w:rPr>
          <w:szCs w:val="28"/>
        </w:rPr>
      </w:pPr>
      <w:r>
        <w:t>Э</w:t>
      </w:r>
      <w:r w:rsidRPr="00AB5B39">
        <w:t>нергоэффек</w:t>
      </w:r>
      <w:r>
        <w:t>тивность</w:t>
      </w:r>
      <w:r w:rsidRPr="00AB5B39">
        <w:t xml:space="preserve"> подачи воды</w:t>
      </w:r>
      <w:r>
        <w:t xml:space="preserve"> </w:t>
      </w:r>
      <w:r w:rsidRPr="00AB5B39">
        <w:rPr>
          <w:szCs w:val="28"/>
        </w:rPr>
        <w:t>оценивается как отношение удел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ного расхода электрической энергии, </w:t>
      </w:r>
      <w:r>
        <w:rPr>
          <w:szCs w:val="28"/>
        </w:rPr>
        <w:t xml:space="preserve">потребляемого </w:t>
      </w:r>
      <w:r w:rsidRPr="00D932E5">
        <w:rPr>
          <w:szCs w:val="28"/>
        </w:rPr>
        <w:t>в технологическом пр</w:t>
      </w:r>
      <w:r w:rsidRPr="00D932E5">
        <w:rPr>
          <w:szCs w:val="28"/>
        </w:rPr>
        <w:t>о</w:t>
      </w:r>
      <w:r w:rsidRPr="00D932E5">
        <w:rPr>
          <w:szCs w:val="28"/>
        </w:rPr>
        <w:t>цессе подготовки питьевой воды, на единицу объема воды, отпускаемой в сеть (кВт*ч/куб. м)</w:t>
      </w:r>
      <w:r>
        <w:rPr>
          <w:szCs w:val="28"/>
        </w:rPr>
        <w:t xml:space="preserve">. </w:t>
      </w:r>
    </w:p>
    <w:p w:rsidR="003137BC" w:rsidRDefault="003137BC" w:rsidP="00F606DF">
      <w:r>
        <w:t>Оценка</w:t>
      </w:r>
      <w:r w:rsidRPr="00AB5B39">
        <w:t xml:space="preserve"> энергоэффективности подачи воды</w:t>
      </w:r>
      <w:r>
        <w:t xml:space="preserve"> в с. Соузга за 2018 г. пок</w:t>
      </w:r>
      <w:r>
        <w:t>а</w:t>
      </w:r>
      <w:r>
        <w:t>зана в таблице 2.</w:t>
      </w:r>
    </w:p>
    <w:p w:rsidR="003137BC" w:rsidRDefault="003137BC">
      <w:pPr>
        <w:spacing w:line="240" w:lineRule="auto"/>
        <w:ind w:firstLine="0"/>
        <w:jc w:val="left"/>
      </w:pPr>
      <w:r>
        <w:br w:type="page"/>
      </w:r>
    </w:p>
    <w:p w:rsidR="003137BC" w:rsidRDefault="003137BC" w:rsidP="00F606DF">
      <w:pPr>
        <w:pStyle w:val="List"/>
        <w:numPr>
          <w:ilvl w:val="0"/>
          <w:numId w:val="0"/>
        </w:numPr>
      </w:pPr>
      <w:r w:rsidRPr="00F606DF">
        <w:t>Таблица</w:t>
      </w:r>
      <w:r w:rsidRPr="00570BDF">
        <w:t xml:space="preserve"> </w:t>
      </w:r>
      <w:r>
        <w:t>2. Оценка</w:t>
      </w:r>
      <w:r w:rsidRPr="00AB5B39">
        <w:t xml:space="preserve"> энергоэффективности подачи воды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27"/>
        <w:gridCol w:w="13"/>
        <w:gridCol w:w="1256"/>
        <w:gridCol w:w="24"/>
        <w:gridCol w:w="1117"/>
        <w:gridCol w:w="25"/>
        <w:gridCol w:w="1208"/>
        <w:gridCol w:w="36"/>
      </w:tblGrid>
      <w:tr w:rsidR="003137BC" w:rsidRPr="005274FA" w:rsidTr="009F290D">
        <w:tc>
          <w:tcPr>
            <w:tcW w:w="5940" w:type="dxa"/>
            <w:gridSpan w:val="2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Наименование показателя</w:t>
            </w:r>
          </w:p>
        </w:tc>
        <w:tc>
          <w:tcPr>
            <w:tcW w:w="1280" w:type="dxa"/>
            <w:gridSpan w:val="2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Единицы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изм-я</w:t>
            </w:r>
          </w:p>
        </w:tc>
        <w:tc>
          <w:tcPr>
            <w:tcW w:w="1142" w:type="dxa"/>
            <w:gridSpan w:val="2"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>Усло</w:t>
            </w:r>
            <w:r w:rsidRPr="009F290D">
              <w:rPr>
                <w:sz w:val="24"/>
              </w:rPr>
              <w:t>в</w:t>
            </w:r>
            <w:r w:rsidRPr="009F290D">
              <w:rPr>
                <w:sz w:val="24"/>
              </w:rPr>
              <w:t>ное об</w:t>
            </w:r>
            <w:r w:rsidRPr="009F290D">
              <w:rPr>
                <w:sz w:val="24"/>
              </w:rPr>
              <w:t>о</w:t>
            </w:r>
            <w:r w:rsidRPr="009F290D">
              <w:rPr>
                <w:sz w:val="24"/>
              </w:rPr>
              <w:t>значение</w:t>
            </w:r>
          </w:p>
        </w:tc>
        <w:tc>
          <w:tcPr>
            <w:tcW w:w="1244" w:type="dxa"/>
            <w:gridSpan w:val="2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Значение</w:t>
            </w:r>
          </w:p>
        </w:tc>
      </w:tr>
      <w:tr w:rsidR="003137BC" w:rsidRPr="00F606DF" w:rsidTr="009F290D">
        <w:trPr>
          <w:gridAfter w:val="1"/>
          <w:wAfter w:w="36" w:type="dxa"/>
        </w:trPr>
        <w:tc>
          <w:tcPr>
            <w:tcW w:w="9570" w:type="dxa"/>
            <w:gridSpan w:val="7"/>
          </w:tcPr>
          <w:p w:rsidR="003137BC" w:rsidRPr="009F290D" w:rsidRDefault="003137BC" w:rsidP="009F290D">
            <w:pPr>
              <w:pStyle w:val="ad"/>
              <w:jc w:val="center"/>
              <w:rPr>
                <w:rFonts w:cs="Times New Roman"/>
                <w:b/>
                <w:i/>
              </w:rPr>
            </w:pPr>
            <w:r w:rsidRPr="009F290D">
              <w:rPr>
                <w:rFonts w:cs="Times New Roman"/>
                <w:b/>
                <w:i/>
              </w:rPr>
              <w:t>с. Соузга, ул. Зеленая 6 скважина № Б/Н</w:t>
            </w:r>
          </w:p>
        </w:tc>
      </w:tr>
      <w:tr w:rsidR="003137BC" w:rsidRPr="00F606DF" w:rsidTr="009F290D">
        <w:trPr>
          <w:gridAfter w:val="1"/>
          <w:wAfter w:w="36" w:type="dxa"/>
        </w:trPr>
        <w:tc>
          <w:tcPr>
            <w:tcW w:w="5927" w:type="dxa"/>
          </w:tcPr>
          <w:p w:rsidR="003137BC" w:rsidRPr="009F290D" w:rsidRDefault="003137BC" w:rsidP="00F606DF">
            <w:pPr>
              <w:pStyle w:val="ad"/>
              <w:rPr>
                <w:rFonts w:cs="Times New Roman"/>
              </w:rPr>
            </w:pPr>
            <w:r w:rsidRPr="009F290D">
              <w:rPr>
                <w:rFonts w:cs="Times New Roman"/>
              </w:rPr>
              <w:t>Удельный расход электрической энергии, потребля</w:t>
            </w:r>
            <w:r w:rsidRPr="009F290D">
              <w:rPr>
                <w:rFonts w:cs="Times New Roman"/>
              </w:rPr>
              <w:t>е</w:t>
            </w:r>
            <w:r w:rsidRPr="009F290D">
              <w:rPr>
                <w:rFonts w:cs="Times New Roman"/>
              </w:rPr>
              <w:t xml:space="preserve">мой в технологическом процессе подготовки питьевой воды, на единицу объема воды, отпускаемой в сеть </w:t>
            </w:r>
          </w:p>
        </w:tc>
        <w:tc>
          <w:tcPr>
            <w:tcW w:w="1269" w:type="dxa"/>
            <w:gridSpan w:val="2"/>
            <w:vAlign w:val="center"/>
          </w:tcPr>
          <w:p w:rsidR="003137BC" w:rsidRPr="009F290D" w:rsidRDefault="003137BC" w:rsidP="00F606DF">
            <w:pPr>
              <w:pStyle w:val="ad"/>
              <w:rPr>
                <w:rFonts w:cs="Times New Roman"/>
              </w:rPr>
            </w:pPr>
            <w:r w:rsidRPr="009F290D">
              <w:rPr>
                <w:rFonts w:cs="Times New Roman"/>
              </w:rPr>
              <w:t>кВт*ч/ м</w:t>
            </w:r>
            <w:r w:rsidRPr="009F290D">
              <w:rPr>
                <w:rFonts w:cs="Times New Roman"/>
                <w:vertAlign w:val="superscript"/>
              </w:rPr>
              <w:t>3</w:t>
            </w:r>
          </w:p>
        </w:tc>
        <w:tc>
          <w:tcPr>
            <w:tcW w:w="1141" w:type="dxa"/>
            <w:gridSpan w:val="2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rFonts w:cs="Times New Roman"/>
              </w:rPr>
            </w:pPr>
            <w:r w:rsidRPr="009F290D">
              <w:rPr>
                <w:rFonts w:cs="Times New Roman"/>
              </w:rPr>
              <w:t>Урп</w:t>
            </w:r>
          </w:p>
        </w:tc>
        <w:tc>
          <w:tcPr>
            <w:tcW w:w="1233" w:type="dxa"/>
            <w:gridSpan w:val="2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rFonts w:cs="Times New Roman"/>
              </w:rPr>
            </w:pPr>
            <w:r w:rsidRPr="009F290D">
              <w:rPr>
                <w:rFonts w:cs="Times New Roman"/>
              </w:rPr>
              <w:t>0,35</w:t>
            </w:r>
          </w:p>
        </w:tc>
      </w:tr>
      <w:tr w:rsidR="003137BC" w:rsidRPr="00F606DF" w:rsidTr="009F290D">
        <w:trPr>
          <w:gridAfter w:val="1"/>
          <w:wAfter w:w="36" w:type="dxa"/>
        </w:trPr>
        <w:tc>
          <w:tcPr>
            <w:tcW w:w="5927" w:type="dxa"/>
          </w:tcPr>
          <w:p w:rsidR="003137BC" w:rsidRPr="009F290D" w:rsidRDefault="003137BC" w:rsidP="00F606DF">
            <w:pPr>
              <w:pStyle w:val="ad"/>
              <w:rPr>
                <w:rFonts w:cs="Times New Roman"/>
              </w:rPr>
            </w:pPr>
            <w:r w:rsidRPr="009F290D">
              <w:rPr>
                <w:rFonts w:cs="Times New Roman"/>
              </w:rPr>
              <w:t>Общее количество электрической энергии, потребля</w:t>
            </w:r>
            <w:r w:rsidRPr="009F290D">
              <w:rPr>
                <w:rFonts w:cs="Times New Roman"/>
              </w:rPr>
              <w:t>е</w:t>
            </w:r>
            <w:r w:rsidRPr="009F290D">
              <w:rPr>
                <w:rFonts w:cs="Times New Roman"/>
              </w:rPr>
              <w:t xml:space="preserve">мой в соответствующем технологическом процессе </w:t>
            </w:r>
          </w:p>
        </w:tc>
        <w:tc>
          <w:tcPr>
            <w:tcW w:w="1269" w:type="dxa"/>
            <w:gridSpan w:val="2"/>
            <w:vAlign w:val="center"/>
          </w:tcPr>
          <w:p w:rsidR="003137BC" w:rsidRPr="009F290D" w:rsidRDefault="003137BC" w:rsidP="00F606DF">
            <w:pPr>
              <w:pStyle w:val="ad"/>
              <w:rPr>
                <w:rFonts w:cs="Times New Roman"/>
              </w:rPr>
            </w:pPr>
            <w:r w:rsidRPr="009F290D">
              <w:rPr>
                <w:rFonts w:cs="Times New Roman"/>
              </w:rPr>
              <w:t>кВт*ч</w:t>
            </w:r>
          </w:p>
        </w:tc>
        <w:tc>
          <w:tcPr>
            <w:tcW w:w="1141" w:type="dxa"/>
            <w:gridSpan w:val="2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rFonts w:cs="Times New Roman"/>
              </w:rPr>
            </w:pPr>
            <w:r w:rsidRPr="009F290D">
              <w:rPr>
                <w:rFonts w:cs="Times New Roman"/>
              </w:rPr>
              <w:t>Кэ</w:t>
            </w:r>
          </w:p>
        </w:tc>
        <w:tc>
          <w:tcPr>
            <w:tcW w:w="1233" w:type="dxa"/>
            <w:gridSpan w:val="2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rFonts w:cs="Times New Roman"/>
              </w:rPr>
            </w:pPr>
            <w:r w:rsidRPr="009F290D">
              <w:rPr>
                <w:rFonts w:cs="Times New Roman"/>
              </w:rPr>
              <w:t>8328,0</w:t>
            </w:r>
          </w:p>
        </w:tc>
      </w:tr>
      <w:tr w:rsidR="003137BC" w:rsidRPr="00F606DF" w:rsidTr="009F290D">
        <w:trPr>
          <w:gridAfter w:val="1"/>
          <w:wAfter w:w="36" w:type="dxa"/>
        </w:trPr>
        <w:tc>
          <w:tcPr>
            <w:tcW w:w="5927" w:type="dxa"/>
          </w:tcPr>
          <w:p w:rsidR="003137BC" w:rsidRPr="009F290D" w:rsidRDefault="003137BC" w:rsidP="00F606DF">
            <w:pPr>
              <w:pStyle w:val="ad"/>
              <w:rPr>
                <w:rFonts w:cs="Times New Roman"/>
              </w:rPr>
            </w:pPr>
            <w:r w:rsidRPr="009F290D">
              <w:rPr>
                <w:rFonts w:cs="Times New Roman"/>
              </w:rPr>
              <w:t xml:space="preserve">Общий объем питьевой воды, в отношении которой осуществляется водоподготовка </w:t>
            </w:r>
          </w:p>
        </w:tc>
        <w:tc>
          <w:tcPr>
            <w:tcW w:w="1269" w:type="dxa"/>
            <w:gridSpan w:val="2"/>
            <w:vAlign w:val="center"/>
          </w:tcPr>
          <w:p w:rsidR="003137BC" w:rsidRPr="009F290D" w:rsidRDefault="003137BC" w:rsidP="00F606DF">
            <w:pPr>
              <w:pStyle w:val="ad"/>
              <w:rPr>
                <w:rFonts w:cs="Times New Roman"/>
              </w:rPr>
            </w:pPr>
            <w:r w:rsidRPr="009F290D">
              <w:rPr>
                <w:rFonts w:cs="Times New Roman"/>
              </w:rPr>
              <w:t>м</w:t>
            </w:r>
            <w:r w:rsidRPr="009F290D">
              <w:rPr>
                <w:rFonts w:cs="Times New Roman"/>
                <w:vertAlign w:val="superscript"/>
              </w:rPr>
              <w:t>3</w:t>
            </w:r>
          </w:p>
        </w:tc>
        <w:tc>
          <w:tcPr>
            <w:tcW w:w="1141" w:type="dxa"/>
            <w:gridSpan w:val="2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rFonts w:cs="Times New Roman"/>
              </w:rPr>
            </w:pPr>
            <w:r w:rsidRPr="009F290D">
              <w:rPr>
                <w:rFonts w:cs="Times New Roman"/>
              </w:rPr>
              <w:t>Vобщ</w:t>
            </w:r>
          </w:p>
        </w:tc>
        <w:tc>
          <w:tcPr>
            <w:tcW w:w="1233" w:type="dxa"/>
            <w:gridSpan w:val="2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rFonts w:cs="Times New Roman"/>
              </w:rPr>
            </w:pPr>
            <w:r w:rsidRPr="009F290D">
              <w:rPr>
                <w:rFonts w:cs="Times New Roman"/>
              </w:rPr>
              <w:t>23622,01</w:t>
            </w:r>
          </w:p>
        </w:tc>
      </w:tr>
    </w:tbl>
    <w:p w:rsidR="003137BC" w:rsidRDefault="003137BC" w:rsidP="00E01859"/>
    <w:p w:rsidR="003137BC" w:rsidRDefault="003137BC" w:rsidP="00E01859"/>
    <w:p w:rsidR="003137BC" w:rsidRPr="00AB5B39" w:rsidRDefault="003137BC" w:rsidP="000C0424">
      <w:pPr>
        <w:pStyle w:val="Heading4"/>
      </w:pPr>
      <w:r w:rsidRPr="00AB5B39">
        <w:t xml:space="preserve">Описание состояния и функционирования водопроводных </w:t>
      </w:r>
      <w:r>
        <w:t xml:space="preserve">   </w:t>
      </w:r>
      <w:r w:rsidRPr="00AB5B39">
        <w:t xml:space="preserve">сетей систем водоснабжения, включая оценку величины износа сетей и определение возможности обеспечения качества воды в процессе </w:t>
      </w:r>
      <w:r>
        <w:t xml:space="preserve">  </w:t>
      </w:r>
      <w:r w:rsidRPr="00AB5B39">
        <w:t>транспортировки по этим сетям</w:t>
      </w:r>
    </w:p>
    <w:p w:rsidR="003137BC" w:rsidRDefault="003137BC" w:rsidP="00F606DF">
      <w:pPr>
        <w:ind w:firstLine="567"/>
        <w:rPr>
          <w:szCs w:val="28"/>
        </w:rPr>
      </w:pPr>
      <w:r w:rsidRPr="00AB5B39">
        <w:rPr>
          <w:szCs w:val="28"/>
        </w:rPr>
        <w:t>Хозяйственно-питьевое водоснабжение осуществляется через магис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ральные, внутриквартальные сети. </w:t>
      </w:r>
    </w:p>
    <w:p w:rsidR="003137BC" w:rsidRDefault="003137BC" w:rsidP="00782BB6">
      <w:pPr>
        <w:ind w:firstLine="567"/>
        <w:rPr>
          <w:szCs w:val="28"/>
        </w:rPr>
      </w:pPr>
      <w:r w:rsidRPr="00093C03">
        <w:rPr>
          <w:szCs w:val="28"/>
        </w:rPr>
        <w:t xml:space="preserve">Протяженность водопроводной сети </w:t>
      </w:r>
      <w:r w:rsidRPr="00421C4D">
        <w:rPr>
          <w:szCs w:val="28"/>
        </w:rPr>
        <w:t>2,6</w:t>
      </w:r>
      <w:r>
        <w:rPr>
          <w:szCs w:val="28"/>
        </w:rPr>
        <w:t xml:space="preserve"> км.</w:t>
      </w:r>
      <w:r w:rsidRPr="00421C4D">
        <w:rPr>
          <w:szCs w:val="28"/>
        </w:rPr>
        <w:t xml:space="preserve"> </w:t>
      </w:r>
      <w:r>
        <w:t xml:space="preserve">На сегодняшний день износ, </w:t>
      </w:r>
      <w:r w:rsidRPr="00E203DA">
        <w:rPr>
          <w:szCs w:val="28"/>
        </w:rPr>
        <w:t>на 01.01.2019 г.</w:t>
      </w:r>
      <w:r>
        <w:rPr>
          <w:szCs w:val="28"/>
        </w:rPr>
        <w:t xml:space="preserve"> процент </w:t>
      </w:r>
      <w:r w:rsidRPr="00E203DA">
        <w:rPr>
          <w:szCs w:val="28"/>
        </w:rPr>
        <w:t>износ</w:t>
      </w:r>
      <w:r>
        <w:rPr>
          <w:szCs w:val="28"/>
        </w:rPr>
        <w:t>а</w:t>
      </w:r>
      <w:r w:rsidRPr="00E203DA">
        <w:rPr>
          <w:szCs w:val="28"/>
        </w:rPr>
        <w:t xml:space="preserve"> водопроводных сетей на 01.01.2019 г. соста</w:t>
      </w:r>
      <w:r w:rsidRPr="00E203DA">
        <w:rPr>
          <w:szCs w:val="28"/>
        </w:rPr>
        <w:t>в</w:t>
      </w:r>
      <w:r w:rsidRPr="00E203DA">
        <w:rPr>
          <w:szCs w:val="28"/>
        </w:rPr>
        <w:t xml:space="preserve">ляет </w:t>
      </w:r>
      <w:r>
        <w:rPr>
          <w:szCs w:val="28"/>
        </w:rPr>
        <w:t xml:space="preserve">33,24 </w:t>
      </w:r>
      <w:r w:rsidRPr="00E203DA">
        <w:rPr>
          <w:szCs w:val="28"/>
        </w:rPr>
        <w:t>%.</w:t>
      </w:r>
      <w:r>
        <w:rPr>
          <w:szCs w:val="28"/>
        </w:rPr>
        <w:t xml:space="preserve"> </w:t>
      </w:r>
      <w:r w:rsidRPr="002B5E00">
        <w:rPr>
          <w:szCs w:val="28"/>
        </w:rPr>
        <w:t>Ветхость сетей водоснабжения является важным фактором, обуславливающим низкое качество питьевой воды и потери питьевой воды</w:t>
      </w:r>
      <w:r>
        <w:rPr>
          <w:szCs w:val="28"/>
        </w:rPr>
        <w:t xml:space="preserve">. </w:t>
      </w:r>
    </w:p>
    <w:p w:rsidR="003137BC" w:rsidRDefault="003137BC" w:rsidP="00F606DF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 w:rsidRPr="005D09D0">
        <w:rPr>
          <w:sz w:val="28"/>
          <w:szCs w:val="28"/>
          <w:lang w:eastAsia="en-US"/>
        </w:rPr>
        <w:t xml:space="preserve">Надежность системы </w:t>
      </w:r>
      <w:r w:rsidRPr="00421C4D">
        <w:rPr>
          <w:sz w:val="28"/>
          <w:szCs w:val="28"/>
          <w:lang w:eastAsia="en-US"/>
        </w:rPr>
        <w:t>МО «Соузгинско</w:t>
      </w:r>
      <w:r>
        <w:rPr>
          <w:sz w:val="28"/>
          <w:szCs w:val="28"/>
          <w:lang w:eastAsia="en-US"/>
        </w:rPr>
        <w:t>е</w:t>
      </w:r>
      <w:r w:rsidRPr="005D09D0">
        <w:rPr>
          <w:sz w:val="28"/>
          <w:szCs w:val="28"/>
          <w:lang w:eastAsia="en-US"/>
        </w:rPr>
        <w:t xml:space="preserve"> сельское поселение» характер</w:t>
      </w:r>
      <w:r w:rsidRPr="005D09D0">
        <w:rPr>
          <w:sz w:val="28"/>
          <w:szCs w:val="28"/>
          <w:lang w:eastAsia="en-US"/>
        </w:rPr>
        <w:t>и</w:t>
      </w:r>
      <w:r w:rsidRPr="005D09D0">
        <w:rPr>
          <w:sz w:val="28"/>
          <w:szCs w:val="28"/>
          <w:lang w:eastAsia="en-US"/>
        </w:rPr>
        <w:t>зуется как удовлетворительная.</w:t>
      </w:r>
    </w:p>
    <w:p w:rsidR="003137BC" w:rsidRDefault="003137BC" w:rsidP="00F606DF">
      <w:r w:rsidRPr="00A74422">
        <w:t xml:space="preserve">Количество перерывов в подаче воды, зафиксированных </w:t>
      </w:r>
      <w:r>
        <w:t xml:space="preserve">за 2018 год, </w:t>
      </w:r>
      <w:r w:rsidRPr="00A74422">
        <w:t>произошедших в результате аварий, повреждений и иных технологических нарушений на объектах централизованной системы холодного водоснабж</w:t>
      </w:r>
      <w:r w:rsidRPr="00A74422">
        <w:t>е</w:t>
      </w:r>
      <w:r w:rsidRPr="00A74422">
        <w:t>ния</w:t>
      </w:r>
      <w:r>
        <w:t xml:space="preserve"> </w:t>
      </w:r>
      <w:r w:rsidRPr="004B1839">
        <w:rPr>
          <w:szCs w:val="28"/>
        </w:rPr>
        <w:t>Соузгинско</w:t>
      </w:r>
      <w:r>
        <w:rPr>
          <w:szCs w:val="28"/>
        </w:rPr>
        <w:t>го</w:t>
      </w:r>
      <w:r w:rsidRPr="00AD7516">
        <w:t xml:space="preserve"> </w:t>
      </w:r>
      <w:r>
        <w:t>сельского</w:t>
      </w:r>
      <w:r w:rsidRPr="00AD7516">
        <w:t xml:space="preserve"> поселения</w:t>
      </w:r>
      <w:r w:rsidRPr="00A74422">
        <w:t xml:space="preserve">, </w:t>
      </w:r>
      <w:r>
        <w:t xml:space="preserve">эксплуатируемой организацией МУП «Кристал», </w:t>
      </w:r>
      <w:r w:rsidRPr="00A74422">
        <w:t>осуществляющей холодное водоснабжение</w:t>
      </w:r>
      <w:r>
        <w:t xml:space="preserve"> представлены ниже.</w:t>
      </w:r>
    </w:p>
    <w:p w:rsidR="003137BC" w:rsidRDefault="003137BC" w:rsidP="00F606DF"/>
    <w:p w:rsidR="003137BC" w:rsidRDefault="003137BC" w:rsidP="000C0424">
      <w:pPr>
        <w:pStyle w:val="List"/>
        <w:numPr>
          <w:ilvl w:val="0"/>
          <w:numId w:val="0"/>
        </w:numPr>
      </w:pPr>
      <w:r w:rsidRPr="00570BDF">
        <w:t xml:space="preserve">Таблица </w:t>
      </w:r>
      <w:r>
        <w:t xml:space="preserve">3. </w:t>
      </w:r>
      <w:r w:rsidRPr="00A74422">
        <w:t xml:space="preserve">Количество перерывов в подаче воды, зафиксированных </w:t>
      </w:r>
      <w:r>
        <w:t>за 2018 г.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80"/>
        <w:gridCol w:w="1134"/>
        <w:gridCol w:w="957"/>
      </w:tblGrid>
      <w:tr w:rsidR="003137BC" w:rsidTr="009F290D">
        <w:tc>
          <w:tcPr>
            <w:tcW w:w="7480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Един</w:t>
            </w:r>
            <w:r w:rsidRPr="009F290D">
              <w:rPr>
                <w:sz w:val="24"/>
              </w:rPr>
              <w:t>и</w:t>
            </w:r>
            <w:r w:rsidRPr="009F290D">
              <w:rPr>
                <w:sz w:val="24"/>
              </w:rPr>
              <w:t>цы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изм-я</w:t>
            </w:r>
          </w:p>
        </w:tc>
        <w:tc>
          <w:tcPr>
            <w:tcW w:w="957" w:type="dxa"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</w:pPr>
            <w:r w:rsidRPr="009F290D">
              <w:rPr>
                <w:sz w:val="24"/>
              </w:rPr>
              <w:t>Знач</w:t>
            </w:r>
            <w:r w:rsidRPr="009F290D">
              <w:rPr>
                <w:sz w:val="24"/>
              </w:rPr>
              <w:t>е</w:t>
            </w:r>
            <w:r w:rsidRPr="009F290D">
              <w:rPr>
                <w:sz w:val="24"/>
              </w:rPr>
              <w:t>ние</w:t>
            </w:r>
          </w:p>
        </w:tc>
      </w:tr>
      <w:tr w:rsidR="003137BC" w:rsidRPr="00F520DB" w:rsidTr="009F290D">
        <w:tc>
          <w:tcPr>
            <w:tcW w:w="7480" w:type="dxa"/>
          </w:tcPr>
          <w:p w:rsidR="003137BC" w:rsidRPr="00F520DB" w:rsidRDefault="003137BC" w:rsidP="00FE5127">
            <w:pPr>
              <w:pStyle w:val="ad"/>
            </w:pPr>
            <w:r w:rsidRPr="00F520DB">
              <w:t>Количество перерывов в подаче воды, произошедших в результате аварий, повреждений и иных технологических нарушений на объе</w:t>
            </w:r>
            <w:r w:rsidRPr="00F520DB">
              <w:t>к</w:t>
            </w:r>
            <w:r w:rsidRPr="00F520DB">
              <w:t>тах централизованной системы холодного водоснабжения с.</w:t>
            </w:r>
            <w:r>
              <w:t xml:space="preserve"> Соузга</w:t>
            </w:r>
            <w:r w:rsidRPr="00F520DB">
              <w:t xml:space="preserve">, </w:t>
            </w:r>
            <w:r>
              <w:t xml:space="preserve">ул. Зеленая6, </w:t>
            </w:r>
            <w:r w:rsidRPr="00F520DB">
              <w:t>скважи</w:t>
            </w:r>
            <w:r>
              <w:t xml:space="preserve">на </w:t>
            </w:r>
            <w:r w:rsidRPr="00BB6D29">
              <w:t>№ Б/Н</w:t>
            </w:r>
            <w:r w:rsidRPr="00F520DB">
              <w:t xml:space="preserve"> </w:t>
            </w:r>
          </w:p>
        </w:tc>
        <w:tc>
          <w:tcPr>
            <w:tcW w:w="1134" w:type="dxa"/>
            <w:vAlign w:val="center"/>
          </w:tcPr>
          <w:p w:rsidR="003137BC" w:rsidRPr="00F520DB" w:rsidRDefault="003137BC" w:rsidP="009F290D">
            <w:pPr>
              <w:pStyle w:val="ad"/>
              <w:jc w:val="center"/>
            </w:pPr>
            <w:r w:rsidRPr="00F520DB">
              <w:t>шт</w:t>
            </w:r>
          </w:p>
        </w:tc>
        <w:tc>
          <w:tcPr>
            <w:tcW w:w="957" w:type="dxa"/>
            <w:vAlign w:val="center"/>
          </w:tcPr>
          <w:p w:rsidR="003137BC" w:rsidRPr="00F520DB" w:rsidRDefault="003137BC" w:rsidP="009F290D">
            <w:pPr>
              <w:pStyle w:val="ad"/>
              <w:jc w:val="center"/>
            </w:pPr>
            <w:r w:rsidRPr="00F520DB">
              <w:t>1</w:t>
            </w:r>
          </w:p>
        </w:tc>
      </w:tr>
    </w:tbl>
    <w:p w:rsidR="003137BC" w:rsidRPr="00AB5B39" w:rsidRDefault="003137BC" w:rsidP="00F606DF">
      <w:r w:rsidRPr="00AB5B39">
        <w:t>Для профилактики возникновения аварий и утечек на сетях водопров</w:t>
      </w:r>
      <w:r w:rsidRPr="00AB5B39">
        <w:t>о</w:t>
      </w:r>
      <w:r w:rsidRPr="00AB5B39">
        <w:t>да и для уменьшения объемов потерь необходимо проводить своевременную замену запорно-регулирующей арматуры и водопроводных сетей с истекшим эксплуатационным ресурсом. Запорно-регулирующая арматура необходима для локализации аварийных участков водопровода и отключения наименьш</w:t>
      </w:r>
      <w:r w:rsidRPr="00AB5B39">
        <w:t>е</w:t>
      </w:r>
      <w:r w:rsidRPr="00AB5B39">
        <w:t>го числа жителей и промышленных предприятий при производстве аварийно-восстановительных работ.</w:t>
      </w:r>
    </w:p>
    <w:p w:rsidR="003137BC" w:rsidRPr="00AB5B39" w:rsidRDefault="003137BC" w:rsidP="00F606DF">
      <w:r w:rsidRPr="00AB5B39">
        <w:t>Необходимо проводить замены стальных и чугунных трубопроводов на полиэтиленовые. Современные материалы трубопроводов имеют значител</w:t>
      </w:r>
      <w:r w:rsidRPr="00AB5B39">
        <w:t>ь</w:t>
      </w:r>
      <w:r w:rsidRPr="00AB5B39">
        <w:t>но больший срок службы и более качественные технические и эксплуатац</w:t>
      </w:r>
      <w:r w:rsidRPr="00AB5B39">
        <w:t>и</w:t>
      </w:r>
      <w:r w:rsidRPr="00AB5B39">
        <w:t>онные характеристики. Полимерные материалы не подвержены коррозии, поэтому им не присущи недостатки и проблемы при эксплуатации металл</w:t>
      </w:r>
      <w:r w:rsidRPr="00AB5B39">
        <w:t>и</w:t>
      </w:r>
      <w:r w:rsidRPr="00AB5B39">
        <w:t>ческих труб. На них не образуются различного рода отложения (химические и биологические), поэтому гидравлические характеристики труб из полиме</w:t>
      </w:r>
      <w:r w:rsidRPr="00AB5B39">
        <w:t>р</w:t>
      </w:r>
      <w:r w:rsidRPr="00AB5B39">
        <w:t>ных материалов практически остаются постоянными в течение всего срока службы. Трубы из полимерных материалов почти на порядок легче металл</w:t>
      </w:r>
      <w:r w:rsidRPr="00AB5B39">
        <w:t>и</w:t>
      </w:r>
      <w:r w:rsidRPr="00AB5B39">
        <w:t>ческих, поэтому операции погрузки-выгрузки и перевозки обходятся дешевле и не требуют применения тяжелой техники, они удобны в монтаже. Благод</w:t>
      </w:r>
      <w:r w:rsidRPr="00AB5B39">
        <w:t>а</w:t>
      </w:r>
      <w:r w:rsidRPr="00AB5B39">
        <w:t xml:space="preserve">ря их относительно малой массе и достаточной гибкости можно проводить замены старых трубопроводов полиэтиленовыми трубами бестраншейными способами. </w:t>
      </w:r>
    </w:p>
    <w:p w:rsidR="003137BC" w:rsidRPr="00AB5B39" w:rsidRDefault="003137BC" w:rsidP="00782BB6">
      <w:pPr>
        <w:ind w:firstLine="567"/>
        <w:rPr>
          <w:szCs w:val="28"/>
        </w:rPr>
      </w:pPr>
      <w:r w:rsidRPr="00AB5B39">
        <w:rPr>
          <w:szCs w:val="28"/>
        </w:rPr>
        <w:t>Функционирование и эксплуатация водопроводных сетей систем це</w:t>
      </w:r>
      <w:r w:rsidRPr="00AB5B39">
        <w:rPr>
          <w:szCs w:val="28"/>
        </w:rPr>
        <w:t>н</w:t>
      </w:r>
      <w:r w:rsidRPr="00AB5B39">
        <w:rPr>
          <w:szCs w:val="28"/>
        </w:rPr>
        <w:t>трализованного водоснабжения осуществляется на основании «</w:t>
      </w:r>
      <w:r>
        <w:rPr>
          <w:szCs w:val="28"/>
        </w:rPr>
        <w:t xml:space="preserve">МДК 3-02.2001. </w:t>
      </w:r>
      <w:r w:rsidRPr="00AB5B39">
        <w:rPr>
          <w:szCs w:val="28"/>
        </w:rPr>
        <w:t>Правил технической эксплуатации систем и сооружений комм</w:t>
      </w:r>
      <w:r w:rsidRPr="00AB5B39">
        <w:rPr>
          <w:szCs w:val="28"/>
        </w:rPr>
        <w:t>у</w:t>
      </w:r>
      <w:r w:rsidRPr="00AB5B39">
        <w:rPr>
          <w:szCs w:val="28"/>
        </w:rPr>
        <w:t>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</w:t>
      </w:r>
      <w:r w:rsidRPr="00AB5B39">
        <w:rPr>
          <w:szCs w:val="28"/>
        </w:rPr>
        <w:t>е</w:t>
      </w:r>
      <w:r w:rsidRPr="00AB5B39">
        <w:rPr>
          <w:szCs w:val="28"/>
        </w:rPr>
        <w:t>бованиям СанПиН 2.1.4.1074-01 «Питьевая вода. Гигиенические требования к качеству воды централизованных систем питьевого водоснабжения. Ко</w:t>
      </w:r>
      <w:r w:rsidRPr="00AB5B39">
        <w:rPr>
          <w:szCs w:val="28"/>
        </w:rPr>
        <w:t>н</w:t>
      </w:r>
      <w:r w:rsidRPr="00AB5B39">
        <w:rPr>
          <w:szCs w:val="28"/>
        </w:rPr>
        <w:t>троль качества».</w:t>
      </w:r>
    </w:p>
    <w:p w:rsidR="003137BC" w:rsidRDefault="003137BC" w:rsidP="00E01859"/>
    <w:p w:rsidR="003137BC" w:rsidRDefault="003137BC" w:rsidP="00E01859"/>
    <w:p w:rsidR="003137BC" w:rsidRPr="00AB5B39" w:rsidRDefault="003137BC" w:rsidP="000C0424">
      <w:pPr>
        <w:pStyle w:val="Heading4"/>
      </w:pPr>
      <w:r w:rsidRPr="00AB5B39">
        <w:t xml:space="preserve">Описание существующих технических и технологических проблем, возникающих при водоснабжении </w:t>
      </w:r>
      <w:r w:rsidRPr="00145B08">
        <w:t>по</w:t>
      </w:r>
      <w:r>
        <w:t>селений</w:t>
      </w:r>
      <w:r w:rsidRPr="00AB5B39">
        <w:t>, анализ исполнения предписаний органов, осуществляющих государственный надзор, муниц</w:t>
      </w:r>
      <w:r w:rsidRPr="00AB5B39">
        <w:t>и</w:t>
      </w:r>
      <w:r w:rsidRPr="00AB5B39">
        <w:t>пальный контроль, об устранении нарушений, влияющих на качество и безопасность воды</w:t>
      </w:r>
    </w:p>
    <w:p w:rsidR="003137BC" w:rsidRDefault="003137BC" w:rsidP="000C0424">
      <w:pPr>
        <w:pStyle w:val="ListParagraph"/>
        <w:ind w:left="0"/>
        <w:rPr>
          <w:bCs/>
          <w:szCs w:val="28"/>
        </w:rPr>
      </w:pPr>
      <w:r>
        <w:t>Инженерно-технический анализ выявил следующие основные технич</w:t>
      </w:r>
      <w:r>
        <w:t>е</w:t>
      </w:r>
      <w:r>
        <w:t xml:space="preserve">ские проблемы системы водоснабжения </w:t>
      </w:r>
      <w:r>
        <w:rPr>
          <w:bCs/>
          <w:szCs w:val="28"/>
        </w:rPr>
        <w:t xml:space="preserve">в </w:t>
      </w:r>
      <w:r w:rsidRPr="004B1839">
        <w:rPr>
          <w:szCs w:val="28"/>
        </w:rPr>
        <w:t>Соузгинско</w:t>
      </w:r>
      <w:r>
        <w:rPr>
          <w:szCs w:val="28"/>
        </w:rPr>
        <w:t>м</w:t>
      </w:r>
      <w:r>
        <w:rPr>
          <w:bCs/>
          <w:szCs w:val="28"/>
        </w:rPr>
        <w:t xml:space="preserve"> сельском</w:t>
      </w:r>
      <w:r w:rsidRPr="00145B08">
        <w:rPr>
          <w:bCs/>
          <w:szCs w:val="28"/>
        </w:rPr>
        <w:t xml:space="preserve"> поселе</w:t>
      </w:r>
      <w:r>
        <w:rPr>
          <w:bCs/>
          <w:szCs w:val="28"/>
        </w:rPr>
        <w:t>нии:</w:t>
      </w:r>
    </w:p>
    <w:p w:rsidR="003137BC" w:rsidRPr="00832F79" w:rsidRDefault="003137BC" w:rsidP="007F580F">
      <w:pPr>
        <w:pStyle w:val="ListParagraph"/>
        <w:numPr>
          <w:ilvl w:val="0"/>
          <w:numId w:val="14"/>
        </w:numPr>
        <w:ind w:left="851" w:hanging="284"/>
        <w:rPr>
          <w:szCs w:val="28"/>
        </w:rPr>
      </w:pPr>
      <w:r>
        <w:rPr>
          <w:szCs w:val="28"/>
        </w:rPr>
        <w:t>отсутствие</w:t>
      </w:r>
      <w:r w:rsidRPr="00832F79">
        <w:rPr>
          <w:szCs w:val="28"/>
        </w:rPr>
        <w:t xml:space="preserve"> </w:t>
      </w:r>
      <w:r>
        <w:t>станций</w:t>
      </w:r>
      <w:r w:rsidRPr="00832F79">
        <w:t xml:space="preserve"> водоподготовки;</w:t>
      </w:r>
    </w:p>
    <w:p w:rsidR="003137BC" w:rsidRPr="00B926DE" w:rsidRDefault="003137BC" w:rsidP="007F580F">
      <w:pPr>
        <w:pStyle w:val="ListParagraph"/>
        <w:numPr>
          <w:ilvl w:val="0"/>
          <w:numId w:val="14"/>
        </w:numPr>
        <w:ind w:left="851" w:hanging="284"/>
        <w:rPr>
          <w:szCs w:val="28"/>
        </w:rPr>
      </w:pPr>
      <w:r w:rsidRPr="00B926DE">
        <w:rPr>
          <w:szCs w:val="28"/>
        </w:rPr>
        <w:t>отсутствие регулирующей и низкое качество запорной арматуры;</w:t>
      </w:r>
    </w:p>
    <w:p w:rsidR="003137BC" w:rsidRPr="00561B7C" w:rsidRDefault="003137BC" w:rsidP="007F580F">
      <w:pPr>
        <w:pStyle w:val="ListParagraph"/>
        <w:numPr>
          <w:ilvl w:val="0"/>
          <w:numId w:val="14"/>
        </w:numPr>
        <w:ind w:left="851" w:hanging="284"/>
        <w:rPr>
          <w:szCs w:val="28"/>
        </w:rPr>
      </w:pPr>
      <w:r>
        <w:t>применение устаревших технологий и оборудования не соответс</w:t>
      </w:r>
      <w:r>
        <w:t>т</w:t>
      </w:r>
      <w:r>
        <w:t xml:space="preserve">вующего современным требованиям энергосбережения; </w:t>
      </w:r>
    </w:p>
    <w:p w:rsidR="003137BC" w:rsidRPr="00B926DE" w:rsidRDefault="003137BC" w:rsidP="007F580F">
      <w:pPr>
        <w:pStyle w:val="ListParagraph"/>
        <w:numPr>
          <w:ilvl w:val="0"/>
          <w:numId w:val="15"/>
        </w:numPr>
        <w:contextualSpacing/>
        <w:rPr>
          <w:szCs w:val="28"/>
        </w:rPr>
      </w:pPr>
      <w:r w:rsidRPr="00B926DE">
        <w:t xml:space="preserve">происходит </w:t>
      </w:r>
      <w:r w:rsidRPr="00B926DE">
        <w:rPr>
          <w:szCs w:val="28"/>
        </w:rPr>
        <w:t>вторичное загрязнение и ухудшение качества воды всле</w:t>
      </w:r>
      <w:r w:rsidRPr="00B926DE">
        <w:rPr>
          <w:szCs w:val="28"/>
        </w:rPr>
        <w:t>д</w:t>
      </w:r>
      <w:r w:rsidRPr="00B926DE">
        <w:rPr>
          <w:szCs w:val="28"/>
        </w:rPr>
        <w:t>ствие внутренней коррозии металлических трубопроводов.</w:t>
      </w:r>
    </w:p>
    <w:p w:rsidR="003137BC" w:rsidRDefault="003137BC" w:rsidP="00E01859"/>
    <w:p w:rsidR="003137BC" w:rsidRDefault="003137BC" w:rsidP="00E01859"/>
    <w:p w:rsidR="003137BC" w:rsidRPr="000C0424" w:rsidRDefault="003137BC" w:rsidP="000C0424">
      <w:pPr>
        <w:pStyle w:val="Heading4"/>
      </w:pPr>
      <w:r w:rsidRPr="000C0424">
        <w:t>Описание централизованной системы горячего водоснабж</w:t>
      </w:r>
      <w:r w:rsidRPr="000C0424">
        <w:t>е</w:t>
      </w:r>
      <w:r w:rsidRPr="000C0424">
        <w:t>ния с использованием закрытых систем горячего водоснабжения, отр</w:t>
      </w:r>
      <w:r w:rsidRPr="000C0424">
        <w:t>а</w:t>
      </w:r>
      <w:r w:rsidRPr="000C0424">
        <w:t>жающее технологические особенности указанной системы</w:t>
      </w:r>
    </w:p>
    <w:p w:rsidR="003137BC" w:rsidRPr="009E7F67" w:rsidRDefault="003137BC" w:rsidP="000C0424">
      <w:pPr>
        <w:ind w:firstLine="567"/>
        <w:rPr>
          <w:bCs/>
          <w:szCs w:val="28"/>
        </w:rPr>
      </w:pPr>
      <w:r w:rsidRPr="009E7F67">
        <w:rPr>
          <w:szCs w:val="28"/>
        </w:rPr>
        <w:t xml:space="preserve">Централизованная система горячего водоснабжения в </w:t>
      </w:r>
      <w:r w:rsidRPr="009E7F67">
        <w:rPr>
          <w:bCs/>
          <w:szCs w:val="28"/>
        </w:rPr>
        <w:t>МО «</w:t>
      </w:r>
      <w:r w:rsidRPr="009E7F67">
        <w:rPr>
          <w:szCs w:val="28"/>
        </w:rPr>
        <w:t>Соузгинское</w:t>
      </w:r>
    </w:p>
    <w:p w:rsidR="003137BC" w:rsidRPr="00242355" w:rsidRDefault="003137BC" w:rsidP="000C0424">
      <w:pPr>
        <w:ind w:firstLine="567"/>
        <w:rPr>
          <w:szCs w:val="28"/>
        </w:rPr>
      </w:pPr>
      <w:r w:rsidRPr="009E7F67">
        <w:rPr>
          <w:bCs/>
          <w:szCs w:val="28"/>
        </w:rPr>
        <w:t xml:space="preserve">сельское поселение» </w:t>
      </w:r>
      <w:r w:rsidRPr="009E7F67">
        <w:rPr>
          <w:szCs w:val="28"/>
        </w:rPr>
        <w:t>отсутствует.</w:t>
      </w:r>
      <w:r w:rsidRPr="00242355">
        <w:rPr>
          <w:szCs w:val="28"/>
        </w:rPr>
        <w:t xml:space="preserve"> </w:t>
      </w:r>
    </w:p>
    <w:p w:rsidR="003137BC" w:rsidRDefault="003137BC" w:rsidP="00E01859"/>
    <w:p w:rsidR="003137BC" w:rsidRDefault="003137BC" w:rsidP="00E01859"/>
    <w:p w:rsidR="003137BC" w:rsidRDefault="003137BC" w:rsidP="000C0424">
      <w:pPr>
        <w:pStyle w:val="Heading3"/>
      </w:pPr>
      <w:bookmarkStart w:id="13" w:name="_Toc9679744"/>
      <w:r w:rsidRPr="00575D7C">
        <w:t xml:space="preserve">Перечень лиц, владеющих на праве собственности или другом </w:t>
      </w:r>
      <w:r>
        <w:t xml:space="preserve">      </w:t>
      </w:r>
      <w:r w:rsidRPr="00575D7C">
        <w:t>законном основании объектами централизованной системы водоснабж</w:t>
      </w:r>
      <w:r w:rsidRPr="00575D7C">
        <w:t>е</w:t>
      </w:r>
      <w:r w:rsidRPr="00575D7C">
        <w:t>ния, с указанием принадлежащих этим лицам таких объектов (границ зон, в которых расположены такие объекты)</w:t>
      </w:r>
      <w:bookmarkEnd w:id="13"/>
    </w:p>
    <w:p w:rsidR="003137BC" w:rsidRPr="00863F39" w:rsidRDefault="003137BC" w:rsidP="000C0424">
      <w:pPr>
        <w:rPr>
          <w:bCs/>
          <w:szCs w:val="28"/>
        </w:rPr>
      </w:pPr>
      <w:r>
        <w:t>Организацией, несущей эксплуатационную ответственность при ос</w:t>
      </w:r>
      <w:r>
        <w:t>у</w:t>
      </w:r>
      <w:r>
        <w:t xml:space="preserve">ществлении централизованного водоснабжения </w:t>
      </w:r>
      <w:r w:rsidRPr="00863F39">
        <w:t xml:space="preserve">в </w:t>
      </w:r>
      <w:r w:rsidRPr="00863F39">
        <w:rPr>
          <w:bCs/>
          <w:szCs w:val="28"/>
        </w:rPr>
        <w:t>МО «</w:t>
      </w:r>
      <w:r w:rsidRPr="00863F39">
        <w:rPr>
          <w:szCs w:val="28"/>
        </w:rPr>
        <w:t xml:space="preserve">Соузгинское </w:t>
      </w:r>
      <w:r w:rsidRPr="00863F39">
        <w:rPr>
          <w:bCs/>
          <w:szCs w:val="28"/>
        </w:rPr>
        <w:t>сельское поселение», является МУП «Кристалл».</w:t>
      </w:r>
    </w:p>
    <w:p w:rsidR="003137BC" w:rsidRDefault="003137BC" w:rsidP="000C0424">
      <w:r w:rsidRPr="00863F39">
        <w:t>Комплекс системы водоснабжения и водоотведения МО «</w:t>
      </w:r>
      <w:r w:rsidRPr="00863F39">
        <w:rPr>
          <w:szCs w:val="28"/>
        </w:rPr>
        <w:t>Соузгинское</w:t>
      </w:r>
      <w:r w:rsidRPr="002A0663">
        <w:t xml:space="preserve"> сельское поселение» находится в собственности муниципального образов</w:t>
      </w:r>
      <w:r w:rsidRPr="002A0663">
        <w:t>а</w:t>
      </w:r>
      <w:r w:rsidRPr="002A0663">
        <w:t>ния.</w:t>
      </w:r>
    </w:p>
    <w:p w:rsidR="003137BC" w:rsidRDefault="003137BC" w:rsidP="000C0424"/>
    <w:p w:rsidR="003137BC" w:rsidRDefault="003137BC" w:rsidP="000C0424"/>
    <w:p w:rsidR="003137BC" w:rsidRDefault="003137BC" w:rsidP="00FF7A18">
      <w:pPr>
        <w:pStyle w:val="Heading2"/>
      </w:pPr>
      <w:bookmarkStart w:id="14" w:name="_Toc9679745"/>
      <w:r w:rsidRPr="00575D7C">
        <w:t>Направление развития централизованных систем водоснабжения</w:t>
      </w:r>
      <w:bookmarkEnd w:id="14"/>
    </w:p>
    <w:p w:rsidR="003137BC" w:rsidRDefault="003137BC" w:rsidP="0020227F">
      <w:pPr>
        <w:pStyle w:val="Heading3"/>
      </w:pPr>
      <w:bookmarkStart w:id="15" w:name="_Toc9679746"/>
      <w:r w:rsidRPr="00575D7C">
        <w:t>Основные направления, принципы, задачи и целевые показатели развития централизованных систем водоснабжения</w:t>
      </w:r>
      <w:bookmarkEnd w:id="15"/>
    </w:p>
    <w:p w:rsidR="003137BC" w:rsidRDefault="003137BC" w:rsidP="000C0424">
      <w:r>
        <w:t>Анализ существующей системы водоснабжения и дальнейших пе</w:t>
      </w:r>
      <w:r>
        <w:t>р</w:t>
      </w:r>
      <w:r>
        <w:t xml:space="preserve">спектив развития </w:t>
      </w:r>
      <w:r w:rsidRPr="004B1839">
        <w:rPr>
          <w:szCs w:val="28"/>
        </w:rPr>
        <w:t>Соузгинско</w:t>
      </w:r>
      <w:r>
        <w:rPr>
          <w:szCs w:val="28"/>
        </w:rPr>
        <w:t>го</w:t>
      </w:r>
      <w:r>
        <w:t xml:space="preserve"> сельского</w:t>
      </w:r>
      <w:r w:rsidRPr="002A0663">
        <w:t xml:space="preserve"> по</w:t>
      </w:r>
      <w:r>
        <w:t>селения показывает, что дейс</w:t>
      </w:r>
      <w:r>
        <w:t>т</w:t>
      </w:r>
      <w:r>
        <w:t>вующие сети водоснабжения имеют большой процент износа, что требует реконструкции сетей с использованием новых технологических решений. Р</w:t>
      </w:r>
      <w:r>
        <w:t>а</w:t>
      </w:r>
      <w:r>
        <w:t>ботающее оборудование устарело, необходима полная реконструкция сист</w:t>
      </w:r>
      <w:r>
        <w:t>е</w:t>
      </w:r>
      <w:r>
        <w:t>мы водоснабжения, включающая в себя реконструкцию сетей, замену уст</w:t>
      </w:r>
      <w:r>
        <w:t>а</w:t>
      </w:r>
      <w:r>
        <w:t>ревшего оборудования на современное, отвечающее энергосберегающим технологиям. О</w:t>
      </w:r>
      <w:r w:rsidRPr="00AD7516">
        <w:t>тсутствуют станции водоподготовки</w:t>
      </w:r>
      <w:r>
        <w:t>.</w:t>
      </w:r>
    </w:p>
    <w:p w:rsidR="003137BC" w:rsidRPr="00AB5B39" w:rsidRDefault="003137BC" w:rsidP="000C0424">
      <w:r w:rsidRPr="00AB5B39">
        <w:t xml:space="preserve">Принципами развития централизованной системы водоснабжения </w:t>
      </w:r>
      <w:r w:rsidRPr="00863F39">
        <w:rPr>
          <w:bCs/>
        </w:rPr>
        <w:t>МО «</w:t>
      </w:r>
      <w:r w:rsidRPr="00863F39">
        <w:rPr>
          <w:szCs w:val="28"/>
        </w:rPr>
        <w:t>Соузгинское</w:t>
      </w:r>
      <w:r w:rsidRPr="00863F39">
        <w:rPr>
          <w:bCs/>
        </w:rPr>
        <w:t xml:space="preserve"> сельское поселен</w:t>
      </w:r>
      <w:r w:rsidRPr="00145B08">
        <w:rPr>
          <w:bCs/>
        </w:rPr>
        <w:t>ие»</w:t>
      </w:r>
      <w:r>
        <w:rPr>
          <w:bCs/>
        </w:rPr>
        <w:t xml:space="preserve"> </w:t>
      </w:r>
      <w:r w:rsidRPr="00AB5B39">
        <w:t>являются:</w:t>
      </w:r>
    </w:p>
    <w:p w:rsidR="003137BC" w:rsidRPr="00AB5B39" w:rsidRDefault="003137BC" w:rsidP="007F580F">
      <w:pPr>
        <w:pStyle w:val="ListParagraph"/>
        <w:numPr>
          <w:ilvl w:val="0"/>
          <w:numId w:val="17"/>
        </w:numPr>
        <w:contextualSpacing/>
        <w:rPr>
          <w:szCs w:val="28"/>
        </w:rPr>
      </w:pPr>
      <w:r w:rsidRPr="00AB5B39">
        <w:rPr>
          <w:szCs w:val="28"/>
        </w:rPr>
        <w:t xml:space="preserve">постоянное улучшение качества предоставления услуг водоснабжения потребителям (абонентам); </w:t>
      </w:r>
    </w:p>
    <w:p w:rsidR="003137BC" w:rsidRPr="00AB5B39" w:rsidRDefault="003137BC" w:rsidP="007F580F">
      <w:pPr>
        <w:pStyle w:val="ListParagraph"/>
        <w:numPr>
          <w:ilvl w:val="0"/>
          <w:numId w:val="18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3137BC" w:rsidRPr="00AB5B39" w:rsidRDefault="003137BC" w:rsidP="007F580F">
      <w:pPr>
        <w:pStyle w:val="ListParagraph"/>
        <w:numPr>
          <w:ilvl w:val="0"/>
          <w:numId w:val="19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3137BC" w:rsidRDefault="003137BC" w:rsidP="000C0424"/>
    <w:p w:rsidR="003137BC" w:rsidRDefault="003137BC" w:rsidP="000C0424">
      <w:r>
        <w:t>Развитие системы водоснабжения обеспечивается выполнением сл</w:t>
      </w:r>
      <w:r>
        <w:t>е</w:t>
      </w:r>
      <w:r>
        <w:t>дующих мероприятий (основных задач):</w:t>
      </w:r>
    </w:p>
    <w:p w:rsidR="003137BC" w:rsidRDefault="003137BC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3137BC" w:rsidRPr="00754148" w:rsidRDefault="003137BC" w:rsidP="007F580F">
      <w:pPr>
        <w:pStyle w:val="ListParagraph"/>
        <w:numPr>
          <w:ilvl w:val="0"/>
          <w:numId w:val="10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3137BC" w:rsidRPr="00AB5B39" w:rsidRDefault="003137BC" w:rsidP="007F580F">
      <w:pPr>
        <w:pStyle w:val="ListParagraph"/>
        <w:numPr>
          <w:ilvl w:val="0"/>
          <w:numId w:val="10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3137BC" w:rsidRDefault="003137BC" w:rsidP="007F580F">
      <w:pPr>
        <w:pStyle w:val="ListParagraph"/>
        <w:numPr>
          <w:ilvl w:val="0"/>
          <w:numId w:val="10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3137BC" w:rsidRDefault="003137BC" w:rsidP="000C0424"/>
    <w:p w:rsidR="003137BC" w:rsidRDefault="003137BC" w:rsidP="000C0424">
      <w:r w:rsidRPr="00010256">
        <w:t>Основными направлениями в области энергосбережения являются:</w:t>
      </w:r>
      <w:r>
        <w:t xml:space="preserve"> </w:t>
      </w:r>
    </w:p>
    <w:p w:rsidR="003137BC" w:rsidRDefault="003137BC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внедрение и применение энергосберегающего оборудования; </w:t>
      </w:r>
    </w:p>
    <w:p w:rsidR="003137BC" w:rsidRDefault="003137BC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снижение утечек и потерь воды; </w:t>
      </w:r>
    </w:p>
    <w:p w:rsidR="003137BC" w:rsidRDefault="003137BC" w:rsidP="007F580F">
      <w:pPr>
        <w:pStyle w:val="ListParagraph"/>
        <w:numPr>
          <w:ilvl w:val="0"/>
          <w:numId w:val="10"/>
        </w:numPr>
        <w:ind w:left="851" w:hanging="284"/>
      </w:pPr>
      <w:r>
        <w:t>снижение расхода воды на собственные нужды;</w:t>
      </w:r>
    </w:p>
    <w:p w:rsidR="003137BC" w:rsidRDefault="003137BC" w:rsidP="007F580F">
      <w:pPr>
        <w:pStyle w:val="ListParagraph"/>
        <w:numPr>
          <w:ilvl w:val="0"/>
          <w:numId w:val="10"/>
        </w:numPr>
        <w:ind w:left="851" w:hanging="284"/>
      </w:pPr>
      <w:r>
        <w:t>установка приборов учета воды;</w:t>
      </w:r>
    </w:p>
    <w:p w:rsidR="003137BC" w:rsidRPr="00421C7A" w:rsidRDefault="003137BC" w:rsidP="007F580F">
      <w:pPr>
        <w:pStyle w:val="ListParagraph"/>
        <w:numPr>
          <w:ilvl w:val="0"/>
          <w:numId w:val="10"/>
        </w:numPr>
        <w:ind w:left="851" w:hanging="284"/>
      </w:pPr>
      <w:r w:rsidRPr="00421C7A">
        <w:t>установка эффективного энергосберегающего насосного оборудов</w:t>
      </w:r>
      <w:r w:rsidRPr="00421C7A">
        <w:t>а</w:t>
      </w:r>
      <w:r>
        <w:t>ния;</w:t>
      </w:r>
    </w:p>
    <w:p w:rsidR="003137BC" w:rsidRPr="002A3947" w:rsidRDefault="003137BC" w:rsidP="007F580F">
      <w:pPr>
        <w:pStyle w:val="ListParagraph"/>
        <w:numPr>
          <w:ilvl w:val="0"/>
          <w:numId w:val="10"/>
        </w:numPr>
        <w:ind w:left="851" w:hanging="284"/>
      </w:pPr>
      <w:r w:rsidRPr="002A3947">
        <w:t>внедрение системы телемеханики и автоматизированной системы управления технологическими процессами с реконструкцией ко</w:t>
      </w:r>
      <w:r w:rsidRPr="002A3947">
        <w:t>н</w:t>
      </w:r>
      <w:r w:rsidRPr="002A3947">
        <w:t>трольно - измерительных приборов и автоматики (КИП и А) насосных станций.</w:t>
      </w:r>
    </w:p>
    <w:p w:rsidR="003137BC" w:rsidRPr="007623CC" w:rsidRDefault="003137BC" w:rsidP="000C0424">
      <w:pPr>
        <w:pStyle w:val="ListParagraph"/>
        <w:ind w:left="851" w:firstLine="0"/>
        <w:rPr>
          <w:highlight w:val="yellow"/>
        </w:rPr>
      </w:pPr>
    </w:p>
    <w:p w:rsidR="003137BC" w:rsidRDefault="003137BC" w:rsidP="000C0424">
      <w:r>
        <w:t xml:space="preserve">Реализация мероприятий по повышению качества услуг водоснабжения для потребителей позволит: </w:t>
      </w:r>
    </w:p>
    <w:p w:rsidR="003137BC" w:rsidRDefault="003137BC" w:rsidP="007F580F">
      <w:pPr>
        <w:pStyle w:val="ListParagraph"/>
        <w:numPr>
          <w:ilvl w:val="0"/>
          <w:numId w:val="16"/>
        </w:numPr>
        <w:ind w:left="851" w:hanging="284"/>
      </w:pPr>
      <w:r>
        <w:t xml:space="preserve">улучшить качественные показатели питьевой воды; </w:t>
      </w:r>
    </w:p>
    <w:p w:rsidR="003137BC" w:rsidRDefault="003137BC" w:rsidP="007F580F">
      <w:pPr>
        <w:pStyle w:val="ListParagraph"/>
        <w:numPr>
          <w:ilvl w:val="0"/>
          <w:numId w:val="16"/>
        </w:numPr>
        <w:ind w:left="851" w:hanging="284"/>
      </w:pPr>
      <w:r>
        <w:t>сократить затраты на проведение ремонтных работ на сетях водос-набжения;</w:t>
      </w:r>
    </w:p>
    <w:p w:rsidR="003137BC" w:rsidRDefault="003137BC" w:rsidP="007F580F">
      <w:pPr>
        <w:pStyle w:val="ListParagraph"/>
        <w:numPr>
          <w:ilvl w:val="0"/>
          <w:numId w:val="16"/>
        </w:numPr>
        <w:ind w:left="851" w:hanging="284"/>
      </w:pPr>
      <w:r>
        <w:t xml:space="preserve">сократить удельные расходы на энергию и другие эксплуатационные расходы; </w:t>
      </w:r>
    </w:p>
    <w:p w:rsidR="003137BC" w:rsidRDefault="003137BC" w:rsidP="007F580F">
      <w:pPr>
        <w:pStyle w:val="ListParagraph"/>
        <w:numPr>
          <w:ilvl w:val="0"/>
          <w:numId w:val="16"/>
        </w:numPr>
        <w:ind w:left="851" w:hanging="284"/>
      </w:pPr>
      <w:r>
        <w:t xml:space="preserve">увеличить количество потребителей услуг, а также объем сбора средств за предоставленные услуги; </w:t>
      </w:r>
    </w:p>
    <w:p w:rsidR="003137BC" w:rsidRDefault="003137BC" w:rsidP="007F580F">
      <w:pPr>
        <w:pStyle w:val="ListParagraph"/>
        <w:numPr>
          <w:ilvl w:val="0"/>
          <w:numId w:val="16"/>
        </w:numPr>
        <w:ind w:left="851" w:hanging="284"/>
      </w:pPr>
      <w:r>
        <w:t>повысить рентабельность деятельности предприятия.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16" w:name="_Toc9679747"/>
      <w:r w:rsidRPr="00575D7C">
        <w:t>Различные сценарии развития централизованных систем вод</w:t>
      </w:r>
      <w:r w:rsidRPr="00575D7C">
        <w:t>о</w:t>
      </w:r>
      <w:r w:rsidRPr="00575D7C">
        <w:t>снабжения в зависимости от различных сценариев развития посе</w:t>
      </w:r>
      <w:r>
        <w:t>ления</w:t>
      </w:r>
      <w:bookmarkEnd w:id="16"/>
    </w:p>
    <w:p w:rsidR="003137BC" w:rsidRDefault="003137BC" w:rsidP="000C0424">
      <w:pPr>
        <w:ind w:firstLine="567"/>
        <w:rPr>
          <w:rFonts w:ascii="Times New Roman CYR" w:hAnsi="Times New Roman CYR" w:cs="Times New Roman CYR"/>
          <w:color w:val="000000"/>
          <w:szCs w:val="28"/>
          <w:lang w:eastAsia="ru-RU"/>
        </w:rPr>
      </w:pPr>
      <w:r>
        <w:rPr>
          <w:rFonts w:ascii="Times New Roman CYR" w:hAnsi="Times New Roman CYR" w:cs="Times New Roman CYR"/>
          <w:color w:val="000000"/>
          <w:szCs w:val="28"/>
          <w:lang w:eastAsia="ru-RU"/>
        </w:rPr>
        <w:t>Приоритетным направлением развития сельских территорий остается расширение строительства (приобретение) жилья в сельской местности в 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лях сохранения имеющегося населения и привлечения в сельскохозяйстве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ное производство, социальную сферу и иные виды деятельности квалифиц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и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рованных работников и их семей, в первую очередь молодежи.</w:t>
      </w:r>
    </w:p>
    <w:p w:rsidR="003137BC" w:rsidRDefault="003137BC" w:rsidP="008E4C62">
      <w:pPr>
        <w:ind w:firstLine="567"/>
        <w:rPr>
          <w:szCs w:val="28"/>
        </w:rPr>
      </w:pPr>
      <w:r w:rsidRPr="00AB5B39">
        <w:rPr>
          <w:szCs w:val="28"/>
        </w:rPr>
        <w:t xml:space="preserve">При разработке схемы водоснабжения и </w:t>
      </w:r>
      <w:r w:rsidRPr="00863F39">
        <w:rPr>
          <w:szCs w:val="28"/>
        </w:rPr>
        <w:t>водоотведения</w:t>
      </w:r>
      <w:r w:rsidRPr="00AB5B39">
        <w:rPr>
          <w:szCs w:val="28"/>
        </w:rPr>
        <w:t xml:space="preserve"> учтены планы по строительству, т.к. в большей степени именно они определяют направления мероприятий, связанных с развитием системы водоснабжения и водоотвед</w:t>
      </w:r>
      <w:r w:rsidRPr="00AB5B39">
        <w:rPr>
          <w:szCs w:val="28"/>
        </w:rPr>
        <w:t>е</w:t>
      </w:r>
      <w:r w:rsidRPr="00AB5B39">
        <w:rPr>
          <w:szCs w:val="28"/>
        </w:rPr>
        <w:t>ния</w:t>
      </w:r>
      <w:r>
        <w:rPr>
          <w:szCs w:val="28"/>
        </w:rPr>
        <w:t>.</w:t>
      </w:r>
    </w:p>
    <w:p w:rsidR="003137BC" w:rsidRDefault="003137BC" w:rsidP="000C0424">
      <w:pPr>
        <w:ind w:firstLine="567"/>
        <w:rPr>
          <w:szCs w:val="28"/>
        </w:rPr>
      </w:pPr>
      <w:r w:rsidRPr="00AB5B39">
        <w:rPr>
          <w:szCs w:val="28"/>
        </w:rPr>
        <w:t xml:space="preserve">Сценарий развития систем водоснабжения и </w:t>
      </w:r>
      <w:r w:rsidRPr="00863F39">
        <w:rPr>
          <w:szCs w:val="28"/>
        </w:rPr>
        <w:t xml:space="preserve">водоотведения </w:t>
      </w:r>
      <w:r w:rsidRPr="00863F39">
        <w:rPr>
          <w:bCs/>
          <w:szCs w:val="28"/>
        </w:rPr>
        <w:t>МО «</w:t>
      </w:r>
      <w:r w:rsidRPr="00863F39">
        <w:rPr>
          <w:szCs w:val="28"/>
        </w:rPr>
        <w:t>Соу</w:t>
      </w:r>
      <w:r w:rsidRPr="00863F39">
        <w:rPr>
          <w:szCs w:val="28"/>
        </w:rPr>
        <w:t>з</w:t>
      </w:r>
      <w:r w:rsidRPr="00863F39">
        <w:rPr>
          <w:szCs w:val="28"/>
        </w:rPr>
        <w:t>гинское</w:t>
      </w:r>
      <w:r w:rsidRPr="003306C8">
        <w:rPr>
          <w:bCs/>
          <w:szCs w:val="28"/>
        </w:rPr>
        <w:t xml:space="preserve"> сельское поселение»</w:t>
      </w:r>
      <w:r w:rsidRPr="00141357">
        <w:rPr>
          <w:szCs w:val="28"/>
        </w:rPr>
        <w:t xml:space="preserve"> </w:t>
      </w:r>
      <w:r w:rsidRPr="00AB5B39">
        <w:rPr>
          <w:szCs w:val="28"/>
        </w:rPr>
        <w:t>на период до 202</w:t>
      </w:r>
      <w:r>
        <w:rPr>
          <w:szCs w:val="28"/>
        </w:rPr>
        <w:t xml:space="preserve">4 года </w:t>
      </w:r>
      <w:r w:rsidRPr="00AB5B39">
        <w:rPr>
          <w:szCs w:val="28"/>
        </w:rPr>
        <w:t>напрямую связан с пл</w:t>
      </w:r>
      <w:r w:rsidRPr="00AB5B39">
        <w:rPr>
          <w:szCs w:val="28"/>
        </w:rPr>
        <w:t>а</w:t>
      </w:r>
      <w:r w:rsidRPr="00AB5B39">
        <w:rPr>
          <w:szCs w:val="28"/>
        </w:rPr>
        <w:t xml:space="preserve">нами развития </w:t>
      </w:r>
      <w:r w:rsidRPr="003306C8">
        <w:rPr>
          <w:bCs/>
          <w:szCs w:val="28"/>
        </w:rPr>
        <w:t>МО «</w:t>
      </w:r>
      <w:r w:rsidRPr="00863F39">
        <w:rPr>
          <w:szCs w:val="28"/>
        </w:rPr>
        <w:t>Соузгинское</w:t>
      </w:r>
      <w:r w:rsidRPr="003306C8">
        <w:rPr>
          <w:bCs/>
          <w:szCs w:val="28"/>
        </w:rPr>
        <w:t xml:space="preserve"> сельское поселение»</w:t>
      </w:r>
      <w:r w:rsidRPr="00AB5B39">
        <w:rPr>
          <w:szCs w:val="28"/>
        </w:rPr>
        <w:t>.</w:t>
      </w:r>
    </w:p>
    <w:p w:rsidR="003137BC" w:rsidRDefault="003137BC" w:rsidP="00173C81">
      <w:pPr>
        <w:ind w:firstLine="567"/>
      </w:pPr>
      <w:r w:rsidRPr="006D10A5">
        <w:t xml:space="preserve">Застройка </w:t>
      </w:r>
      <w:r w:rsidRPr="006D10A5">
        <w:rPr>
          <w:bCs/>
          <w:szCs w:val="28"/>
        </w:rPr>
        <w:t>МО «</w:t>
      </w:r>
      <w:r w:rsidRPr="00863F39">
        <w:rPr>
          <w:szCs w:val="28"/>
        </w:rPr>
        <w:t>Соузгинское</w:t>
      </w:r>
      <w:r w:rsidRPr="003306C8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осуществляется с</w:t>
      </w:r>
      <w:r>
        <w:rPr>
          <w:bCs/>
          <w:szCs w:val="28"/>
        </w:rPr>
        <w:t>о</w:t>
      </w:r>
      <w:r>
        <w:rPr>
          <w:bCs/>
          <w:szCs w:val="28"/>
        </w:rPr>
        <w:t>гласно Генеральному плану.</w:t>
      </w:r>
    </w:p>
    <w:p w:rsidR="003137BC" w:rsidRPr="00BB46F1" w:rsidRDefault="003137BC" w:rsidP="000C0424">
      <w:pPr>
        <w:ind w:firstLine="567"/>
        <w:rPr>
          <w:szCs w:val="28"/>
        </w:rPr>
      </w:pPr>
      <w:r w:rsidRPr="00BB46F1">
        <w:t xml:space="preserve">Основные показатели прогноза социально-экономического развития </w:t>
      </w:r>
      <w:r w:rsidRPr="00BB46F1">
        <w:rPr>
          <w:bCs/>
          <w:szCs w:val="28"/>
        </w:rPr>
        <w:t>МО «</w:t>
      </w:r>
      <w:r w:rsidRPr="00BB46F1">
        <w:rPr>
          <w:szCs w:val="28"/>
        </w:rPr>
        <w:t>Соузгинское</w:t>
      </w:r>
      <w:r w:rsidRPr="00BB46F1">
        <w:rPr>
          <w:bCs/>
          <w:szCs w:val="28"/>
        </w:rPr>
        <w:t xml:space="preserve"> сельское поселение»</w:t>
      </w:r>
      <w:r w:rsidRPr="00BB46F1">
        <w:rPr>
          <w:szCs w:val="28"/>
        </w:rPr>
        <w:t xml:space="preserve"> на 2019 год и на период до 2024 года ра</w:t>
      </w:r>
      <w:r w:rsidRPr="00BB46F1">
        <w:rPr>
          <w:szCs w:val="28"/>
        </w:rPr>
        <w:t>з</w:t>
      </w:r>
      <w:r w:rsidRPr="00BB46F1">
        <w:rPr>
          <w:szCs w:val="28"/>
        </w:rPr>
        <w:t>работаны в двух вариантах:</w:t>
      </w:r>
    </w:p>
    <w:p w:rsidR="003137BC" w:rsidRPr="00BB46F1" w:rsidRDefault="003137BC" w:rsidP="007F580F">
      <w:pPr>
        <w:pStyle w:val="ListParagraph"/>
        <w:numPr>
          <w:ilvl w:val="0"/>
          <w:numId w:val="20"/>
        </w:numPr>
      </w:pPr>
      <w:r w:rsidRPr="00BB46F1">
        <w:t>вариант 1 (консервативный) – годовые темпы экономики могут ост</w:t>
      </w:r>
      <w:r w:rsidRPr="00BB46F1">
        <w:t>а</w:t>
      </w:r>
      <w:r w:rsidRPr="00BB46F1">
        <w:t>ваться на достигнутом уровне;</w:t>
      </w:r>
    </w:p>
    <w:p w:rsidR="003137BC" w:rsidRPr="00BB46F1" w:rsidRDefault="003137BC" w:rsidP="007F580F">
      <w:pPr>
        <w:pStyle w:val="ListParagraph"/>
        <w:numPr>
          <w:ilvl w:val="0"/>
          <w:numId w:val="20"/>
        </w:numPr>
      </w:pPr>
      <w:r w:rsidRPr="00BB46F1">
        <w:t>вариант 2 (умеренно-оптимистический) – отражает динамику умере</w:t>
      </w:r>
      <w:r w:rsidRPr="00BB46F1">
        <w:t>н</w:t>
      </w:r>
      <w:r w:rsidRPr="00BB46F1">
        <w:t>ных темпов развития экономики.</w:t>
      </w:r>
    </w:p>
    <w:p w:rsidR="003137BC" w:rsidRDefault="003137BC" w:rsidP="000C0424">
      <w:pPr>
        <w:ind w:firstLine="0"/>
        <w:rPr>
          <w:szCs w:val="28"/>
        </w:rPr>
      </w:pPr>
    </w:p>
    <w:p w:rsidR="003137BC" w:rsidRDefault="003137BC" w:rsidP="00D26C83">
      <w:pPr>
        <w:shd w:val="clear" w:color="auto" w:fill="FFFFFF"/>
      </w:pPr>
      <w:r>
        <w:t>По данным Генерального плана Соузгинского сельского</w:t>
      </w:r>
      <w:r w:rsidRPr="003C2066">
        <w:rPr>
          <w:szCs w:val="28"/>
        </w:rPr>
        <w:t xml:space="preserve"> </w:t>
      </w:r>
      <w:r>
        <w:t>поселения:</w:t>
      </w:r>
    </w:p>
    <w:p w:rsidR="003137BC" w:rsidRDefault="003137BC" w:rsidP="008E4C62">
      <w:pPr>
        <w:pStyle w:val="ListParagraph"/>
        <w:numPr>
          <w:ilvl w:val="0"/>
          <w:numId w:val="23"/>
        </w:numPr>
        <w:shd w:val="clear" w:color="auto" w:fill="FFFFFF"/>
        <w:ind w:left="851" w:hanging="284"/>
      </w:pPr>
      <w:r w:rsidRPr="00BB46F1">
        <w:rPr>
          <w:szCs w:val="28"/>
        </w:rPr>
        <w:t>увеличение жилищного строительства</w:t>
      </w:r>
      <w:r>
        <w:t xml:space="preserve"> в с. Соузга не планируется;</w:t>
      </w:r>
    </w:p>
    <w:p w:rsidR="003137BC" w:rsidRDefault="003137BC" w:rsidP="008E4C62">
      <w:pPr>
        <w:pStyle w:val="ListParagraph"/>
        <w:numPr>
          <w:ilvl w:val="0"/>
          <w:numId w:val="23"/>
        </w:numPr>
        <w:shd w:val="clear" w:color="auto" w:fill="FFFFFF"/>
        <w:ind w:left="851" w:hanging="284"/>
        <w:rPr>
          <w:szCs w:val="28"/>
        </w:rPr>
      </w:pPr>
      <w:r w:rsidRPr="00BB46F1">
        <w:rPr>
          <w:szCs w:val="28"/>
        </w:rPr>
        <w:t xml:space="preserve"> увеличение жилищного строительства</w:t>
      </w:r>
      <w:r>
        <w:rPr>
          <w:szCs w:val="28"/>
        </w:rPr>
        <w:t xml:space="preserve"> </w:t>
      </w:r>
      <w:r w:rsidRPr="00BB46F1">
        <w:rPr>
          <w:szCs w:val="28"/>
        </w:rPr>
        <w:t>за счет освоения свободных территорий</w:t>
      </w:r>
      <w:r>
        <w:rPr>
          <w:szCs w:val="28"/>
        </w:rPr>
        <w:t xml:space="preserve"> в п. </w:t>
      </w:r>
      <w:r w:rsidRPr="003C2066">
        <w:rPr>
          <w:szCs w:val="28"/>
        </w:rPr>
        <w:t>Черемшанка</w:t>
      </w:r>
      <w:r>
        <w:rPr>
          <w:szCs w:val="28"/>
        </w:rPr>
        <w:t>;</w:t>
      </w:r>
    </w:p>
    <w:p w:rsidR="003137BC" w:rsidRDefault="003137BC" w:rsidP="008E4C62">
      <w:pPr>
        <w:pStyle w:val="ListParagraph"/>
        <w:numPr>
          <w:ilvl w:val="0"/>
          <w:numId w:val="23"/>
        </w:numPr>
        <w:shd w:val="clear" w:color="auto" w:fill="FFFFFF"/>
        <w:ind w:left="851" w:hanging="284"/>
        <w:rPr>
          <w:szCs w:val="28"/>
        </w:rPr>
      </w:pPr>
      <w:r>
        <w:rPr>
          <w:szCs w:val="28"/>
        </w:rPr>
        <w:t>в</w:t>
      </w:r>
      <w:r w:rsidRPr="00BB46F1">
        <w:rPr>
          <w:szCs w:val="28"/>
        </w:rPr>
        <w:t xml:space="preserve"> перспективе </w:t>
      </w:r>
      <w:r w:rsidRPr="00423FB2">
        <w:t>планируется объединить</w:t>
      </w:r>
      <w:r>
        <w:t xml:space="preserve"> </w:t>
      </w:r>
      <w:r w:rsidRPr="00423FB2">
        <w:t>п.Черемшанка</w:t>
      </w:r>
      <w:r>
        <w:t xml:space="preserve"> </w:t>
      </w:r>
      <w:r w:rsidRPr="00423FB2">
        <w:t>и</w:t>
      </w:r>
      <w:r>
        <w:t xml:space="preserve"> </w:t>
      </w:r>
      <w:r w:rsidRPr="00423FB2">
        <w:t>п. Турбаза «Юность»</w:t>
      </w:r>
      <w:r>
        <w:t xml:space="preserve"> </w:t>
      </w:r>
      <w:r w:rsidRPr="00423FB2">
        <w:t>в один</w:t>
      </w:r>
      <w:r>
        <w:t xml:space="preserve"> </w:t>
      </w:r>
      <w:r w:rsidRPr="00423FB2">
        <w:t>населенный пункт</w:t>
      </w:r>
      <w:r>
        <w:t xml:space="preserve"> </w:t>
      </w:r>
      <w:r w:rsidRPr="00423FB2">
        <w:t>с общим названием п. Черемша</w:t>
      </w:r>
      <w:r w:rsidRPr="00423FB2">
        <w:t>н</w:t>
      </w:r>
      <w:r w:rsidRPr="00423FB2">
        <w:t>ка</w:t>
      </w:r>
      <w:r>
        <w:t xml:space="preserve">. </w:t>
      </w:r>
    </w:p>
    <w:p w:rsidR="003137BC" w:rsidRDefault="003137BC" w:rsidP="000C0424">
      <w:pPr>
        <w:autoSpaceDE w:val="0"/>
        <w:autoSpaceDN w:val="0"/>
        <w:adjustRightInd w:val="0"/>
        <w:rPr>
          <w:szCs w:val="28"/>
        </w:rPr>
      </w:pPr>
    </w:p>
    <w:p w:rsidR="003137BC" w:rsidRDefault="003137BC" w:rsidP="000C0424">
      <w:r>
        <w:t>С</w:t>
      </w:r>
      <w:r w:rsidRPr="00655A34">
        <w:t>троительства новых жилых зданий, планируемых к подключению к централи</w:t>
      </w:r>
      <w:r>
        <w:t xml:space="preserve">зованному </w:t>
      </w:r>
      <w:r w:rsidRPr="00AB5B39">
        <w:rPr>
          <w:szCs w:val="28"/>
        </w:rPr>
        <w:t>водоснабже</w:t>
      </w:r>
      <w:r>
        <w:rPr>
          <w:szCs w:val="28"/>
        </w:rPr>
        <w:t>нию</w:t>
      </w:r>
      <w:r>
        <w:t xml:space="preserve"> </w:t>
      </w:r>
      <w:r w:rsidRPr="00AB5B39">
        <w:rPr>
          <w:szCs w:val="28"/>
        </w:rPr>
        <w:t>и водоотведе</w:t>
      </w:r>
      <w:r>
        <w:rPr>
          <w:szCs w:val="28"/>
        </w:rPr>
        <w:t xml:space="preserve">нию </w:t>
      </w:r>
      <w:r>
        <w:t>не планируется.</w:t>
      </w:r>
    </w:p>
    <w:p w:rsidR="003137BC" w:rsidRDefault="003137BC" w:rsidP="000C0424">
      <w:r>
        <w:t xml:space="preserve">Информации по </w:t>
      </w:r>
      <w:r w:rsidRPr="00A36710">
        <w:t>факту ввода новых площадей</w:t>
      </w:r>
      <w:r>
        <w:t>, подключения новых п</w:t>
      </w:r>
      <w:r>
        <w:t>о</w:t>
      </w:r>
      <w:r>
        <w:t xml:space="preserve">требителей </w:t>
      </w:r>
      <w:r w:rsidRPr="00E92D8E">
        <w:t>к системам</w:t>
      </w:r>
      <w:r>
        <w:t xml:space="preserve">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t>, отключения п</w:t>
      </w:r>
      <w:r>
        <w:t>о</w:t>
      </w:r>
      <w:r>
        <w:t xml:space="preserve">требителей от системы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rPr>
          <w:szCs w:val="28"/>
        </w:rPr>
        <w:t xml:space="preserve"> </w:t>
      </w:r>
      <w:r w:rsidRPr="004B1839">
        <w:rPr>
          <w:szCs w:val="28"/>
        </w:rPr>
        <w:t>Соузгинско</w:t>
      </w:r>
      <w:r>
        <w:rPr>
          <w:szCs w:val="28"/>
        </w:rPr>
        <w:t>го</w:t>
      </w:r>
      <w:r>
        <w:t xml:space="preserve"> сельского поселения не предоставлено.</w:t>
      </w:r>
    </w:p>
    <w:p w:rsidR="003137BC" w:rsidRDefault="003137BC" w:rsidP="00E01859"/>
    <w:p w:rsidR="003137BC" w:rsidRDefault="003137BC" w:rsidP="00E01859"/>
    <w:p w:rsidR="003137BC" w:rsidRDefault="003137BC" w:rsidP="004D681C">
      <w:pPr>
        <w:pStyle w:val="Heading2"/>
      </w:pPr>
      <w:bookmarkStart w:id="17" w:name="_Toc9679748"/>
      <w:r w:rsidRPr="00575D7C">
        <w:t xml:space="preserve">Баланс водоснабжения и </w:t>
      </w:r>
      <w:r w:rsidRPr="004D681C">
        <w:t>потребления</w:t>
      </w:r>
      <w:r w:rsidRPr="00575D7C">
        <w:t xml:space="preserve"> питьевой воды</w:t>
      </w:r>
      <w:bookmarkEnd w:id="17"/>
    </w:p>
    <w:p w:rsidR="003137BC" w:rsidRDefault="003137BC" w:rsidP="0020227F">
      <w:pPr>
        <w:pStyle w:val="Heading3"/>
      </w:pPr>
      <w:bookmarkStart w:id="18" w:name="_Toc9679749"/>
      <w:r w:rsidRPr="00575D7C">
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18"/>
    </w:p>
    <w:p w:rsidR="003137BC" w:rsidRDefault="003137BC" w:rsidP="000C0424">
      <w:pPr>
        <w:rPr>
          <w:szCs w:val="28"/>
        </w:rPr>
      </w:pPr>
      <w:r w:rsidRPr="00AB5B39">
        <w:rPr>
          <w:szCs w:val="28"/>
        </w:rPr>
        <w:t xml:space="preserve">Результаты анализа общего водного баланса подачи и реализации воды </w:t>
      </w:r>
      <w:r>
        <w:rPr>
          <w:szCs w:val="28"/>
        </w:rPr>
        <w:t>за 2018 г. п</w:t>
      </w:r>
      <w:r w:rsidRPr="00AB5B39">
        <w:rPr>
          <w:szCs w:val="28"/>
        </w:rPr>
        <w:t>риведены</w:t>
      </w:r>
      <w:r>
        <w:rPr>
          <w:szCs w:val="28"/>
        </w:rPr>
        <w:t xml:space="preserve"> в таблице 4и на рисунке 2.</w:t>
      </w:r>
    </w:p>
    <w:p w:rsidR="003137BC" w:rsidRDefault="003137BC" w:rsidP="000C0424">
      <w:pPr>
        <w:spacing w:before="120"/>
        <w:ind w:left="567"/>
        <w:rPr>
          <w:szCs w:val="28"/>
        </w:rPr>
      </w:pPr>
    </w:p>
    <w:p w:rsidR="003137BC" w:rsidRDefault="003137BC" w:rsidP="000C0424">
      <w:pPr>
        <w:pStyle w:val="List"/>
        <w:numPr>
          <w:ilvl w:val="0"/>
          <w:numId w:val="0"/>
        </w:numPr>
      </w:pPr>
      <w:r w:rsidRPr="00EB7EF8">
        <w:rPr>
          <w:szCs w:val="28"/>
        </w:rPr>
        <w:t>Таблица 4.</w:t>
      </w:r>
      <w:r>
        <w:rPr>
          <w:szCs w:val="28"/>
        </w:rPr>
        <w:t xml:space="preserve"> </w:t>
      </w:r>
      <w:r w:rsidRPr="00575D7C">
        <w:t>Общий баланс подачи и реализации воды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12"/>
        <w:gridCol w:w="1418"/>
        <w:gridCol w:w="1240"/>
      </w:tblGrid>
      <w:tr w:rsidR="003137BC" w:rsidTr="009F290D">
        <w:tc>
          <w:tcPr>
            <w:tcW w:w="6912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Единицы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изм-я</w:t>
            </w:r>
          </w:p>
        </w:tc>
        <w:tc>
          <w:tcPr>
            <w:tcW w:w="1240" w:type="dxa"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</w:pPr>
            <w:r w:rsidRPr="009F290D">
              <w:rPr>
                <w:sz w:val="24"/>
              </w:rPr>
              <w:t>Значение</w:t>
            </w:r>
          </w:p>
        </w:tc>
      </w:tr>
      <w:tr w:rsidR="003137BC" w:rsidTr="009F290D">
        <w:tc>
          <w:tcPr>
            <w:tcW w:w="9570" w:type="dxa"/>
            <w:gridSpan w:val="3"/>
          </w:tcPr>
          <w:p w:rsidR="003137BC" w:rsidRPr="009F290D" w:rsidRDefault="003137BC" w:rsidP="009F290D">
            <w:pPr>
              <w:pStyle w:val="ad"/>
              <w:jc w:val="center"/>
              <w:rPr>
                <w:b/>
                <w:i/>
              </w:rPr>
            </w:pPr>
            <w:r w:rsidRPr="009F290D">
              <w:rPr>
                <w:b/>
                <w:i/>
                <w:szCs w:val="28"/>
              </w:rPr>
              <w:t>Соузгинское</w:t>
            </w:r>
            <w:r w:rsidRPr="009F290D">
              <w:rPr>
                <w:b/>
                <w:bCs w:val="0"/>
                <w:i/>
              </w:rPr>
              <w:t xml:space="preserve"> сельское поселение, с. Соузга</w:t>
            </w:r>
          </w:p>
        </w:tc>
      </w:tr>
      <w:tr w:rsidR="003137BC" w:rsidTr="009F290D">
        <w:tc>
          <w:tcPr>
            <w:tcW w:w="6912" w:type="dxa"/>
          </w:tcPr>
          <w:p w:rsidR="003137BC" w:rsidRDefault="003137BC" w:rsidP="00072073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3137BC" w:rsidRDefault="003137BC" w:rsidP="009F290D">
            <w:pPr>
              <w:pStyle w:val="ad"/>
              <w:jc w:val="center"/>
            </w:pPr>
            <w:r w:rsidRPr="00666A69">
              <w:t>м</w:t>
            </w:r>
            <w:r w:rsidRPr="009F290D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3137BC" w:rsidRPr="00E94CE1" w:rsidRDefault="003137BC" w:rsidP="009F290D">
            <w:pPr>
              <w:pStyle w:val="ad"/>
              <w:jc w:val="center"/>
            </w:pPr>
            <w:r w:rsidRPr="00E94CE1">
              <w:t>23622,01</w:t>
            </w:r>
          </w:p>
        </w:tc>
      </w:tr>
      <w:tr w:rsidR="003137BC" w:rsidTr="009F290D">
        <w:tc>
          <w:tcPr>
            <w:tcW w:w="6912" w:type="dxa"/>
            <w:vAlign w:val="center"/>
          </w:tcPr>
          <w:p w:rsidR="003137BC" w:rsidRPr="00666A69" w:rsidRDefault="003137BC" w:rsidP="00072073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3137BC" w:rsidRPr="00666A69" w:rsidRDefault="003137BC" w:rsidP="009F290D">
            <w:pPr>
              <w:pStyle w:val="ad"/>
              <w:jc w:val="center"/>
            </w:pPr>
            <w:r w:rsidRPr="00666A69">
              <w:t>м</w:t>
            </w:r>
            <w:r w:rsidRPr="009F290D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3137BC" w:rsidRPr="00E94CE1" w:rsidRDefault="003137BC" w:rsidP="009F290D">
            <w:pPr>
              <w:pStyle w:val="ad"/>
              <w:jc w:val="center"/>
            </w:pPr>
            <w:r w:rsidRPr="00E94CE1">
              <w:t>7853,06</w:t>
            </w:r>
          </w:p>
        </w:tc>
      </w:tr>
      <w:tr w:rsidR="003137BC" w:rsidTr="009F290D">
        <w:tc>
          <w:tcPr>
            <w:tcW w:w="6912" w:type="dxa"/>
            <w:vAlign w:val="center"/>
          </w:tcPr>
          <w:p w:rsidR="003137BC" w:rsidRPr="00666A69" w:rsidRDefault="003137BC" w:rsidP="00072073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3137BC" w:rsidRPr="00666A69" w:rsidRDefault="003137BC" w:rsidP="009F290D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3137BC" w:rsidRPr="00E94CE1" w:rsidRDefault="003137BC" w:rsidP="009F290D">
            <w:pPr>
              <w:pStyle w:val="ad"/>
              <w:jc w:val="center"/>
            </w:pPr>
            <w:r w:rsidRPr="00E94CE1">
              <w:t>0,35</w:t>
            </w:r>
          </w:p>
        </w:tc>
      </w:tr>
      <w:tr w:rsidR="003137BC" w:rsidTr="009F290D">
        <w:tc>
          <w:tcPr>
            <w:tcW w:w="6912" w:type="dxa"/>
          </w:tcPr>
          <w:p w:rsidR="003137BC" w:rsidRDefault="003137BC" w:rsidP="00072073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3137BC" w:rsidRDefault="003137BC" w:rsidP="009F290D">
            <w:pPr>
              <w:pStyle w:val="ad"/>
              <w:jc w:val="center"/>
            </w:pPr>
            <w:r w:rsidRPr="00666A69">
              <w:t>м</w:t>
            </w:r>
            <w:r w:rsidRPr="009F290D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highlight w:val="magenta"/>
              </w:rPr>
            </w:pPr>
            <w:r w:rsidRPr="00E94CE1">
              <w:t>15768,95</w:t>
            </w:r>
          </w:p>
        </w:tc>
      </w:tr>
    </w:tbl>
    <w:p w:rsidR="003137BC" w:rsidRDefault="003137BC" w:rsidP="00E01859"/>
    <w:p w:rsidR="003137BC" w:rsidRDefault="003137BC" w:rsidP="00E01859"/>
    <w:p w:rsidR="003137BC" w:rsidRPr="00E94CE1" w:rsidRDefault="003137BC" w:rsidP="00EB3185">
      <w:pPr>
        <w:spacing w:before="120"/>
        <w:ind w:left="567"/>
        <w:jc w:val="left"/>
        <w:rPr>
          <w:szCs w:val="28"/>
        </w:rPr>
      </w:pPr>
      <w:r w:rsidRPr="009F290D">
        <w:rPr>
          <w:noProof/>
          <w:szCs w:val="28"/>
          <w:bdr w:val="single" w:sz="4" w:space="0" w:color="auto"/>
          <w:lang w:eastAsia="ru-RU"/>
        </w:rPr>
        <w:object w:dxaOrig="7825" w:dyaOrig="5021">
          <v:shape id="Диаграмма 4" o:spid="_x0000_i1027" type="#_x0000_t75" style="width:391.5pt;height:251.25pt;visibility:visible" o:ole="">
            <v:imagedata r:id="rId12" o:title=""/>
            <o:lock v:ext="edit" aspectratio="f"/>
          </v:shape>
          <o:OLEObject Type="Embed" ProgID="Excel.Chart.8" ShapeID="Диаграмма 4" DrawAspect="Content" ObjectID="_1627314709" r:id="rId13"/>
        </w:object>
      </w:r>
    </w:p>
    <w:p w:rsidR="003137BC" w:rsidRDefault="003137BC" w:rsidP="0046599D">
      <w:pPr>
        <w:pStyle w:val="List"/>
        <w:numPr>
          <w:ilvl w:val="0"/>
          <w:numId w:val="0"/>
        </w:numPr>
        <w:rPr>
          <w:szCs w:val="28"/>
        </w:rPr>
      </w:pPr>
      <w:r>
        <w:rPr>
          <w:szCs w:val="28"/>
        </w:rPr>
        <w:t>Рисунок 2</w:t>
      </w:r>
      <w:r w:rsidRPr="00E94CE1">
        <w:rPr>
          <w:szCs w:val="28"/>
        </w:rPr>
        <w:t xml:space="preserve">. </w:t>
      </w:r>
      <w:r w:rsidRPr="00E94CE1">
        <w:t>Общий баланс подачи и реализации воды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19" w:name="_Toc9679750"/>
      <w:r w:rsidRPr="00575D7C">
        <w:t>Территориальный баланс подачи питьевой воды по технологич</w:t>
      </w:r>
      <w:r w:rsidRPr="00575D7C">
        <w:t>е</w:t>
      </w:r>
      <w:r w:rsidRPr="00575D7C">
        <w:t>ским зонам водоснабжения (годовой и в сутки максимального водоп</w:t>
      </w:r>
      <w:r w:rsidRPr="00575D7C">
        <w:t>о</w:t>
      </w:r>
      <w:r w:rsidRPr="00575D7C">
        <w:t>требления)</w:t>
      </w:r>
      <w:bookmarkEnd w:id="19"/>
    </w:p>
    <w:p w:rsidR="003137BC" w:rsidRDefault="003137BC" w:rsidP="00D30471">
      <w:r>
        <w:t>Расход воды на нужды населения принят, дифференцировано в завис</w:t>
      </w:r>
      <w:r>
        <w:t>и</w:t>
      </w:r>
      <w:r>
        <w:t xml:space="preserve">мости от степени благоустройства жилого фонда согласно среднесуточным нормам потребления. </w:t>
      </w:r>
    </w:p>
    <w:p w:rsidR="003137BC" w:rsidRPr="00A619CA" w:rsidRDefault="003137BC" w:rsidP="004D681C">
      <w:pPr>
        <w:rPr>
          <w:szCs w:val="28"/>
        </w:rPr>
      </w:pPr>
      <w:r>
        <w:rPr>
          <w:szCs w:val="28"/>
        </w:rPr>
        <w:t xml:space="preserve">Фактическое потребление воды по </w:t>
      </w:r>
      <w:r w:rsidRPr="004B1839">
        <w:rPr>
          <w:szCs w:val="28"/>
        </w:rPr>
        <w:t>Соузгинско</w:t>
      </w:r>
      <w:r>
        <w:rPr>
          <w:szCs w:val="28"/>
        </w:rPr>
        <w:t xml:space="preserve">му </w:t>
      </w:r>
      <w:r>
        <w:t>сельскому</w:t>
      </w:r>
      <w:r>
        <w:rPr>
          <w:szCs w:val="28"/>
        </w:rPr>
        <w:t xml:space="preserve"> поселению за 2018 год </w:t>
      </w:r>
      <w:r w:rsidRPr="00AB5B39">
        <w:rPr>
          <w:szCs w:val="28"/>
        </w:rPr>
        <w:t xml:space="preserve">составило </w:t>
      </w:r>
      <w:r>
        <w:rPr>
          <w:szCs w:val="28"/>
        </w:rPr>
        <w:t xml:space="preserve">15,769 </w:t>
      </w:r>
      <w:r w:rsidRPr="002F3F25">
        <w:rPr>
          <w:szCs w:val="28"/>
        </w:rPr>
        <w:t>тыс. м</w:t>
      </w:r>
      <w:r w:rsidRPr="002F3F25">
        <w:rPr>
          <w:szCs w:val="28"/>
          <w:vertAlign w:val="superscript"/>
        </w:rPr>
        <w:t>3</w:t>
      </w:r>
      <w:r w:rsidRPr="002F3F25">
        <w:rPr>
          <w:szCs w:val="28"/>
        </w:rPr>
        <w:t xml:space="preserve">/год, в средние сутки </w:t>
      </w:r>
      <w:r w:rsidRPr="002F3F25">
        <w:t>–</w:t>
      </w:r>
      <w:r>
        <w:t xml:space="preserve"> </w:t>
      </w:r>
      <w:r>
        <w:rPr>
          <w:szCs w:val="28"/>
        </w:rPr>
        <w:t xml:space="preserve">43,2 </w:t>
      </w:r>
      <w:r w:rsidRPr="002F3F25">
        <w:rPr>
          <w:szCs w:val="28"/>
        </w:rPr>
        <w:t>м</w:t>
      </w:r>
      <w:r w:rsidRPr="002F3F25">
        <w:rPr>
          <w:szCs w:val="28"/>
          <w:vertAlign w:val="superscript"/>
        </w:rPr>
        <w:t>3</w:t>
      </w:r>
      <w:r w:rsidRPr="002F3F25">
        <w:rPr>
          <w:szCs w:val="28"/>
        </w:rPr>
        <w:t>/сут, в с</w:t>
      </w:r>
      <w:r w:rsidRPr="002F3F25">
        <w:rPr>
          <w:szCs w:val="28"/>
        </w:rPr>
        <w:t>у</w:t>
      </w:r>
      <w:r w:rsidRPr="002F3F25">
        <w:rPr>
          <w:szCs w:val="28"/>
        </w:rPr>
        <w:t xml:space="preserve">тки максимального водопотребления </w:t>
      </w:r>
      <w:r w:rsidRPr="002F3F25">
        <w:t>–</w:t>
      </w:r>
      <w:r>
        <w:t xml:space="preserve"> </w:t>
      </w:r>
      <w:r>
        <w:rPr>
          <w:szCs w:val="28"/>
        </w:rPr>
        <w:t xml:space="preserve">51,84 </w:t>
      </w:r>
      <w:r w:rsidRPr="002F3F25">
        <w:rPr>
          <w:szCs w:val="28"/>
        </w:rPr>
        <w:t>м</w:t>
      </w:r>
      <w:r w:rsidRPr="002F3F25">
        <w:rPr>
          <w:szCs w:val="28"/>
          <w:vertAlign w:val="superscript"/>
        </w:rPr>
        <w:t>3</w:t>
      </w:r>
      <w:r w:rsidRPr="002F3F25">
        <w:rPr>
          <w:szCs w:val="28"/>
        </w:rPr>
        <w:t>/сут.</w:t>
      </w:r>
      <w:r>
        <w:rPr>
          <w:szCs w:val="28"/>
        </w:rPr>
        <w:t xml:space="preserve">  </w:t>
      </w:r>
    </w:p>
    <w:p w:rsidR="003137BC" w:rsidRDefault="003137BC" w:rsidP="004D681C"/>
    <w:p w:rsidR="003137BC" w:rsidRDefault="003137BC" w:rsidP="004D681C">
      <w:pPr>
        <w:spacing w:after="120" w:line="240" w:lineRule="auto"/>
        <w:ind w:firstLine="0"/>
        <w:jc w:val="left"/>
        <w:rPr>
          <w:szCs w:val="28"/>
        </w:rPr>
      </w:pPr>
      <w:r>
        <w:rPr>
          <w:szCs w:val="28"/>
        </w:rPr>
        <w:t>Таблица 5. Сведения о фактическом потреблении питьевой воды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693"/>
        <w:gridCol w:w="1985"/>
        <w:gridCol w:w="1984"/>
        <w:gridCol w:w="1985"/>
      </w:tblGrid>
      <w:tr w:rsidR="003137BC" w:rsidRPr="0039529A" w:rsidTr="009F290D">
        <w:tc>
          <w:tcPr>
            <w:tcW w:w="709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№ п.п.</w:t>
            </w:r>
          </w:p>
        </w:tc>
        <w:tc>
          <w:tcPr>
            <w:tcW w:w="2693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Наименование нас</w:t>
            </w:r>
            <w:r w:rsidRPr="009F290D">
              <w:rPr>
                <w:sz w:val="24"/>
                <w:szCs w:val="24"/>
              </w:rPr>
              <w:t>е</w:t>
            </w:r>
            <w:r w:rsidRPr="009F290D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1985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Фактическое в</w:t>
            </w:r>
            <w:r w:rsidRPr="009F290D">
              <w:rPr>
                <w:sz w:val="24"/>
                <w:szCs w:val="24"/>
              </w:rPr>
              <w:t>о</w:t>
            </w:r>
            <w:r w:rsidRPr="009F290D">
              <w:rPr>
                <w:sz w:val="24"/>
                <w:szCs w:val="24"/>
              </w:rPr>
              <w:t>допотребление</w:t>
            </w:r>
          </w:p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984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Среднее водоп</w:t>
            </w:r>
            <w:r w:rsidRPr="009F290D">
              <w:rPr>
                <w:sz w:val="24"/>
                <w:szCs w:val="24"/>
              </w:rPr>
              <w:t>о</w:t>
            </w:r>
            <w:r w:rsidRPr="009F290D">
              <w:rPr>
                <w:sz w:val="24"/>
                <w:szCs w:val="24"/>
              </w:rPr>
              <w:t>требление</w:t>
            </w:r>
          </w:p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  <w:tc>
          <w:tcPr>
            <w:tcW w:w="1985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Максимальное водопотребление</w:t>
            </w:r>
          </w:p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</w:tr>
      <w:tr w:rsidR="003137BC" w:rsidRPr="0039529A" w:rsidTr="009F290D">
        <w:trPr>
          <w:trHeight w:val="390"/>
        </w:trPr>
        <w:tc>
          <w:tcPr>
            <w:tcW w:w="709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3137BC" w:rsidRPr="009F290D" w:rsidRDefault="003137BC" w:rsidP="002F3F25">
            <w:pPr>
              <w:pStyle w:val="ad"/>
              <w:rPr>
                <w:highlight w:val="magenta"/>
              </w:rPr>
            </w:pPr>
            <w:r w:rsidRPr="009F290D">
              <w:rPr>
                <w:rFonts w:cs="Times New Roman"/>
              </w:rPr>
              <w:t>с. Соузга, ул. Зеленая, 6</w:t>
            </w:r>
          </w:p>
        </w:tc>
        <w:tc>
          <w:tcPr>
            <w:tcW w:w="1985" w:type="dxa"/>
            <w:vAlign w:val="center"/>
          </w:tcPr>
          <w:p w:rsidR="003137BC" w:rsidRPr="002F3F25" w:rsidRDefault="003137BC" w:rsidP="009F290D">
            <w:pPr>
              <w:pStyle w:val="ad"/>
              <w:jc w:val="center"/>
            </w:pPr>
            <w:r w:rsidRPr="002F3F25">
              <w:t>15768,95</w:t>
            </w:r>
          </w:p>
        </w:tc>
        <w:tc>
          <w:tcPr>
            <w:tcW w:w="1984" w:type="dxa"/>
            <w:vAlign w:val="center"/>
          </w:tcPr>
          <w:p w:rsidR="003137BC" w:rsidRPr="002F3F25" w:rsidRDefault="003137BC" w:rsidP="009F290D">
            <w:pPr>
              <w:pStyle w:val="ad"/>
              <w:jc w:val="center"/>
            </w:pPr>
            <w:r w:rsidRPr="002F3F25">
              <w:t>43,2</w:t>
            </w:r>
          </w:p>
        </w:tc>
        <w:tc>
          <w:tcPr>
            <w:tcW w:w="1985" w:type="dxa"/>
            <w:vAlign w:val="center"/>
          </w:tcPr>
          <w:p w:rsidR="003137BC" w:rsidRPr="002F3F25" w:rsidRDefault="003137BC" w:rsidP="009F290D">
            <w:pPr>
              <w:pStyle w:val="ad"/>
              <w:jc w:val="center"/>
            </w:pPr>
            <w:r w:rsidRPr="002F3F25">
              <w:t>51,84</w:t>
            </w:r>
          </w:p>
        </w:tc>
      </w:tr>
    </w:tbl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20" w:name="_Toc9679751"/>
      <w:r w:rsidRPr="00575D7C">
        <w:t>Структурный баланс реализации питьевой воды по группам</w:t>
      </w:r>
      <w:r>
        <w:t xml:space="preserve">      </w:t>
      </w:r>
      <w:r w:rsidRPr="00575D7C">
        <w:t xml:space="preserve"> абонентов с разбивкой на хозяйственно-питьевые нужды населения,</w:t>
      </w:r>
      <w:r>
        <w:t xml:space="preserve"> </w:t>
      </w:r>
      <w:r w:rsidRPr="00575D7C">
        <w:t xml:space="preserve"> производственные нужды</w:t>
      </w:r>
      <w:r>
        <w:t xml:space="preserve"> юридических лиц и другие нужды </w:t>
      </w:r>
      <w:r w:rsidRPr="00575D7C">
        <w:t>поселе</w:t>
      </w:r>
      <w:r>
        <w:t>ния (пожаротушение, полив и другие</w:t>
      </w:r>
      <w:r w:rsidRPr="00575D7C">
        <w:t>)</w:t>
      </w:r>
      <w:bookmarkEnd w:id="20"/>
    </w:p>
    <w:p w:rsidR="003137BC" w:rsidRDefault="003137BC" w:rsidP="004D681C">
      <w:r w:rsidRPr="00AB5B39">
        <w:t xml:space="preserve">Результаты анализа структурного баланса реализации питьевой воды по группам абонентов </w:t>
      </w:r>
      <w:r>
        <w:rPr>
          <w:szCs w:val="28"/>
        </w:rPr>
        <w:t xml:space="preserve">по </w:t>
      </w:r>
      <w:r w:rsidRPr="004B1839">
        <w:rPr>
          <w:szCs w:val="28"/>
        </w:rPr>
        <w:t>Соузгинско</w:t>
      </w:r>
      <w:r>
        <w:rPr>
          <w:szCs w:val="28"/>
        </w:rPr>
        <w:t>му</w:t>
      </w:r>
      <w:r>
        <w:t xml:space="preserve"> сельскому</w:t>
      </w:r>
      <w:r>
        <w:rPr>
          <w:szCs w:val="28"/>
        </w:rPr>
        <w:t xml:space="preserve"> поселению за 2018 год </w:t>
      </w:r>
      <w:r w:rsidRPr="00AB5B39">
        <w:t>приведены в</w:t>
      </w:r>
      <w:r>
        <w:t xml:space="preserve"> таблице 6.</w:t>
      </w:r>
    </w:p>
    <w:p w:rsidR="003137BC" w:rsidRDefault="003137BC" w:rsidP="004D681C"/>
    <w:p w:rsidR="003137BC" w:rsidRDefault="003137BC" w:rsidP="004D681C">
      <w:pPr>
        <w:tabs>
          <w:tab w:val="left" w:pos="1230"/>
        </w:tabs>
        <w:spacing w:after="120" w:line="240" w:lineRule="auto"/>
        <w:ind w:firstLine="0"/>
        <w:jc w:val="left"/>
      </w:pPr>
      <w:r>
        <w:rPr>
          <w:szCs w:val="28"/>
        </w:rPr>
        <w:t xml:space="preserve">Таблица 6. </w:t>
      </w:r>
      <w:r>
        <w:t>Реализации воды по группам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3402"/>
        <w:gridCol w:w="2551"/>
        <w:gridCol w:w="2658"/>
      </w:tblGrid>
      <w:tr w:rsidR="003137BC" w:rsidRPr="00230C05" w:rsidTr="009F290D">
        <w:tc>
          <w:tcPr>
            <w:tcW w:w="959" w:type="dxa"/>
            <w:shd w:val="clear" w:color="auto" w:fill="C6D9F1"/>
          </w:tcPr>
          <w:p w:rsidR="003137BC" w:rsidRPr="009F290D" w:rsidRDefault="003137BC" w:rsidP="009F290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№ п.п.</w:t>
            </w:r>
          </w:p>
        </w:tc>
        <w:tc>
          <w:tcPr>
            <w:tcW w:w="3402" w:type="dxa"/>
            <w:shd w:val="clear" w:color="auto" w:fill="C6D9F1"/>
          </w:tcPr>
          <w:p w:rsidR="003137BC" w:rsidRPr="009F290D" w:rsidRDefault="003137BC" w:rsidP="009F290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Потребители</w:t>
            </w:r>
          </w:p>
        </w:tc>
        <w:tc>
          <w:tcPr>
            <w:tcW w:w="2551" w:type="dxa"/>
            <w:shd w:val="clear" w:color="auto" w:fill="C6D9F1"/>
          </w:tcPr>
          <w:p w:rsidR="003137BC" w:rsidRPr="009F290D" w:rsidRDefault="003137BC" w:rsidP="009F290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 xml:space="preserve">Способ учета, </w:t>
            </w:r>
          </w:p>
          <w:p w:rsidR="003137BC" w:rsidRPr="009F290D" w:rsidRDefault="003137BC" w:rsidP="009F290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прибор/расчет</w:t>
            </w:r>
          </w:p>
        </w:tc>
        <w:tc>
          <w:tcPr>
            <w:tcW w:w="2658" w:type="dxa"/>
            <w:shd w:val="clear" w:color="auto" w:fill="C6D9F1"/>
          </w:tcPr>
          <w:p w:rsidR="003137BC" w:rsidRPr="009F290D" w:rsidRDefault="003137BC" w:rsidP="009F290D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Реализация воды,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</w:tr>
      <w:tr w:rsidR="003137BC" w:rsidRPr="00806A70" w:rsidTr="009F290D">
        <w:tc>
          <w:tcPr>
            <w:tcW w:w="959" w:type="dxa"/>
          </w:tcPr>
          <w:p w:rsidR="003137BC" w:rsidRPr="00806A70" w:rsidRDefault="003137BC" w:rsidP="00EE7550">
            <w:pPr>
              <w:pStyle w:val="ad"/>
            </w:pPr>
            <w:r w:rsidRPr="00806A70">
              <w:t>1</w:t>
            </w:r>
          </w:p>
        </w:tc>
        <w:tc>
          <w:tcPr>
            <w:tcW w:w="3402" w:type="dxa"/>
          </w:tcPr>
          <w:p w:rsidR="003137BC" w:rsidRPr="00806A70" w:rsidRDefault="003137BC" w:rsidP="00EE7550">
            <w:pPr>
              <w:pStyle w:val="ad"/>
            </w:pPr>
            <w:r w:rsidRPr="00806A70">
              <w:t>Всего</w:t>
            </w:r>
          </w:p>
        </w:tc>
        <w:tc>
          <w:tcPr>
            <w:tcW w:w="2551" w:type="dxa"/>
          </w:tcPr>
          <w:p w:rsidR="003137BC" w:rsidRPr="00806A70" w:rsidRDefault="003137BC" w:rsidP="00EE7550">
            <w:pPr>
              <w:pStyle w:val="ad"/>
            </w:pPr>
          </w:p>
        </w:tc>
        <w:tc>
          <w:tcPr>
            <w:tcW w:w="2658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9F290D">
              <w:rPr>
                <w:szCs w:val="28"/>
              </w:rPr>
              <w:t>15768,95</w:t>
            </w:r>
          </w:p>
        </w:tc>
      </w:tr>
      <w:tr w:rsidR="003137BC" w:rsidRPr="00806A70" w:rsidTr="009F290D">
        <w:tc>
          <w:tcPr>
            <w:tcW w:w="959" w:type="dxa"/>
          </w:tcPr>
          <w:p w:rsidR="003137BC" w:rsidRPr="00806A70" w:rsidRDefault="003137BC" w:rsidP="00EE7550">
            <w:pPr>
              <w:pStyle w:val="ad"/>
            </w:pPr>
            <w:r w:rsidRPr="00806A70">
              <w:t>2</w:t>
            </w:r>
          </w:p>
        </w:tc>
        <w:tc>
          <w:tcPr>
            <w:tcW w:w="3402" w:type="dxa"/>
          </w:tcPr>
          <w:p w:rsidR="003137BC" w:rsidRPr="00806A70" w:rsidRDefault="003137BC" w:rsidP="00EE7550">
            <w:pPr>
              <w:pStyle w:val="ad"/>
            </w:pPr>
            <w:r w:rsidRPr="00806A70">
              <w:t>в т.ч.: Население</w:t>
            </w:r>
          </w:p>
        </w:tc>
        <w:tc>
          <w:tcPr>
            <w:tcW w:w="2551" w:type="dxa"/>
          </w:tcPr>
          <w:p w:rsidR="003137BC" w:rsidRPr="00806A70" w:rsidRDefault="003137BC" w:rsidP="00EE7550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9F290D">
              <w:rPr>
                <w:szCs w:val="28"/>
              </w:rPr>
              <w:t>13056,69</w:t>
            </w:r>
          </w:p>
        </w:tc>
      </w:tr>
      <w:tr w:rsidR="003137BC" w:rsidRPr="00806A70" w:rsidTr="009F290D">
        <w:tc>
          <w:tcPr>
            <w:tcW w:w="959" w:type="dxa"/>
          </w:tcPr>
          <w:p w:rsidR="003137BC" w:rsidRPr="00806A70" w:rsidRDefault="003137BC" w:rsidP="00EE7550">
            <w:pPr>
              <w:pStyle w:val="ad"/>
            </w:pPr>
            <w:r w:rsidRPr="00806A70">
              <w:t>3</w:t>
            </w:r>
          </w:p>
        </w:tc>
        <w:tc>
          <w:tcPr>
            <w:tcW w:w="3402" w:type="dxa"/>
          </w:tcPr>
          <w:p w:rsidR="003137BC" w:rsidRPr="00806A70" w:rsidRDefault="003137BC" w:rsidP="00EE7550">
            <w:pPr>
              <w:pStyle w:val="ad"/>
            </w:pPr>
            <w:r w:rsidRPr="00806A70">
              <w:t>Бюджетные организации</w:t>
            </w:r>
          </w:p>
        </w:tc>
        <w:tc>
          <w:tcPr>
            <w:tcW w:w="2551" w:type="dxa"/>
          </w:tcPr>
          <w:p w:rsidR="003137BC" w:rsidRPr="00806A70" w:rsidRDefault="003137BC" w:rsidP="00EE7550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9F290D">
              <w:rPr>
                <w:szCs w:val="28"/>
              </w:rPr>
              <w:t>1135,36</w:t>
            </w:r>
          </w:p>
        </w:tc>
      </w:tr>
      <w:tr w:rsidR="003137BC" w:rsidRPr="00806A70" w:rsidTr="009F290D">
        <w:trPr>
          <w:trHeight w:val="132"/>
        </w:trPr>
        <w:tc>
          <w:tcPr>
            <w:tcW w:w="959" w:type="dxa"/>
          </w:tcPr>
          <w:p w:rsidR="003137BC" w:rsidRPr="00806A70" w:rsidRDefault="003137BC" w:rsidP="00EE7550">
            <w:pPr>
              <w:pStyle w:val="ad"/>
            </w:pPr>
            <w:r w:rsidRPr="00806A70">
              <w:t>4</w:t>
            </w:r>
          </w:p>
        </w:tc>
        <w:tc>
          <w:tcPr>
            <w:tcW w:w="3402" w:type="dxa"/>
          </w:tcPr>
          <w:p w:rsidR="003137BC" w:rsidRPr="00806A70" w:rsidRDefault="003137BC" w:rsidP="00EE7550">
            <w:pPr>
              <w:pStyle w:val="ad"/>
            </w:pPr>
            <w:r w:rsidRPr="00806A70">
              <w:t>Предприятия</w:t>
            </w:r>
          </w:p>
        </w:tc>
        <w:tc>
          <w:tcPr>
            <w:tcW w:w="2551" w:type="dxa"/>
          </w:tcPr>
          <w:p w:rsidR="003137BC" w:rsidRPr="00806A70" w:rsidRDefault="003137BC" w:rsidP="00EE7550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bottom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3137BC" w:rsidRPr="00806A70" w:rsidTr="009F290D">
        <w:tc>
          <w:tcPr>
            <w:tcW w:w="959" w:type="dxa"/>
          </w:tcPr>
          <w:p w:rsidR="003137BC" w:rsidRPr="00806A70" w:rsidRDefault="003137BC" w:rsidP="00EE7550">
            <w:pPr>
              <w:pStyle w:val="ad"/>
            </w:pPr>
            <w:r w:rsidRPr="00806A70">
              <w:t>5</w:t>
            </w:r>
          </w:p>
        </w:tc>
        <w:tc>
          <w:tcPr>
            <w:tcW w:w="3402" w:type="dxa"/>
          </w:tcPr>
          <w:p w:rsidR="003137BC" w:rsidRPr="00806A70" w:rsidRDefault="003137BC" w:rsidP="00EE7550">
            <w:pPr>
              <w:pStyle w:val="ad"/>
            </w:pPr>
            <w:r w:rsidRPr="00806A70">
              <w:t>Пожаротушение</w:t>
            </w:r>
          </w:p>
        </w:tc>
        <w:tc>
          <w:tcPr>
            <w:tcW w:w="2551" w:type="dxa"/>
          </w:tcPr>
          <w:p w:rsidR="003137BC" w:rsidRPr="00806A70" w:rsidRDefault="003137BC" w:rsidP="00EE755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3137BC" w:rsidRPr="00806A70" w:rsidTr="009F290D">
        <w:tc>
          <w:tcPr>
            <w:tcW w:w="959" w:type="dxa"/>
          </w:tcPr>
          <w:p w:rsidR="003137BC" w:rsidRPr="00806A70" w:rsidRDefault="003137BC" w:rsidP="00EE7550">
            <w:pPr>
              <w:pStyle w:val="ad"/>
            </w:pPr>
            <w:r w:rsidRPr="00806A70">
              <w:t>6</w:t>
            </w:r>
          </w:p>
        </w:tc>
        <w:tc>
          <w:tcPr>
            <w:tcW w:w="3402" w:type="dxa"/>
          </w:tcPr>
          <w:p w:rsidR="003137BC" w:rsidRPr="00806A70" w:rsidRDefault="003137BC" w:rsidP="00EE7550">
            <w:pPr>
              <w:pStyle w:val="ad"/>
            </w:pPr>
            <w:r w:rsidRPr="00806A70">
              <w:t>Полив</w:t>
            </w:r>
          </w:p>
        </w:tc>
        <w:tc>
          <w:tcPr>
            <w:tcW w:w="2551" w:type="dxa"/>
          </w:tcPr>
          <w:p w:rsidR="003137BC" w:rsidRPr="00806A70" w:rsidRDefault="003137BC" w:rsidP="00EE755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3137BC" w:rsidRPr="00806A70" w:rsidTr="009F290D">
        <w:tc>
          <w:tcPr>
            <w:tcW w:w="959" w:type="dxa"/>
          </w:tcPr>
          <w:p w:rsidR="003137BC" w:rsidRPr="00806A70" w:rsidRDefault="003137BC" w:rsidP="00EE7550">
            <w:pPr>
              <w:pStyle w:val="ad"/>
            </w:pPr>
            <w:r w:rsidRPr="00806A70">
              <w:t>7</w:t>
            </w:r>
          </w:p>
        </w:tc>
        <w:tc>
          <w:tcPr>
            <w:tcW w:w="3402" w:type="dxa"/>
          </w:tcPr>
          <w:p w:rsidR="003137BC" w:rsidRPr="00806A70" w:rsidRDefault="003137BC" w:rsidP="00EE7550">
            <w:pPr>
              <w:pStyle w:val="ad"/>
            </w:pPr>
            <w:r w:rsidRPr="00806A70">
              <w:t>Прочие</w:t>
            </w:r>
          </w:p>
        </w:tc>
        <w:tc>
          <w:tcPr>
            <w:tcW w:w="2551" w:type="dxa"/>
          </w:tcPr>
          <w:p w:rsidR="003137BC" w:rsidRPr="00806A70" w:rsidRDefault="003137BC" w:rsidP="00EE755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9F290D">
              <w:rPr>
                <w:szCs w:val="28"/>
              </w:rPr>
              <w:t>1576,9</w:t>
            </w:r>
          </w:p>
        </w:tc>
      </w:tr>
      <w:tr w:rsidR="003137BC" w:rsidRPr="00806A70" w:rsidTr="009F290D">
        <w:trPr>
          <w:trHeight w:val="132"/>
        </w:trPr>
        <w:tc>
          <w:tcPr>
            <w:tcW w:w="959" w:type="dxa"/>
          </w:tcPr>
          <w:p w:rsidR="003137BC" w:rsidRPr="00806A70" w:rsidRDefault="003137BC" w:rsidP="00EE7550">
            <w:pPr>
              <w:pStyle w:val="ad"/>
            </w:pPr>
            <w:r w:rsidRPr="00806A70">
              <w:t>8</w:t>
            </w:r>
          </w:p>
        </w:tc>
        <w:tc>
          <w:tcPr>
            <w:tcW w:w="3402" w:type="dxa"/>
          </w:tcPr>
          <w:p w:rsidR="003137BC" w:rsidRPr="00806A70" w:rsidRDefault="003137BC" w:rsidP="00EE7550">
            <w:pPr>
              <w:pStyle w:val="ad"/>
            </w:pPr>
            <w:r w:rsidRPr="00806A70">
              <w:t>Технологические нужды</w:t>
            </w:r>
          </w:p>
        </w:tc>
        <w:tc>
          <w:tcPr>
            <w:tcW w:w="2551" w:type="dxa"/>
          </w:tcPr>
          <w:p w:rsidR="003137BC" w:rsidRPr="00806A70" w:rsidRDefault="003137BC" w:rsidP="00EE755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3137BC" w:rsidRPr="00806A70" w:rsidTr="009F290D">
        <w:trPr>
          <w:trHeight w:val="132"/>
        </w:trPr>
        <w:tc>
          <w:tcPr>
            <w:tcW w:w="959" w:type="dxa"/>
          </w:tcPr>
          <w:p w:rsidR="003137BC" w:rsidRPr="00806A70" w:rsidRDefault="003137BC" w:rsidP="00EE7550">
            <w:pPr>
              <w:pStyle w:val="ad"/>
            </w:pPr>
            <w:r w:rsidRPr="00806A70">
              <w:t>9</w:t>
            </w:r>
          </w:p>
        </w:tc>
        <w:tc>
          <w:tcPr>
            <w:tcW w:w="3402" w:type="dxa"/>
          </w:tcPr>
          <w:p w:rsidR="003137BC" w:rsidRPr="00806A70" w:rsidRDefault="003137BC" w:rsidP="00EE7550">
            <w:pPr>
              <w:pStyle w:val="ad"/>
            </w:pPr>
            <w:r w:rsidRPr="00806A70">
              <w:t>Потери в сетях</w:t>
            </w:r>
          </w:p>
        </w:tc>
        <w:tc>
          <w:tcPr>
            <w:tcW w:w="2551" w:type="dxa"/>
          </w:tcPr>
          <w:p w:rsidR="003137BC" w:rsidRPr="00806A70" w:rsidRDefault="003137BC" w:rsidP="00EE755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9F290D">
              <w:rPr>
                <w:szCs w:val="28"/>
              </w:rPr>
              <w:t>7853,06</w:t>
            </w:r>
          </w:p>
        </w:tc>
      </w:tr>
    </w:tbl>
    <w:p w:rsidR="003137BC" w:rsidRDefault="003137BC" w:rsidP="004D681C"/>
    <w:p w:rsidR="003137BC" w:rsidRDefault="003137BC" w:rsidP="004D681C">
      <w:r w:rsidRPr="00AB5B39">
        <w:t xml:space="preserve">На основе проведенного анализа можно сделать вывод, что основным потребителем воды </w:t>
      </w:r>
      <w:r>
        <w:rPr>
          <w:bCs/>
        </w:rPr>
        <w:t>поселения</w:t>
      </w:r>
      <w:r w:rsidRPr="009F3D0D">
        <w:t xml:space="preserve"> </w:t>
      </w:r>
      <w:r w:rsidRPr="00AB5B39">
        <w:t>является население. При рассмотрении о</w:t>
      </w:r>
      <w:r w:rsidRPr="00AB5B39">
        <w:t>т</w:t>
      </w:r>
      <w:r w:rsidRPr="00AB5B39">
        <w:t>дельных балансов по водоснабжению видно, что население использует</w:t>
      </w:r>
      <w:r>
        <w:t xml:space="preserve"> 82,8</w:t>
      </w:r>
      <w:r w:rsidRPr="00E107D4">
        <w:t xml:space="preserve"> % всей поданной воды в сеть, бю</w:t>
      </w:r>
      <w:r>
        <w:t>джетные организации использую</w:t>
      </w:r>
      <w:r w:rsidRPr="00E107D4">
        <w:t xml:space="preserve">т </w:t>
      </w:r>
      <w:r>
        <w:t>7,2</w:t>
      </w:r>
      <w:r w:rsidRPr="00E107D4">
        <w:t xml:space="preserve"> %, прочие потребители – 1</w:t>
      </w:r>
      <w:r>
        <w:t>0</w:t>
      </w:r>
      <w:r w:rsidRPr="00E107D4">
        <w:t xml:space="preserve"> %.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21" w:name="_Toc9679752"/>
      <w:r w:rsidRPr="00575D7C">
        <w:t>Сведения о фактическом потреблении населением питьевой воды исходя из статистических и расчетных данных и сведений</w:t>
      </w:r>
      <w:r>
        <w:t xml:space="preserve"> </w:t>
      </w:r>
      <w:r w:rsidRPr="00575D7C">
        <w:t>о действу</w:t>
      </w:r>
      <w:r w:rsidRPr="00575D7C">
        <w:t>ю</w:t>
      </w:r>
      <w:r w:rsidRPr="00575D7C">
        <w:t>щих нормативах потребления коммунальных услуг</w:t>
      </w:r>
      <w:bookmarkEnd w:id="21"/>
    </w:p>
    <w:p w:rsidR="003137BC" w:rsidRDefault="003137BC" w:rsidP="004D681C">
      <w:r>
        <w:t>Расход воды на нужды населения принят, дифференцировано в завис</w:t>
      </w:r>
      <w:r>
        <w:t>и</w:t>
      </w:r>
      <w:r>
        <w:t>мости от степени благоустройства жилого фонда согласно среднесуточным нормам потребления.</w:t>
      </w:r>
    </w:p>
    <w:p w:rsidR="003137BC" w:rsidRDefault="003137BC" w:rsidP="004D681C">
      <w:r>
        <w:t>Коэффициент суточной неравномерности водопотребления, учит</w:t>
      </w:r>
      <w:r>
        <w:t>ы</w:t>
      </w:r>
      <w:r>
        <w:t>вающий уклад жизни населения, режим работы предприятий, степень благ</w:t>
      </w:r>
      <w:r>
        <w:t>о</w:t>
      </w:r>
      <w:r>
        <w:t>устройства зданий, изменения водопотребления по сезонам года и дням н</w:t>
      </w:r>
      <w:r>
        <w:t>е</w:t>
      </w:r>
      <w:r>
        <w:t>дели принят 1,2. Данный коэффициент определяет максимальные суточные расходы воды.</w:t>
      </w:r>
    </w:p>
    <w:p w:rsidR="003137BC" w:rsidRPr="00281505" w:rsidRDefault="003137BC" w:rsidP="004D681C">
      <w:pPr>
        <w:rPr>
          <w:szCs w:val="28"/>
        </w:rPr>
      </w:pPr>
      <w:r>
        <w:rPr>
          <w:szCs w:val="28"/>
        </w:rPr>
        <w:t>Н</w:t>
      </w:r>
      <w:r w:rsidRPr="00AB5B39">
        <w:rPr>
          <w:szCs w:val="28"/>
        </w:rPr>
        <w:t>ормы удельного водопотребления</w:t>
      </w:r>
      <w:r>
        <w:rPr>
          <w:szCs w:val="28"/>
        </w:rPr>
        <w:t xml:space="preserve">, </w:t>
      </w:r>
      <w:r>
        <w:t>д</w:t>
      </w:r>
      <w:r w:rsidRPr="00AB5B39">
        <w:t xml:space="preserve">ействующие в настоящее время в </w:t>
      </w:r>
      <w:r w:rsidRPr="00E107D4">
        <w:rPr>
          <w:bCs/>
        </w:rPr>
        <w:t>МО «</w:t>
      </w:r>
      <w:r w:rsidRPr="00E107D4">
        <w:rPr>
          <w:szCs w:val="28"/>
        </w:rPr>
        <w:t>Соузгинскому</w:t>
      </w:r>
      <w:r w:rsidRPr="00AE4798">
        <w:rPr>
          <w:bCs/>
        </w:rPr>
        <w:t xml:space="preserve"> сельское поселение»</w:t>
      </w:r>
      <w:r>
        <w:rPr>
          <w:bCs/>
        </w:rPr>
        <w:t xml:space="preserve">, </w:t>
      </w:r>
      <w:r>
        <w:t xml:space="preserve">установлены </w:t>
      </w:r>
      <w:r>
        <w:rPr>
          <w:szCs w:val="28"/>
        </w:rPr>
        <w:t>р</w:t>
      </w:r>
      <w:r w:rsidRPr="00AE4798">
        <w:rPr>
          <w:szCs w:val="28"/>
        </w:rPr>
        <w:t>ешение</w:t>
      </w:r>
      <w:r>
        <w:rPr>
          <w:szCs w:val="28"/>
        </w:rPr>
        <w:t>м</w:t>
      </w:r>
      <w:r w:rsidRPr="00AE4798">
        <w:rPr>
          <w:szCs w:val="28"/>
        </w:rPr>
        <w:t xml:space="preserve"> Майми</w:t>
      </w:r>
      <w:r w:rsidRPr="00AE4798">
        <w:rPr>
          <w:szCs w:val="28"/>
        </w:rPr>
        <w:t>н</w:t>
      </w:r>
      <w:r w:rsidRPr="00AE4798">
        <w:rPr>
          <w:szCs w:val="28"/>
        </w:rPr>
        <w:t xml:space="preserve">ского районного Совета </w:t>
      </w:r>
      <w:r w:rsidRPr="00281505">
        <w:rPr>
          <w:szCs w:val="28"/>
        </w:rPr>
        <w:t>депутатов № 2-14 от 11.04.2018 г.</w:t>
      </w:r>
    </w:p>
    <w:p w:rsidR="003137BC" w:rsidRDefault="003137BC" w:rsidP="004D681C"/>
    <w:p w:rsidR="003137BC" w:rsidRDefault="003137BC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7</w:t>
      </w:r>
      <w:r w:rsidRPr="00FE2CA0">
        <w:t>.</w:t>
      </w:r>
      <w:r>
        <w:t xml:space="preserve"> </w:t>
      </w:r>
      <w:r w:rsidRPr="006D0DC6">
        <w:t>Нормы удельного водопотребления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5528"/>
        <w:gridCol w:w="1240"/>
      </w:tblGrid>
      <w:tr w:rsidR="003137BC" w:rsidRPr="00230C05" w:rsidTr="009F290D">
        <w:tc>
          <w:tcPr>
            <w:tcW w:w="2802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ab"/>
              <w:spacing w:before="0" w:after="0"/>
              <w:ind w:firstLine="0"/>
              <w:jc w:val="center"/>
              <w:rPr>
                <w:bCs/>
                <w:lang w:eastAsia="en-US"/>
              </w:rPr>
            </w:pPr>
            <w:r w:rsidRPr="009F290D">
              <w:rPr>
                <w:lang w:eastAsia="en-US"/>
              </w:rPr>
              <w:t xml:space="preserve">Наименование </w:t>
            </w:r>
            <w:r w:rsidRPr="009F290D">
              <w:rPr>
                <w:bCs/>
                <w:lang w:eastAsia="en-US"/>
              </w:rPr>
              <w:t>нормат</w:t>
            </w:r>
            <w:r w:rsidRPr="009F290D">
              <w:rPr>
                <w:bCs/>
                <w:lang w:eastAsia="en-US"/>
              </w:rPr>
              <w:t>и</w:t>
            </w:r>
            <w:r w:rsidRPr="009F290D">
              <w:rPr>
                <w:bCs/>
                <w:lang w:eastAsia="en-US"/>
              </w:rPr>
              <w:t xml:space="preserve">ва потребления 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bCs/>
                <w:sz w:val="24"/>
              </w:rPr>
              <w:t>коммунальной услуги</w:t>
            </w:r>
          </w:p>
        </w:tc>
        <w:tc>
          <w:tcPr>
            <w:tcW w:w="5528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ab"/>
              <w:spacing w:before="0" w:after="0"/>
              <w:ind w:firstLine="0"/>
              <w:jc w:val="center"/>
              <w:rPr>
                <w:lang w:eastAsia="en-US"/>
              </w:rPr>
            </w:pPr>
            <w:r w:rsidRPr="009F290D">
              <w:rPr>
                <w:lang w:eastAsia="en-US"/>
              </w:rPr>
              <w:t xml:space="preserve">Степень благоустройства 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многоквартирного дома</w:t>
            </w:r>
          </w:p>
        </w:tc>
        <w:tc>
          <w:tcPr>
            <w:tcW w:w="1240" w:type="dxa"/>
            <w:shd w:val="clear" w:color="auto" w:fill="C6D9F1"/>
          </w:tcPr>
          <w:p w:rsidR="003137BC" w:rsidRPr="009F290D" w:rsidRDefault="003137BC" w:rsidP="009F290D">
            <w:pPr>
              <w:pStyle w:val="ab"/>
              <w:spacing w:before="0" w:after="0"/>
              <w:ind w:firstLine="0"/>
              <w:jc w:val="center"/>
              <w:rPr>
                <w:lang w:eastAsia="en-US"/>
              </w:rPr>
            </w:pPr>
            <w:r w:rsidRPr="009F290D">
              <w:rPr>
                <w:lang w:eastAsia="en-US"/>
              </w:rPr>
              <w:t xml:space="preserve">Норматив 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потре</w:t>
            </w:r>
            <w:r w:rsidRPr="009F290D">
              <w:rPr>
                <w:sz w:val="24"/>
              </w:rPr>
              <w:t>б</w:t>
            </w:r>
            <w:r w:rsidRPr="009F290D">
              <w:rPr>
                <w:sz w:val="24"/>
              </w:rPr>
              <w:t>ления на 1 челов</w:t>
            </w:r>
            <w:r w:rsidRPr="009F290D">
              <w:rPr>
                <w:sz w:val="24"/>
              </w:rPr>
              <w:t>е</w:t>
            </w:r>
            <w:r w:rsidRPr="009F290D">
              <w:rPr>
                <w:sz w:val="24"/>
              </w:rPr>
              <w:t>ка в м</w:t>
            </w:r>
            <w:r w:rsidRPr="009F290D">
              <w:rPr>
                <w:sz w:val="24"/>
              </w:rPr>
              <w:t>е</w:t>
            </w:r>
            <w:r w:rsidRPr="009F290D">
              <w:rPr>
                <w:sz w:val="24"/>
              </w:rPr>
              <w:t>сяц, м</w:t>
            </w:r>
            <w:r w:rsidRPr="009F290D">
              <w:rPr>
                <w:sz w:val="24"/>
                <w:vertAlign w:val="superscript"/>
              </w:rPr>
              <w:t>3</w:t>
            </w:r>
          </w:p>
        </w:tc>
      </w:tr>
      <w:tr w:rsidR="003137BC" w:rsidRPr="00425706" w:rsidTr="009F290D">
        <w:tblPrEx>
          <w:jc w:val="center"/>
        </w:tblPrEx>
        <w:trPr>
          <w:trHeight w:val="693"/>
          <w:jc w:val="center"/>
        </w:trPr>
        <w:tc>
          <w:tcPr>
            <w:tcW w:w="2802" w:type="dxa"/>
            <w:vMerge w:val="restart"/>
            <w:vAlign w:val="center"/>
          </w:tcPr>
          <w:p w:rsidR="003137BC" w:rsidRDefault="003137BC" w:rsidP="00EE7550">
            <w:pPr>
              <w:pStyle w:val="ad"/>
            </w:pPr>
            <w:r w:rsidRPr="008357AA">
              <w:t xml:space="preserve">Норматив потребления услуг по холодному </w:t>
            </w:r>
          </w:p>
          <w:p w:rsidR="003137BC" w:rsidRPr="008357AA" w:rsidRDefault="003137BC" w:rsidP="00EE7550">
            <w:pPr>
              <w:pStyle w:val="ad"/>
            </w:pPr>
            <w:r w:rsidRPr="008357AA">
              <w:t>водоснабжению</w:t>
            </w:r>
          </w:p>
        </w:tc>
        <w:tc>
          <w:tcPr>
            <w:tcW w:w="5528" w:type="dxa"/>
            <w:vAlign w:val="center"/>
          </w:tcPr>
          <w:p w:rsidR="003137BC" w:rsidRPr="008357AA" w:rsidRDefault="003137BC" w:rsidP="00EE7550">
            <w:pPr>
              <w:pStyle w:val="ad"/>
            </w:pPr>
            <w:r w:rsidRPr="008357AA">
              <w:t>В жилых домах без 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3137BC" w:rsidRPr="008357AA" w:rsidRDefault="003137BC" w:rsidP="009F290D">
            <w:pPr>
              <w:pStyle w:val="ad"/>
              <w:jc w:val="center"/>
            </w:pPr>
            <w:r w:rsidRPr="008357AA">
              <w:t>4,2</w:t>
            </w:r>
          </w:p>
        </w:tc>
      </w:tr>
      <w:tr w:rsidR="003137BC" w:rsidRPr="00425706" w:rsidTr="009F290D">
        <w:tblPrEx>
          <w:jc w:val="center"/>
        </w:tblPrEx>
        <w:trPr>
          <w:trHeight w:val="264"/>
          <w:jc w:val="center"/>
        </w:trPr>
        <w:tc>
          <w:tcPr>
            <w:tcW w:w="2802" w:type="dxa"/>
            <w:vMerge/>
            <w:vAlign w:val="center"/>
          </w:tcPr>
          <w:p w:rsidR="003137BC" w:rsidRPr="008357AA" w:rsidRDefault="003137BC" w:rsidP="00EE7550">
            <w:pPr>
              <w:pStyle w:val="ad"/>
            </w:pPr>
          </w:p>
        </w:tc>
        <w:tc>
          <w:tcPr>
            <w:tcW w:w="5528" w:type="dxa"/>
            <w:vAlign w:val="center"/>
          </w:tcPr>
          <w:p w:rsidR="003137BC" w:rsidRPr="008357AA" w:rsidRDefault="003137BC" w:rsidP="00EE7550">
            <w:pPr>
              <w:pStyle w:val="ad"/>
            </w:pPr>
            <w:r w:rsidRPr="008357AA">
              <w:t>В жилых домах с ХВС без ванн</w:t>
            </w:r>
          </w:p>
        </w:tc>
        <w:tc>
          <w:tcPr>
            <w:tcW w:w="1240" w:type="dxa"/>
            <w:vAlign w:val="center"/>
          </w:tcPr>
          <w:p w:rsidR="003137BC" w:rsidRPr="008357AA" w:rsidRDefault="003137BC" w:rsidP="009F290D">
            <w:pPr>
              <w:pStyle w:val="ad"/>
              <w:jc w:val="center"/>
            </w:pPr>
            <w:r w:rsidRPr="008357AA">
              <w:t>3,0</w:t>
            </w:r>
          </w:p>
        </w:tc>
      </w:tr>
      <w:tr w:rsidR="003137BC" w:rsidRPr="00425706" w:rsidTr="009F290D">
        <w:tblPrEx>
          <w:jc w:val="center"/>
        </w:tblPrEx>
        <w:trPr>
          <w:trHeight w:val="718"/>
          <w:jc w:val="center"/>
        </w:trPr>
        <w:tc>
          <w:tcPr>
            <w:tcW w:w="2802" w:type="dxa"/>
            <w:vMerge/>
            <w:vAlign w:val="center"/>
          </w:tcPr>
          <w:p w:rsidR="003137BC" w:rsidRPr="008357AA" w:rsidRDefault="003137BC" w:rsidP="00EE7550">
            <w:pPr>
              <w:pStyle w:val="ad"/>
            </w:pPr>
          </w:p>
        </w:tc>
        <w:tc>
          <w:tcPr>
            <w:tcW w:w="5528" w:type="dxa"/>
            <w:vAlign w:val="center"/>
          </w:tcPr>
          <w:p w:rsidR="003137BC" w:rsidRPr="008357AA" w:rsidRDefault="003137BC" w:rsidP="00EE7550">
            <w:pPr>
              <w:pStyle w:val="ad"/>
            </w:pPr>
            <w:r w:rsidRPr="008357AA">
              <w:t>В жилых домах с ХВС, с канализацией, с ванной или душем, с водонагревательными приборами</w:t>
            </w:r>
          </w:p>
        </w:tc>
        <w:tc>
          <w:tcPr>
            <w:tcW w:w="1240" w:type="dxa"/>
            <w:vAlign w:val="center"/>
          </w:tcPr>
          <w:p w:rsidR="003137BC" w:rsidRPr="008357AA" w:rsidRDefault="003137BC" w:rsidP="009F290D">
            <w:pPr>
              <w:pStyle w:val="ad"/>
              <w:jc w:val="center"/>
            </w:pPr>
            <w:r w:rsidRPr="008357AA">
              <w:t>5,7</w:t>
            </w:r>
          </w:p>
        </w:tc>
      </w:tr>
      <w:tr w:rsidR="003137BC" w:rsidRPr="00425706" w:rsidTr="009F290D">
        <w:tblPrEx>
          <w:jc w:val="center"/>
        </w:tblPrEx>
        <w:trPr>
          <w:trHeight w:val="563"/>
          <w:jc w:val="center"/>
        </w:trPr>
        <w:tc>
          <w:tcPr>
            <w:tcW w:w="2802" w:type="dxa"/>
            <w:vMerge/>
            <w:vAlign w:val="center"/>
          </w:tcPr>
          <w:p w:rsidR="003137BC" w:rsidRPr="008357AA" w:rsidRDefault="003137BC" w:rsidP="00EE7550">
            <w:pPr>
              <w:pStyle w:val="ad"/>
            </w:pPr>
          </w:p>
        </w:tc>
        <w:tc>
          <w:tcPr>
            <w:tcW w:w="5528" w:type="dxa"/>
            <w:vAlign w:val="center"/>
          </w:tcPr>
          <w:p w:rsidR="003137BC" w:rsidRPr="008357AA" w:rsidRDefault="003137BC" w:rsidP="00EE7550">
            <w:pPr>
              <w:pStyle w:val="ad"/>
            </w:pPr>
            <w:r w:rsidRPr="008357AA">
              <w:t>В жилых домах с ЦГВС,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3137BC" w:rsidRPr="008357AA" w:rsidRDefault="003137BC" w:rsidP="009F290D">
            <w:pPr>
              <w:pStyle w:val="ad"/>
              <w:jc w:val="center"/>
            </w:pPr>
            <w:r w:rsidRPr="008357AA">
              <w:t>4,2</w:t>
            </w:r>
          </w:p>
        </w:tc>
      </w:tr>
    </w:tbl>
    <w:p w:rsidR="003137BC" w:rsidRDefault="003137BC" w:rsidP="004D681C"/>
    <w:p w:rsidR="003137BC" w:rsidRDefault="003137BC" w:rsidP="004D681C">
      <w:r w:rsidRPr="00A91430">
        <w:t>Проведенный анализ позволяет сделать следую</w:t>
      </w:r>
      <w:r>
        <w:t>щие выводы: в 2018</w:t>
      </w:r>
      <w:r w:rsidRPr="00A91430">
        <w:t xml:space="preserve"> г</w:t>
      </w:r>
      <w:r w:rsidRPr="00A91430">
        <w:t>о</w:t>
      </w:r>
      <w:r w:rsidRPr="00A91430">
        <w:t xml:space="preserve">ду общее количество </w:t>
      </w:r>
      <w:r>
        <w:t>потребителей</w:t>
      </w:r>
      <w:r w:rsidRPr="00A91430">
        <w:t xml:space="preserve"> </w:t>
      </w:r>
      <w:r>
        <w:t xml:space="preserve">воды, поступающей централизованно по водопроводу </w:t>
      </w:r>
      <w:r w:rsidRPr="00E107D4">
        <w:t xml:space="preserve">в </w:t>
      </w:r>
      <w:r w:rsidRPr="00E107D4">
        <w:rPr>
          <w:bCs/>
        </w:rPr>
        <w:t>МО «</w:t>
      </w:r>
      <w:r w:rsidRPr="00E107D4">
        <w:rPr>
          <w:szCs w:val="28"/>
        </w:rPr>
        <w:t>Соузгинское</w:t>
      </w:r>
      <w:r w:rsidRPr="00995AA1">
        <w:rPr>
          <w:bCs/>
        </w:rPr>
        <w:t xml:space="preserve"> сельское поселение»</w:t>
      </w:r>
      <w:r w:rsidRPr="00995AA1">
        <w:t xml:space="preserve"> </w:t>
      </w:r>
      <w:r w:rsidRPr="00A91430">
        <w:t>составило</w:t>
      </w:r>
      <w:r w:rsidRPr="00A91430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2947 </w:t>
      </w:r>
      <w:r w:rsidRPr="00A91430">
        <w:t>чел</w:t>
      </w:r>
      <w:r w:rsidRPr="00A91430">
        <w:t>о</w:t>
      </w:r>
      <w:r w:rsidRPr="00A91430">
        <w:t xml:space="preserve">век, </w:t>
      </w:r>
      <w:r>
        <w:t>о</w:t>
      </w:r>
      <w:r w:rsidRPr="00F9375C">
        <w:t>бъем полезного отпуска воды потребителям</w:t>
      </w:r>
      <w:r>
        <w:t xml:space="preserve"> </w:t>
      </w:r>
      <w:r w:rsidRPr="001177B0">
        <w:t>–</w:t>
      </w:r>
      <w:r>
        <w:t xml:space="preserve"> </w:t>
      </w:r>
      <w:r w:rsidRPr="00E107D4">
        <w:t>15,769 тыс. м</w:t>
      </w:r>
      <w:r w:rsidRPr="00E107D4">
        <w:rPr>
          <w:vertAlign w:val="superscript"/>
        </w:rPr>
        <w:t>3</w:t>
      </w:r>
      <w:r w:rsidRPr="00E107D4">
        <w:t xml:space="preserve">, удельное потребление холодной воды на одного человека </w:t>
      </w:r>
      <w:r w:rsidRPr="007B0276">
        <w:t>– 96 л/сут или 2,93 м</w:t>
      </w:r>
      <w:r w:rsidRPr="007B0276">
        <w:rPr>
          <w:vertAlign w:val="superscript"/>
        </w:rPr>
        <w:t>3</w:t>
      </w:r>
      <w:r w:rsidRPr="007B0276">
        <w:t>/мес.</w:t>
      </w:r>
      <w:r w:rsidRPr="00A91430">
        <w:t xml:space="preserve"> Данные показатели лежат </w:t>
      </w:r>
      <w:r>
        <w:t>в пределах</w:t>
      </w:r>
      <w:r w:rsidRPr="00A91430">
        <w:t xml:space="preserve"> существующих норм.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22" w:name="_Toc9679753"/>
      <w:r w:rsidRPr="00575D7C">
        <w:t>Описание существующей системы коммерческого учета горячей, питьевой воды и планов по установке приборов учета</w:t>
      </w:r>
      <w:bookmarkEnd w:id="22"/>
    </w:p>
    <w:p w:rsidR="003137BC" w:rsidRPr="00AB5B39" w:rsidRDefault="003137BC" w:rsidP="004D681C">
      <w:r w:rsidRPr="00AB5B39">
        <w:t>В соответствии с Федеральным законом Российской Федерации от 23 ноября 2009 года № 261-ФЗ «Об энергосбережении и о повышении энергет</w:t>
      </w:r>
      <w:r w:rsidRPr="00AB5B39">
        <w:t>и</w:t>
      </w:r>
      <w:r>
        <w:t xml:space="preserve">ческой </w:t>
      </w:r>
      <w:r w:rsidRPr="00AB5B39">
        <w:t xml:space="preserve">эффективности и о внесении изменений в отдельные законодательные акты Российской Федерации» </w:t>
      </w:r>
      <w:r w:rsidRPr="00B6791F">
        <w:rPr>
          <w:bCs/>
        </w:rPr>
        <w:t>МО «</w:t>
      </w:r>
      <w:r w:rsidRPr="00E107D4">
        <w:rPr>
          <w:szCs w:val="28"/>
        </w:rPr>
        <w:t>Соузгинское</w:t>
      </w:r>
      <w:r w:rsidRPr="00B6791F">
        <w:rPr>
          <w:bCs/>
        </w:rPr>
        <w:t xml:space="preserve"> сельское поселение»</w:t>
      </w:r>
      <w:r>
        <w:rPr>
          <w:bCs/>
        </w:rPr>
        <w:t xml:space="preserve"> </w:t>
      </w:r>
      <w:r w:rsidRPr="00AB5B39">
        <w:t>нео</w:t>
      </w:r>
      <w:r w:rsidRPr="00AB5B39">
        <w:t>б</w:t>
      </w:r>
      <w:r w:rsidRPr="00AB5B39">
        <w:t xml:space="preserve">ходимо утвердить целевую программу по развитию систем коммерческого учета. Основными целями программы являются: перевод экономики </w:t>
      </w:r>
      <w:r>
        <w:t>посел</w:t>
      </w:r>
      <w:r>
        <w:t>е</w:t>
      </w:r>
      <w:r>
        <w:t>ния</w:t>
      </w:r>
      <w:r w:rsidRPr="00AB5B39">
        <w:t xml:space="preserve"> на энергоэффективный путь развития, создание системы менеджмента энергетической эффективности, воспитание рачительного отношения к эне</w:t>
      </w:r>
      <w:r w:rsidRPr="00AB5B39">
        <w:t>р</w:t>
      </w:r>
      <w:r w:rsidRPr="00AB5B39">
        <w:t>гетическим ресурсам и охране окружающей среды. Так же для снижения н</w:t>
      </w:r>
      <w:r w:rsidRPr="00AB5B39">
        <w:t>е</w:t>
      </w:r>
      <w:r w:rsidRPr="00AB5B39">
        <w:t>учтенных расходов ресурса, рекомендуется установка приборов коммерч</w:t>
      </w:r>
      <w:r w:rsidRPr="00AB5B39">
        <w:t>е</w:t>
      </w:r>
      <w:r w:rsidRPr="00AB5B39">
        <w:t xml:space="preserve">ского учета на основных направлениях подачи воды. </w:t>
      </w:r>
    </w:p>
    <w:p w:rsidR="003137BC" w:rsidRPr="00AB5B39" w:rsidRDefault="003137BC" w:rsidP="004D681C">
      <w:r w:rsidRPr="00AB5B39">
        <w:t>В ходе проведенного анализа установлено, что оснащенность прибор</w:t>
      </w:r>
      <w:r w:rsidRPr="00AB5B39">
        <w:t>а</w:t>
      </w:r>
      <w:r w:rsidRPr="00AB5B39">
        <w:t xml:space="preserve">ми учета населения составляет </w:t>
      </w:r>
      <w:r w:rsidRPr="007B0276">
        <w:t>- 95</w:t>
      </w:r>
      <w:r w:rsidRPr="00AB5B39">
        <w:t>%, промышленных объектов – 100%, об</w:t>
      </w:r>
      <w:r w:rsidRPr="00AB5B39">
        <w:t>ъ</w:t>
      </w:r>
      <w:r w:rsidRPr="00AB5B39">
        <w:t>ектов социально-культурного и бытового назначения – 100%.</w:t>
      </w:r>
    </w:p>
    <w:p w:rsidR="003137BC" w:rsidRDefault="003137BC" w:rsidP="004D681C">
      <w:r w:rsidRPr="00AB5B39">
        <w:t>Для обеспечения 100% оснащенности необходимо выполнять мер</w:t>
      </w:r>
      <w:r w:rsidRPr="00AB5B39">
        <w:t>о</w:t>
      </w:r>
      <w:r w:rsidRPr="00AB5B39">
        <w:t>приятия в соответствии с 261-ФЗ «Об энергосбережении и о повышении энергетической эффективности и о внесении изменений в отдельные закон</w:t>
      </w:r>
      <w:r w:rsidRPr="00AB5B39">
        <w:t>о</w:t>
      </w:r>
      <w:r w:rsidRPr="00AB5B39">
        <w:t>дательные акты Российской Федерации».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23" w:name="_Toc9679754"/>
      <w:r w:rsidRPr="00575D7C">
        <w:t xml:space="preserve">Анализ резервов и дефицитов производственных мощностей </w:t>
      </w:r>
      <w:r>
        <w:t xml:space="preserve">     </w:t>
      </w:r>
      <w:r w:rsidRPr="00575D7C">
        <w:t xml:space="preserve">системы водоснабжения </w:t>
      </w:r>
      <w:r>
        <w:t>поселения</w:t>
      </w:r>
      <w:bookmarkEnd w:id="23"/>
    </w:p>
    <w:p w:rsidR="003137BC" w:rsidRDefault="003137BC" w:rsidP="0099698E">
      <w:pPr>
        <w:autoSpaceDE w:val="0"/>
        <w:autoSpaceDN w:val="0"/>
        <w:adjustRightInd w:val="0"/>
      </w:pPr>
      <w:r w:rsidRPr="0065700E">
        <w:rPr>
          <w:szCs w:val="28"/>
        </w:rPr>
        <w:t>В результате проведенного анализа технической документации водоз</w:t>
      </w:r>
      <w:r w:rsidRPr="0065700E">
        <w:rPr>
          <w:szCs w:val="28"/>
        </w:rPr>
        <w:t>а</w:t>
      </w:r>
      <w:r w:rsidRPr="0065700E">
        <w:rPr>
          <w:szCs w:val="28"/>
        </w:rPr>
        <w:t xml:space="preserve">борного узла (ВЗУ) и объемов водопотребления за 2018 год установлено, что полная фактическая производительность </w:t>
      </w:r>
      <w:r>
        <w:rPr>
          <w:szCs w:val="28"/>
        </w:rPr>
        <w:t>водозаборного узла</w:t>
      </w:r>
      <w:r w:rsidRPr="0065700E">
        <w:rPr>
          <w:szCs w:val="28"/>
        </w:rPr>
        <w:t xml:space="preserve"> </w:t>
      </w:r>
      <w:r w:rsidRPr="0099698E">
        <w:rPr>
          <w:szCs w:val="28"/>
        </w:rPr>
        <w:t xml:space="preserve">составила </w:t>
      </w:r>
      <w:r>
        <w:rPr>
          <w:szCs w:val="28"/>
        </w:rPr>
        <w:t>57,6</w:t>
      </w:r>
      <w:r w:rsidRPr="0099698E">
        <w:rPr>
          <w:szCs w:val="28"/>
        </w:rPr>
        <w:t xml:space="preserve"> м</w:t>
      </w:r>
      <w:r w:rsidRPr="0099698E">
        <w:rPr>
          <w:szCs w:val="28"/>
          <w:vertAlign w:val="superscript"/>
        </w:rPr>
        <w:t>3</w:t>
      </w:r>
      <w:r w:rsidRPr="0099698E">
        <w:rPr>
          <w:szCs w:val="28"/>
        </w:rPr>
        <w:t xml:space="preserve">/сут, максимальный суточный объем воды </w:t>
      </w:r>
      <w:r w:rsidRPr="0065700E">
        <w:rPr>
          <w:szCs w:val="28"/>
        </w:rPr>
        <w:t>водозаборного узла (ВЗУ)</w:t>
      </w:r>
      <w:r>
        <w:rPr>
          <w:szCs w:val="28"/>
        </w:rPr>
        <w:t xml:space="preserve"> </w:t>
      </w:r>
      <w:r w:rsidRPr="0099698E">
        <w:rPr>
          <w:szCs w:val="28"/>
        </w:rPr>
        <w:t>с</w:t>
      </w:r>
      <w:r w:rsidRPr="0099698E">
        <w:rPr>
          <w:szCs w:val="28"/>
        </w:rPr>
        <w:t>о</w:t>
      </w:r>
      <w:r w:rsidRPr="0099698E">
        <w:rPr>
          <w:szCs w:val="28"/>
        </w:rPr>
        <w:t>ставил</w:t>
      </w:r>
      <w:r>
        <w:rPr>
          <w:szCs w:val="28"/>
        </w:rPr>
        <w:t xml:space="preserve"> 51,84 </w:t>
      </w:r>
      <w:r w:rsidRPr="0099698E">
        <w:rPr>
          <w:szCs w:val="28"/>
        </w:rPr>
        <w:t>м</w:t>
      </w:r>
      <w:r w:rsidRPr="0099698E">
        <w:rPr>
          <w:szCs w:val="28"/>
          <w:vertAlign w:val="superscript"/>
        </w:rPr>
        <w:t>3</w:t>
      </w:r>
      <w:r w:rsidRPr="0099698E">
        <w:rPr>
          <w:szCs w:val="28"/>
        </w:rPr>
        <w:t>/сут</w:t>
      </w:r>
      <w:r>
        <w:rPr>
          <w:szCs w:val="28"/>
        </w:rPr>
        <w:t xml:space="preserve">. Из вышеперечисленных данных делаем вывод, </w:t>
      </w:r>
      <w:r w:rsidRPr="0065700E">
        <w:rPr>
          <w:szCs w:val="28"/>
        </w:rPr>
        <w:t>что в н</w:t>
      </w:r>
      <w:r w:rsidRPr="0065700E">
        <w:rPr>
          <w:szCs w:val="28"/>
        </w:rPr>
        <w:t>а</w:t>
      </w:r>
      <w:r w:rsidRPr="0065700E">
        <w:rPr>
          <w:szCs w:val="28"/>
        </w:rPr>
        <w:t>стоящее время на</w:t>
      </w:r>
      <w:r w:rsidRPr="0099698E">
        <w:rPr>
          <w:szCs w:val="28"/>
        </w:rPr>
        <w:t xml:space="preserve"> </w:t>
      </w:r>
      <w:r w:rsidRPr="0065700E">
        <w:rPr>
          <w:szCs w:val="28"/>
        </w:rPr>
        <w:t>водоза</w:t>
      </w:r>
      <w:r>
        <w:rPr>
          <w:szCs w:val="28"/>
        </w:rPr>
        <w:t>борно</w:t>
      </w:r>
      <w:r w:rsidRPr="001E5946">
        <w:rPr>
          <w:szCs w:val="28"/>
        </w:rPr>
        <w:t>м узле имеется резерв производственной мо</w:t>
      </w:r>
      <w:r w:rsidRPr="001E5946">
        <w:rPr>
          <w:szCs w:val="28"/>
        </w:rPr>
        <w:t>щ</w:t>
      </w:r>
      <w:r w:rsidRPr="001E5946">
        <w:rPr>
          <w:szCs w:val="28"/>
        </w:rPr>
        <w:t xml:space="preserve">ности, который составляет </w:t>
      </w:r>
      <w:r>
        <w:rPr>
          <w:szCs w:val="28"/>
        </w:rPr>
        <w:t>10</w:t>
      </w:r>
      <w:r w:rsidRPr="001E5946">
        <w:rPr>
          <w:szCs w:val="28"/>
        </w:rPr>
        <w:t xml:space="preserve"> </w:t>
      </w:r>
      <w:r>
        <w:rPr>
          <w:szCs w:val="28"/>
        </w:rPr>
        <w:t>%.</w:t>
      </w:r>
    </w:p>
    <w:p w:rsidR="003137BC" w:rsidRDefault="003137BC" w:rsidP="00E01859"/>
    <w:p w:rsidR="003137BC" w:rsidRDefault="003137BC" w:rsidP="00E01859"/>
    <w:p w:rsidR="003137BC" w:rsidRPr="0020227F" w:rsidRDefault="003137BC" w:rsidP="0020227F">
      <w:pPr>
        <w:pStyle w:val="Heading3"/>
      </w:pPr>
      <w:bookmarkStart w:id="24" w:name="_Toc9679755"/>
      <w:r w:rsidRPr="0020227F">
        <w:t xml:space="preserve">Прогнозные балансы потребления горячей, питьевой, технической воды на срок не менее 10 лет с учетом различных сценариев развития </w:t>
      </w:r>
      <w:r>
        <w:t>п</w:t>
      </w:r>
      <w:r>
        <w:t>о</w:t>
      </w:r>
      <w:r>
        <w:t xml:space="preserve">селения, рассчитанные на </w:t>
      </w:r>
      <w:r w:rsidRPr="0020227F">
        <w:t>основании расхода горячей, питьевой, техн</w:t>
      </w:r>
      <w:r w:rsidRPr="0020227F">
        <w:t>и</w:t>
      </w:r>
      <w:r w:rsidRPr="0020227F">
        <w:t xml:space="preserve">ческой воды в соответствии со </w:t>
      </w:r>
      <w:hyperlink r:id="rId14" w:history="1">
        <w:r w:rsidRPr="0020227F">
          <w:t>СНиП 2.04.02-84</w:t>
        </w:r>
      </w:hyperlink>
      <w:r w:rsidRPr="0020227F">
        <w:t xml:space="preserve"> и </w:t>
      </w:r>
      <w:hyperlink r:id="rId15" w:history="1">
        <w:r w:rsidRPr="0020227F">
          <w:t>СНиП 2.04.01-85</w:t>
        </w:r>
      </w:hyperlink>
      <w:r w:rsidRPr="0020227F"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24"/>
    </w:p>
    <w:p w:rsidR="003137BC" w:rsidRPr="00AB5B39" w:rsidRDefault="003137BC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Прогнозные балансы потребления воды </w:t>
      </w:r>
      <w:r w:rsidRPr="00E4433E">
        <w:rPr>
          <w:bCs/>
          <w:szCs w:val="28"/>
        </w:rPr>
        <w:t>МО «</w:t>
      </w:r>
      <w:r w:rsidRPr="00E4433E">
        <w:rPr>
          <w:szCs w:val="28"/>
        </w:rPr>
        <w:t>Соузгинское</w:t>
      </w:r>
      <w:r w:rsidRPr="00D10887">
        <w:rPr>
          <w:bCs/>
          <w:szCs w:val="28"/>
        </w:rPr>
        <w:t xml:space="preserve"> сельское п</w:t>
      </w:r>
      <w:r w:rsidRPr="00D10887">
        <w:rPr>
          <w:bCs/>
          <w:szCs w:val="28"/>
        </w:rPr>
        <w:t>о</w:t>
      </w:r>
      <w:r w:rsidRPr="00D10887">
        <w:rPr>
          <w:bCs/>
          <w:szCs w:val="28"/>
        </w:rPr>
        <w:t>селение»</w:t>
      </w:r>
      <w:r>
        <w:rPr>
          <w:bCs/>
          <w:szCs w:val="28"/>
        </w:rPr>
        <w:t xml:space="preserve"> </w:t>
      </w:r>
      <w:r w:rsidRPr="00AB5B39">
        <w:rPr>
          <w:szCs w:val="28"/>
        </w:rPr>
        <w:t>рассчитаны в соответствии со СНиП 2.04.02-84 «Водоснабжение. Наружные сети и сооружения».</w:t>
      </w:r>
    </w:p>
    <w:p w:rsidR="003137BC" w:rsidRPr="00AB5B39" w:rsidRDefault="003137BC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Удельное среднесуточное водопотребление (за год) на хозяйственно-питьевые нужды было принято в количестве </w:t>
      </w:r>
      <w:r>
        <w:rPr>
          <w:szCs w:val="28"/>
        </w:rPr>
        <w:t>160 л/сут в соответствии с п. 2</w:t>
      </w:r>
      <w:r w:rsidRPr="00AB5B39">
        <w:rPr>
          <w:szCs w:val="28"/>
        </w:rPr>
        <w:t>.1 таб</w:t>
      </w:r>
      <w:r>
        <w:rPr>
          <w:szCs w:val="28"/>
        </w:rPr>
        <w:t>лица</w:t>
      </w:r>
      <w:r w:rsidRPr="00AB5B39">
        <w:rPr>
          <w:szCs w:val="28"/>
        </w:rPr>
        <w:t xml:space="preserve"> 1 вышеназванного СНиП, с учетом степени благоустройства районов жилой застройки (застройка зданий, оборудованных внутренним водопров</w:t>
      </w:r>
      <w:r w:rsidRPr="00AB5B39">
        <w:rPr>
          <w:szCs w:val="28"/>
        </w:rPr>
        <w:t>о</w:t>
      </w:r>
      <w:r w:rsidRPr="00AB5B39">
        <w:rPr>
          <w:szCs w:val="28"/>
        </w:rPr>
        <w:t>дом и канализацией).</w:t>
      </w:r>
    </w:p>
    <w:p w:rsidR="003137BC" w:rsidRDefault="003137BC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В соответствии с переписью населения, количество жителей </w:t>
      </w:r>
      <w:r w:rsidRPr="00E4433E">
        <w:rPr>
          <w:bCs/>
          <w:szCs w:val="28"/>
        </w:rPr>
        <w:t>МО «</w:t>
      </w:r>
      <w:r w:rsidRPr="00E4433E">
        <w:rPr>
          <w:szCs w:val="28"/>
        </w:rPr>
        <w:t>Соу</w:t>
      </w:r>
      <w:r w:rsidRPr="00E4433E">
        <w:rPr>
          <w:szCs w:val="28"/>
        </w:rPr>
        <w:t>з</w:t>
      </w:r>
      <w:r w:rsidRPr="00E4433E">
        <w:rPr>
          <w:szCs w:val="28"/>
        </w:rPr>
        <w:t>гинское</w:t>
      </w:r>
      <w:r w:rsidRPr="00E4433E">
        <w:rPr>
          <w:bCs/>
          <w:szCs w:val="28"/>
        </w:rPr>
        <w:t xml:space="preserve"> сельское поселение» </w:t>
      </w:r>
      <w:r w:rsidRPr="00E4433E">
        <w:rPr>
          <w:szCs w:val="28"/>
        </w:rPr>
        <w:t>в 2018 году</w:t>
      </w:r>
      <w:r w:rsidRPr="00B128A0">
        <w:rPr>
          <w:szCs w:val="28"/>
        </w:rPr>
        <w:t xml:space="preserve"> составило </w:t>
      </w:r>
      <w:r>
        <w:rPr>
          <w:szCs w:val="28"/>
        </w:rPr>
        <w:t>1415</w:t>
      </w:r>
      <w:r w:rsidRPr="00B128A0">
        <w:rPr>
          <w:szCs w:val="28"/>
        </w:rPr>
        <w:t xml:space="preserve"> чел.</w:t>
      </w:r>
      <w:r w:rsidRPr="00AB5B39">
        <w:rPr>
          <w:szCs w:val="28"/>
        </w:rPr>
        <w:t xml:space="preserve"> С учетом те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денции численности населения, расчетное число жителей в соответствии с Генеральным </w:t>
      </w:r>
      <w:r w:rsidRPr="00E4433E">
        <w:rPr>
          <w:szCs w:val="28"/>
        </w:rPr>
        <w:t xml:space="preserve">планом </w:t>
      </w:r>
      <w:r w:rsidRPr="00E4433E">
        <w:rPr>
          <w:bCs/>
          <w:szCs w:val="28"/>
        </w:rPr>
        <w:t>МО «</w:t>
      </w:r>
      <w:r w:rsidRPr="00E4433E">
        <w:rPr>
          <w:szCs w:val="28"/>
        </w:rPr>
        <w:t>Соузгинское</w:t>
      </w:r>
      <w:r w:rsidRPr="00DC2CE0">
        <w:rPr>
          <w:bCs/>
          <w:szCs w:val="28"/>
        </w:rPr>
        <w:t xml:space="preserve"> сельское поселение»</w:t>
      </w:r>
      <w:r w:rsidRPr="008C3B7D">
        <w:rPr>
          <w:szCs w:val="28"/>
        </w:rPr>
        <w:t xml:space="preserve"> </w:t>
      </w:r>
      <w:r w:rsidRPr="004D681C">
        <w:rPr>
          <w:szCs w:val="28"/>
        </w:rPr>
        <w:t>принято на</w:t>
      </w:r>
      <w:r w:rsidRPr="00B128A0">
        <w:rPr>
          <w:szCs w:val="28"/>
        </w:rPr>
        <w:t xml:space="preserve"> 2024 год –</w:t>
      </w:r>
      <w:r>
        <w:rPr>
          <w:szCs w:val="28"/>
        </w:rPr>
        <w:t xml:space="preserve">1557 </w:t>
      </w:r>
      <w:r w:rsidRPr="00B128A0">
        <w:rPr>
          <w:szCs w:val="28"/>
        </w:rPr>
        <w:t>чел.</w:t>
      </w:r>
      <w:r>
        <w:rPr>
          <w:szCs w:val="28"/>
        </w:rPr>
        <w:t xml:space="preserve"> Количество населения пользующегося централизова</w:t>
      </w:r>
      <w:r>
        <w:rPr>
          <w:szCs w:val="28"/>
        </w:rPr>
        <w:t>н</w:t>
      </w:r>
      <w:r>
        <w:rPr>
          <w:szCs w:val="28"/>
        </w:rPr>
        <w:t>ным водоснабжением в 2024 году увеличится на 20%.</w:t>
      </w:r>
    </w:p>
    <w:p w:rsidR="003137BC" w:rsidRPr="00AB5B39" w:rsidRDefault="003137BC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Расчетный (средний за год) суточный расход воды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  <w:lang w:val="en-US"/>
        </w:rPr>
        <w:t>c</w:t>
      </w:r>
      <w:r w:rsidRPr="00AB5B39">
        <w:rPr>
          <w:szCs w:val="28"/>
          <w:vertAlign w:val="subscript"/>
        </w:rPr>
        <w:t>ут.</w:t>
      </w:r>
      <w:r w:rsidRPr="00AB5B39">
        <w:rPr>
          <w:szCs w:val="28"/>
          <w:vertAlign w:val="subscript"/>
          <w:lang w:val="en-US"/>
        </w:rPr>
        <w:t>m</w:t>
      </w:r>
      <w:r w:rsidRPr="00AB5B39">
        <w:rPr>
          <w:szCs w:val="28"/>
        </w:rPr>
        <w:t>, 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/сут, на х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зяйственно-питьевые нужды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определяется по формуле:</w:t>
      </w:r>
    </w:p>
    <w:p w:rsidR="003137BC" w:rsidRPr="00AB5B39" w:rsidRDefault="003137BC" w:rsidP="004D681C">
      <w:pPr>
        <w:ind w:firstLine="567"/>
        <w:rPr>
          <w:szCs w:val="28"/>
        </w:rPr>
      </w:pPr>
      <w:r w:rsidRPr="009F290D">
        <w:pict>
          <v:shape id="_x0000_i1028" type="#_x0000_t75" style="width:69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50&quot;/&gt;&lt;w:doNotEmbedSystemFonts/&gt;&lt;w:defaultTabStop w:val=&quot;708&quot;/&gt;&lt;w:autoHyphenation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2293&quot;/&gt;&lt;wsp:rsid wsp:val=&quot;000025F9&quot;/&gt;&lt;wsp:rsid wsp:val=&quot;00004BD6&quot;/&gt;&lt;wsp:rsid wsp:val=&quot;00011C68&quot;/&gt;&lt;wsp:rsid wsp:val=&quot;0001207C&quot;/&gt;&lt;wsp:rsid wsp:val=&quot;000158F6&quot;/&gt;&lt;wsp:rsid wsp:val=&quot;000222BC&quot;/&gt;&lt;wsp:rsid wsp:val=&quot;00025342&quot;/&gt;&lt;wsp:rsid wsp:val=&quot;00026AF2&quot;/&gt;&lt;wsp:rsid wsp:val=&quot;00030DA8&quot;/&gt;&lt;wsp:rsid wsp:val=&quot;000365B9&quot;/&gt;&lt;wsp:rsid wsp:val=&quot;000427BF&quot;/&gt;&lt;wsp:rsid wsp:val=&quot;00051645&quot;/&gt;&lt;wsp:rsid wsp:val=&quot;00070E75&quot;/&gt;&lt;wsp:rsid wsp:val=&quot;00072073&quot;/&gt;&lt;wsp:rsid wsp:val=&quot;000851E4&quot;/&gt;&lt;wsp:rsid wsp:val=&quot;000A23CA&quot;/&gt;&lt;wsp:rsid wsp:val=&quot;000B671C&quot;/&gt;&lt;wsp:rsid wsp:val=&quot;000C0424&quot;/&gt;&lt;wsp:rsid wsp:val=&quot;000C33F9&quot;/&gt;&lt;wsp:rsid wsp:val=&quot;000C6ECD&quot;/&gt;&lt;wsp:rsid wsp:val=&quot;000D38F6&quot;/&gt;&lt;wsp:rsid wsp:val=&quot;000E2C1A&quot;/&gt;&lt;wsp:rsid wsp:val=&quot;000E338C&quot;/&gt;&lt;wsp:rsid wsp:val=&quot;000F1E1D&quot;/&gt;&lt;wsp:rsid wsp:val=&quot;000F69E4&quot;/&gt;&lt;wsp:rsid wsp:val=&quot;00104E45&quot;/&gt;&lt;wsp:rsid wsp:val=&quot;00106C6B&quot;/&gt;&lt;wsp:rsid wsp:val=&quot;00110FD9&quot;/&gt;&lt;wsp:rsid wsp:val=&quot;00140444&quot;/&gt;&lt;wsp:rsid wsp:val=&quot;0015007B&quot;/&gt;&lt;wsp:rsid wsp:val=&quot;001506BE&quot;/&gt;&lt;wsp:rsid wsp:val=&quot;00154081&quot;/&gt;&lt;wsp:rsid wsp:val=&quot;0015707B&quot;/&gt;&lt;wsp:rsid wsp:val=&quot;00161F71&quot;/&gt;&lt;wsp:rsid wsp:val=&quot;00164D7D&quot;/&gt;&lt;wsp:rsid wsp:val=&quot;00173C81&quot;/&gt;&lt;wsp:rsid wsp:val=&quot;00190DB9&quot;/&gt;&lt;wsp:rsid wsp:val=&quot;001A5CE9&quot;/&gt;&lt;wsp:rsid wsp:val=&quot;001A7EA9&quot;/&gt;&lt;wsp:rsid wsp:val=&quot;001B1B5C&quot;/&gt;&lt;wsp:rsid wsp:val=&quot;001B2A1F&quot;/&gt;&lt;wsp:rsid wsp:val=&quot;001D6631&quot;/&gt;&lt;wsp:rsid wsp:val=&quot;001E128A&quot;/&gt;&lt;wsp:rsid wsp:val=&quot;001E12A6&quot;/&gt;&lt;wsp:rsid wsp:val=&quot;001E5946&quot;/&gt;&lt;wsp:rsid wsp:val=&quot;001E5FF5&quot;/&gt;&lt;wsp:rsid wsp:val=&quot;001E79CC&quot;/&gt;&lt;wsp:rsid wsp:val=&quot;002006B6&quot;/&gt;&lt;wsp:rsid wsp:val=&quot;0020227F&quot;/&gt;&lt;wsp:rsid wsp:val=&quot;00203439&quot;/&gt;&lt;wsp:rsid wsp:val=&quot;00207E15&quot;/&gt;&lt;wsp:rsid wsp:val=&quot;002157D9&quot;/&gt;&lt;wsp:rsid wsp:val=&quot;00220259&quot;/&gt;&lt;wsp:rsid wsp:val=&quot;0022263C&quot;/&gt;&lt;wsp:rsid wsp:val=&quot;002230B1&quot;/&gt;&lt;wsp:rsid wsp:val=&quot;00223A07&quot;/&gt;&lt;wsp:rsid wsp:val=&quot;00224B50&quot;/&gt;&lt;wsp:rsid wsp:val=&quot;0022777A&quot;/&gt;&lt;wsp:rsid wsp:val=&quot;002308F2&quot;/&gt;&lt;wsp:rsid wsp:val=&quot;002313CF&quot;/&gt;&lt;wsp:rsid wsp:val=&quot;00253303&quot;/&gt;&lt;wsp:rsid wsp:val=&quot;0026107C&quot;/&gt;&lt;wsp:rsid wsp:val=&quot;00265935&quot;/&gt;&lt;wsp:rsid wsp:val=&quot;002674BB&quot;/&gt;&lt;wsp:rsid wsp:val=&quot;00271131&quot;/&gt;&lt;wsp:rsid wsp:val=&quot;00273972&quot;/&gt;&lt;wsp:rsid wsp:val=&quot;00277034&quot;/&gt;&lt;wsp:rsid wsp:val=&quot;00281505&quot;/&gt;&lt;wsp:rsid wsp:val=&quot;00283F36&quot;/&gt;&lt;wsp:rsid wsp:val=&quot;0028472E&quot;/&gt;&lt;wsp:rsid wsp:val=&quot;0029308F&quot;/&gt;&lt;wsp:rsid wsp:val=&quot;00294C04&quot;/&gt;&lt;wsp:rsid wsp:val=&quot;00295FC3&quot;/&gt;&lt;wsp:rsid wsp:val=&quot;002A3947&quot;/&gt;&lt;wsp:rsid wsp:val=&quot;002B02AD&quot;/&gt;&lt;wsp:rsid wsp:val=&quot;002B2EF9&quot;/&gt;&lt;wsp:rsid wsp:val=&quot;002B3C14&quot;/&gt;&lt;wsp:rsid wsp:val=&quot;002B62D3&quot;/&gt;&lt;wsp:rsid wsp:val=&quot;002B6F36&quot;/&gt;&lt;wsp:rsid wsp:val=&quot;002C1727&quot;/&gt;&lt;wsp:rsid wsp:val=&quot;002D1904&quot;/&gt;&lt;wsp:rsid wsp:val=&quot;002D1E83&quot;/&gt;&lt;wsp:rsid wsp:val=&quot;002D233D&quot;/&gt;&lt;wsp:rsid wsp:val=&quot;002D408A&quot;/&gt;&lt;wsp:rsid wsp:val=&quot;002E7443&quot;/&gt;&lt;wsp:rsid wsp:val=&quot;002F1AA3&quot;/&gt;&lt;wsp:rsid wsp:val=&quot;002F2394&quot;/&gt;&lt;wsp:rsid wsp:val=&quot;002F240E&quot;/&gt;&lt;wsp:rsid wsp:val=&quot;002F254A&quot;/&gt;&lt;wsp:rsid wsp:val=&quot;002F3F25&quot;/&gt;&lt;wsp:rsid wsp:val=&quot;003021A9&quot;/&gt;&lt;wsp:rsid wsp:val=&quot;00305771&quot;/&gt;&lt;wsp:rsid wsp:val=&quot;0031145E&quot;/&gt;&lt;wsp:rsid wsp:val=&quot;00311679&quot;/&gt;&lt;wsp:rsid wsp:val=&quot;003157A7&quot;/&gt;&lt;wsp:rsid wsp:val=&quot;0032108F&quot;/&gt;&lt;wsp:rsid wsp:val=&quot;00325A86&quot;/&gt;&lt;wsp:rsid wsp:val=&quot;00330904&quot;/&gt;&lt;wsp:rsid wsp:val=&quot;00335EFF&quot;/&gt;&lt;wsp:rsid wsp:val=&quot;003457A3&quot;/&gt;&lt;wsp:rsid wsp:val=&quot;0035567A&quot;/&gt;&lt;wsp:rsid wsp:val=&quot;00360C48&quot;/&gt;&lt;wsp:rsid wsp:val=&quot;00366A6D&quot;/&gt;&lt;wsp:rsid wsp:val=&quot;00381AD8&quot;/&gt;&lt;wsp:rsid wsp:val=&quot;00390B07&quot;/&gt;&lt;wsp:rsid wsp:val=&quot;00392CB6&quot;/&gt;&lt;wsp:rsid wsp:val=&quot;003B0778&quot;/&gt;&lt;wsp:rsid wsp:val=&quot;003B37F7&quot;/&gt;&lt;wsp:rsid wsp:val=&quot;003B67D4&quot;/&gt;&lt;wsp:rsid wsp:val=&quot;003C30AE&quot;/&gt;&lt;wsp:rsid wsp:val=&quot;003D619F&quot;/&gt;&lt;wsp:rsid wsp:val=&quot;003E0226&quot;/&gt;&lt;wsp:rsid wsp:val=&quot;003E5F32&quot;/&gt;&lt;wsp:rsid wsp:val=&quot;003F253F&quot;/&gt;&lt;wsp:rsid wsp:val=&quot;003F428F&quot;/&gt;&lt;wsp:rsid wsp:val=&quot;004007C6&quot;/&gt;&lt;wsp:rsid wsp:val=&quot;0041580D&quot;/&gt;&lt;wsp:rsid wsp:val=&quot;00421C4D&quot;/&gt;&lt;wsp:rsid wsp:val=&quot;00423FB2&quot;/&gt;&lt;wsp:rsid wsp:val=&quot;004271FE&quot;/&gt;&lt;wsp:rsid wsp:val=&quot;00435D3B&quot;/&gt;&lt;wsp:rsid wsp:val=&quot;00436FCA&quot;/&gt;&lt;wsp:rsid wsp:val=&quot;00437196&quot;/&gt;&lt;wsp:rsid wsp:val=&quot;00444437&quot;/&gt;&lt;wsp:rsid wsp:val=&quot;004479FC&quot;/&gt;&lt;wsp:rsid wsp:val=&quot;0046599D&quot;/&gt;&lt;wsp:rsid wsp:val=&quot;00466953&quot;/&gt;&lt;wsp:rsid wsp:val=&quot;004677C2&quot;/&gt;&lt;wsp:rsid wsp:val=&quot;00472B2F&quot;/&gt;&lt;wsp:rsid wsp:val=&quot;0048306D&quot;/&gt;&lt;wsp:rsid wsp:val=&quot;004877CC&quot;/&gt;&lt;wsp:rsid wsp:val=&quot;00496F89&quot;/&gt;&lt;wsp:rsid wsp:val=&quot;004A7C41&quot;/&gt;&lt;wsp:rsid wsp:val=&quot;004B1839&quot;/&gt;&lt;wsp:rsid wsp:val=&quot;004B2BD9&quot;/&gt;&lt;wsp:rsid wsp:val=&quot;004B3A7F&quot;/&gt;&lt;wsp:rsid wsp:val=&quot;004C1600&quot;/&gt;&lt;wsp:rsid wsp:val=&quot;004D2C31&quot;/&gt;&lt;wsp:rsid wsp:val=&quot;004D33A7&quot;/&gt;&lt;wsp:rsid wsp:val=&quot;004D681C&quot;/&gt;&lt;wsp:rsid wsp:val=&quot;004D73C4&quot;/&gt;&lt;wsp:rsid wsp:val=&quot;004E210A&quot;/&gt;&lt;wsp:rsid wsp:val=&quot;004E4DC2&quot;/&gt;&lt;wsp:rsid wsp:val=&quot;004E7242&quot;/&gt;&lt;wsp:rsid wsp:val=&quot;004F3C5E&quot;/&gt;&lt;wsp:rsid wsp:val=&quot;004F4AF7&quot;/&gt;&lt;wsp:rsid wsp:val=&quot;004F5C3D&quot;/&gt;&lt;wsp:rsid wsp:val=&quot;00500B60&quot;/&gt;&lt;wsp:rsid wsp:val=&quot;00500BB7&quot;/&gt;&lt;wsp:rsid wsp:val=&quot;0051069A&quot;/&gt;&lt;wsp:rsid wsp:val=&quot;00520424&quot;/&gt;&lt;wsp:rsid wsp:val=&quot;00520B70&quot;/&gt;&lt;wsp:rsid wsp:val=&quot;00521F98&quot;/&gt;&lt;wsp:rsid wsp:val=&quot;00537140&quot;/&gt;&lt;wsp:rsid wsp:val=&quot;00540ACC&quot;/&gt;&lt;wsp:rsid wsp:val=&quot;00542511&quot;/&gt;&lt;wsp:rsid wsp:val=&quot;00543172&quot;/&gt;&lt;wsp:rsid wsp:val=&quot;00547554&quot;/&gt;&lt;wsp:rsid wsp:val=&quot;00547D3B&quot;/&gt;&lt;wsp:rsid wsp:val=&quot;00557F5E&quot;/&gt;&lt;wsp:rsid wsp:val=&quot;005778B3&quot;/&gt;&lt;wsp:rsid wsp:val=&quot;00581A19&quot;/&gt;&lt;wsp:rsid wsp:val=&quot;00583583&quot;/&gt;&lt;wsp:rsid wsp:val=&quot;00585DF6&quot;/&gt;&lt;wsp:rsid wsp:val=&quot;005865B3&quot;/&gt;&lt;wsp:rsid wsp:val=&quot;005A3CF4&quot;/&gt;&lt;wsp:rsid wsp:val=&quot;005A4094&quot;/&gt;&lt;wsp:rsid wsp:val=&quot;005A6685&quot;/&gt;&lt;wsp:rsid wsp:val=&quot;005B3329&quot;/&gt;&lt;wsp:rsid wsp:val=&quot;005B37A3&quot;/&gt;&lt;wsp:rsid wsp:val=&quot;005B5EEE&quot;/&gt;&lt;wsp:rsid wsp:val=&quot;005D1763&quot;/&gt;&lt;wsp:rsid wsp:val=&quot;005D38A9&quot;/&gt;&lt;wsp:rsid wsp:val=&quot;005D426F&quot;/&gt;&lt;wsp:rsid wsp:val=&quot;005D5059&quot;/&gt;&lt;wsp:rsid wsp:val=&quot;005E14AC&quot;/&gt;&lt;wsp:rsid wsp:val=&quot;00611040&quot;/&gt;&lt;wsp:rsid wsp:val=&quot;0061546A&quot;/&gt;&lt;wsp:rsid wsp:val=&quot;00615ED4&quot;/&gt;&lt;wsp:rsid wsp:val=&quot;00624CCE&quot;/&gt;&lt;wsp:rsid wsp:val=&quot;006260D1&quot;/&gt;&lt;wsp:rsid wsp:val=&quot;00626A83&quot;/&gt;&lt;wsp:rsid wsp:val=&quot;006317FA&quot;/&gt;&lt;wsp:rsid wsp:val=&quot;00631FF5&quot;/&gt;&lt;wsp:rsid wsp:val=&quot;0063652D&quot;/&gt;&lt;wsp:rsid wsp:val=&quot;006373B8&quot;/&gt;&lt;wsp:rsid wsp:val=&quot;00637917&quot;/&gt;&lt;wsp:rsid wsp:val=&quot;00644840&quot;/&gt;&lt;wsp:rsid wsp:val=&quot;00663FFB&quot;/&gt;&lt;wsp:rsid wsp:val=&quot;00677637&quot;/&gt;&lt;wsp:rsid wsp:val=&quot;0068428C&quot;/&gt;&lt;wsp:rsid wsp:val=&quot;006845BA&quot;/&gt;&lt;wsp:rsid wsp:val=&quot;006906C6&quot;/&gt;&lt;wsp:rsid wsp:val=&quot;006970AF&quot;/&gt;&lt;wsp:rsid wsp:val=&quot;006971F9&quot;/&gt;&lt;wsp:rsid wsp:val=&quot;006A2A94&quot;/&gt;&lt;wsp:rsid wsp:val=&quot;006A2F31&quot;/&gt;&lt;wsp:rsid wsp:val=&quot;006A5FA7&quot;/&gt;&lt;wsp:rsid wsp:val=&quot;006A6D2B&quot;/&gt;&lt;wsp:rsid wsp:val=&quot;006A78E6&quot;/&gt;&lt;wsp:rsid wsp:val=&quot;006C2235&quot;/&gt;&lt;wsp:rsid wsp:val=&quot;006D10A5&quot;/&gt;&lt;wsp:rsid wsp:val=&quot;006D197A&quot;/&gt;&lt;wsp:rsid wsp:val=&quot;006D5145&quot;/&gt;&lt;wsp:rsid wsp:val=&quot;006F214D&quot;/&gt;&lt;wsp:rsid wsp:val=&quot;00706F3F&quot;/&gt;&lt;wsp:rsid wsp:val=&quot;00711613&quot;/&gt;&lt;wsp:rsid wsp:val=&quot;007250AC&quot;/&gt;&lt;wsp:rsid wsp:val=&quot;00751E6E&quot;/&gt;&lt;wsp:rsid wsp:val=&quot;00756211&quot;/&gt;&lt;wsp:rsid wsp:val=&quot;00756E68&quot;/&gt;&lt;wsp:rsid wsp:val=&quot;00760DD8&quot;/&gt;&lt;wsp:rsid wsp:val=&quot;00761E69&quot;/&gt;&lt;wsp:rsid wsp:val=&quot;00764AA6&quot;/&gt;&lt;wsp:rsid wsp:val=&quot;00765BA9&quot;/&gt;&lt;wsp:rsid wsp:val=&quot;00766788&quot;/&gt;&lt;wsp:rsid wsp:val=&quot;0076733B&quot;/&gt;&lt;wsp:rsid wsp:val=&quot;00771F1A&quot;/&gt;&lt;wsp:rsid wsp:val=&quot;00772E32&quot;/&gt;&lt;wsp:rsid wsp:val=&quot;00782372&quot;/&gt;&lt;wsp:rsid wsp:val=&quot;00782BB6&quot;/&gt;&lt;wsp:rsid wsp:val=&quot;007924A0&quot;/&gt;&lt;wsp:rsid wsp:val=&quot;007A0537&quot;/&gt;&lt;wsp:rsid wsp:val=&quot;007A2558&quot;/&gt;&lt;wsp:rsid wsp:val=&quot;007A7A0C&quot;/&gt;&lt;wsp:rsid wsp:val=&quot;007B0276&quot;/&gt;&lt;wsp:rsid wsp:val=&quot;007B17BD&quot;/&gt;&lt;wsp:rsid wsp:val=&quot;007B361A&quot;/&gt;&lt;wsp:rsid wsp:val=&quot;007C2D5E&quot;/&gt;&lt;wsp:rsid wsp:val=&quot;007C3E88&quot;/&gt;&lt;wsp:rsid wsp:val=&quot;007E1482&quot;/&gt;&lt;wsp:rsid wsp:val=&quot;007E31E3&quot;/&gt;&lt;wsp:rsid wsp:val=&quot;007E41AD&quot;/&gt;&lt;wsp:rsid wsp:val=&quot;007E749C&quot;/&gt;&lt;wsp:rsid wsp:val=&quot;007F580F&quot;/&gt;&lt;wsp:rsid wsp:val=&quot;008001E0&quot;/&gt;&lt;wsp:rsid wsp:val=&quot;00802110&quot;/&gt;&lt;wsp:rsid wsp:val=&quot;008045AC&quot;/&gt;&lt;wsp:rsid wsp:val=&quot;00804FDE&quot;/&gt;&lt;wsp:rsid wsp:val=&quot;008068D1&quot;/&gt;&lt;wsp:rsid wsp:val=&quot;008214D0&quot;/&gt;&lt;wsp:rsid wsp:val=&quot;008306F8&quot;/&gt;&lt;wsp:rsid wsp:val=&quot;00835AF3&quot;/&gt;&lt;wsp:rsid wsp:val=&quot;008468ED&quot;/&gt;&lt;wsp:rsid wsp:val=&quot;008548E1&quot;/&gt;&lt;wsp:rsid wsp:val=&quot;00863F39&quot;/&gt;&lt;wsp:rsid wsp:val=&quot;00864AF0&quot;/&gt;&lt;wsp:rsid wsp:val=&quot;00870264&quot;/&gt;&lt;wsp:rsid wsp:val=&quot;0087281A&quot;/&gt;&lt;wsp:rsid wsp:val=&quot;008746F3&quot;/&gt;&lt;wsp:rsid wsp:val=&quot;00886218&quot;/&gt;&lt;wsp:rsid wsp:val=&quot;00887657&quot;/&gt;&lt;wsp:rsid wsp:val=&quot;00892BAC&quot;/&gt;&lt;wsp:rsid wsp:val=&quot;008A38BA&quot;/&gt;&lt;wsp:rsid wsp:val=&quot;008B00D7&quot;/&gt;&lt;wsp:rsid wsp:val=&quot;008B143B&quot;/&gt;&lt;wsp:rsid wsp:val=&quot;008B6396&quot;/&gt;&lt;wsp:rsid wsp:val=&quot;008C52DC&quot;/&gt;&lt;wsp:rsid wsp:val=&quot;008D5DA4&quot;/&gt;&lt;wsp:rsid wsp:val=&quot;008D63A3&quot;/&gt;&lt;wsp:rsid wsp:val=&quot;008E0688&quot;/&gt;&lt;wsp:rsid wsp:val=&quot;008E4C62&quot;/&gt;&lt;wsp:rsid wsp:val=&quot;008F1CAA&quot;/&gt;&lt;wsp:rsid wsp:val=&quot;008F2872&quot;/&gt;&lt;wsp:rsid wsp:val=&quot;009002AB&quot;/&gt;&lt;wsp:rsid wsp:val=&quot;00913BA6&quot;/&gt;&lt;wsp:rsid wsp:val=&quot;00915DC4&quot;/&gt;&lt;wsp:rsid wsp:val=&quot;0093156F&quot;/&gt;&lt;wsp:rsid wsp:val=&quot;00933E0C&quot;/&gt;&lt;wsp:rsid wsp:val=&quot;009377A0&quot;/&gt;&lt;wsp:rsid wsp:val=&quot;009456AA&quot;/&gt;&lt;wsp:rsid wsp:val=&quot;009666A2&quot;/&gt;&lt;wsp:rsid wsp:val=&quot;00990ED2&quot;/&gt;&lt;wsp:rsid wsp:val=&quot;0099698E&quot;/&gt;&lt;wsp:rsid wsp:val=&quot;009A4858&quot;/&gt;&lt;wsp:rsid wsp:val=&quot;009A7CF9&quot;/&gt;&lt;wsp:rsid wsp:val=&quot;009B2234&quot;/&gt;&lt;wsp:rsid wsp:val=&quot;009B51BE&quot;/&gt;&lt;wsp:rsid wsp:val=&quot;009C012A&quot;/&gt;&lt;wsp:rsid wsp:val=&quot;009C4DBE&quot;/&gt;&lt;wsp:rsid wsp:val=&quot;009D18F5&quot;/&gt;&lt;wsp:rsid wsp:val=&quot;009D5E44&quot;/&gt;&lt;wsp:rsid wsp:val=&quot;009E05B6&quot;/&gt;&lt;wsp:rsid wsp:val=&quot;009E32CA&quot;/&gt;&lt;wsp:rsid wsp:val=&quot;009E6D97&quot;/&gt;&lt;wsp:rsid wsp:val=&quot;009E7F67&quot;/&gt;&lt;wsp:rsid wsp:val=&quot;009F290D&quot;/&gt;&lt;wsp:rsid wsp:val=&quot;009F4B71&quot;/&gt;&lt;wsp:rsid wsp:val=&quot;00A02DE5&quot;/&gt;&lt;wsp:rsid wsp:val=&quot;00A03E84&quot;/&gt;&lt;wsp:rsid wsp:val=&quot;00A1136A&quot;/&gt;&lt;wsp:rsid wsp:val=&quot;00A12C60&quot;/&gt;&lt;wsp:rsid wsp:val=&quot;00A17F12&quot;/&gt;&lt;wsp:rsid wsp:val=&quot;00A20EB0&quot;/&gt;&lt;wsp:rsid wsp:val=&quot;00A5046B&quot;/&gt;&lt;wsp:rsid wsp:val=&quot;00A6191E&quot;/&gt;&lt;wsp:rsid wsp:val=&quot;00A63AB3&quot;/&gt;&lt;wsp:rsid wsp:val=&quot;00A63DF4&quot;/&gt;&lt;wsp:rsid wsp:val=&quot;00A643DE&quot;/&gt;&lt;wsp:rsid wsp:val=&quot;00A64FBF&quot;/&gt;&lt;wsp:rsid wsp:val=&quot;00A8400F&quot;/&gt;&lt;wsp:rsid wsp:val=&quot;00A90AD0&quot;/&gt;&lt;wsp:rsid wsp:val=&quot;00A94C43&quot;/&gt;&lt;wsp:rsid wsp:val=&quot;00AA25BE&quot;/&gt;&lt;wsp:rsid wsp:val=&quot;00AB19DC&quot;/&gt;&lt;wsp:rsid wsp:val=&quot;00AB5762&quot;/&gt;&lt;wsp:rsid wsp:val=&quot;00AC5BC2&quot;/&gt;&lt;wsp:rsid wsp:val=&quot;00AD4AF7&quot;/&gt;&lt;wsp:rsid wsp:val=&quot;00AD513B&quot;/&gt;&lt;wsp:rsid wsp:val=&quot;00AE4C72&quot;/&gt;&lt;wsp:rsid wsp:val=&quot;00AF46F8&quot;/&gt;&lt;wsp:rsid wsp:val=&quot;00AF5365&quot;/&gt;&lt;wsp:rsid wsp:val=&quot;00B16132&quot;/&gt;&lt;wsp:rsid wsp:val=&quot;00B16E4E&quot;/&gt;&lt;wsp:rsid wsp:val=&quot;00B34DF5&quot;/&gt;&lt;wsp:rsid wsp:val=&quot;00B40D32&quot;/&gt;&lt;wsp:rsid wsp:val=&quot;00B460B2&quot;/&gt;&lt;wsp:rsid wsp:val=&quot;00B72293&quot;/&gt;&lt;wsp:rsid wsp:val=&quot;00B77F67&quot;/&gt;&lt;wsp:rsid wsp:val=&quot;00B87182&quot;/&gt;&lt;wsp:rsid wsp:val=&quot;00B91FAE&quot;/&gt;&lt;wsp:rsid wsp:val=&quot;00BA65EF&quot;/&gt;&lt;wsp:rsid wsp:val=&quot;00BA7556&quot;/&gt;&lt;wsp:rsid wsp:val=&quot;00BB2142&quot;/&gt;&lt;wsp:rsid wsp:val=&quot;00BB4173&quot;/&gt;&lt;wsp:rsid wsp:val=&quot;00BB46F1&quot;/&gt;&lt;wsp:rsid wsp:val=&quot;00BB5766&quot;/&gt;&lt;wsp:rsid wsp:val=&quot;00BC0A4F&quot;/&gt;&lt;wsp:rsid wsp:val=&quot;00BC0B7A&quot;/&gt;&lt;wsp:rsid wsp:val=&quot;00BC105A&quot;/&gt;&lt;wsp:rsid wsp:val=&quot;00BD0206&quot;/&gt;&lt;wsp:rsid wsp:val=&quot;00BD49EE&quot;/&gt;&lt;wsp:rsid wsp:val=&quot;00BE350D&quot;/&gt;&lt;wsp:rsid wsp:val=&quot;00BF7945&quot;/&gt;&lt;wsp:rsid wsp:val=&quot;00C005E8&quot;/&gt;&lt;wsp:rsid wsp:val=&quot;00C06BAF&quot;/&gt;&lt;wsp:rsid wsp:val=&quot;00C16E62&quot;/&gt;&lt;wsp:rsid wsp:val=&quot;00C37F84&quot;/&gt;&lt;wsp:rsid wsp:val=&quot;00C45C56&quot;/&gt;&lt;wsp:rsid wsp:val=&quot;00C51E23&quot;/&gt;&lt;wsp:rsid wsp:val=&quot;00C551EA&quot;/&gt;&lt;wsp:rsid wsp:val=&quot;00C568DE&quot;/&gt;&lt;wsp:rsid wsp:val=&quot;00C71608&quot;/&gt;&lt;wsp:rsid wsp:val=&quot;00C826A2&quot;/&gt;&lt;wsp:rsid wsp:val=&quot;00C8561D&quot;/&gt;&lt;wsp:rsid wsp:val=&quot;00C865C9&quot;/&gt;&lt;wsp:rsid wsp:val=&quot;00C90495&quot;/&gt;&lt;wsp:rsid wsp:val=&quot;00C906D5&quot;/&gt;&lt;wsp:rsid wsp:val=&quot;00C96E27&quot;/&gt;&lt;wsp:rsid wsp:val=&quot;00C97A70&quot;/&gt;&lt;wsp:rsid wsp:val=&quot;00CA2902&quot;/&gt;&lt;wsp:rsid wsp:val=&quot;00CA3BF1&quot;/&gt;&lt;wsp:rsid wsp:val=&quot;00CA4D0D&quot;/&gt;&lt;wsp:rsid wsp:val=&quot;00CB51EE&quot;/&gt;&lt;wsp:rsid wsp:val=&quot;00CB54EA&quot;/&gt;&lt;wsp:rsid wsp:val=&quot;00CB6E1C&quot;/&gt;&lt;wsp:rsid wsp:val=&quot;00CB6ECC&quot;/&gt;&lt;wsp:rsid wsp:val=&quot;00CC085A&quot;/&gt;&lt;wsp:rsid wsp:val=&quot;00CC6117&quot;/&gt;&lt;wsp:rsid wsp:val=&quot;00CD2992&quot;/&gt;&lt;wsp:rsid wsp:val=&quot;00CE3EA1&quot;/&gt;&lt;wsp:rsid wsp:val=&quot;00CE6F11&quot;/&gt;&lt;wsp:rsid wsp:val=&quot;00CF5AA5&quot;/&gt;&lt;wsp:rsid wsp:val=&quot;00CF7D51&quot;/&gt;&lt;wsp:rsid wsp:val=&quot;00D011ED&quot;/&gt;&lt;wsp:rsid wsp:val=&quot;00D11BC4&quot;/&gt;&lt;wsp:rsid wsp:val=&quot;00D2218F&quot;/&gt;&lt;wsp:rsid wsp:val=&quot;00D26C83&quot;/&gt;&lt;wsp:rsid wsp:val=&quot;00D30291&quot;/&gt;&lt;wsp:rsid wsp:val=&quot;00D30471&quot;/&gt;&lt;wsp:rsid wsp:val=&quot;00D33384&quot;/&gt;&lt;wsp:rsid wsp:val=&quot;00D34D05&quot;/&gt;&lt;wsp:rsid wsp:val=&quot;00D41220&quot;/&gt;&lt;wsp:rsid wsp:val=&quot;00D512BF&quot;/&gt;&lt;wsp:rsid wsp:val=&quot;00D55A79&quot;/&gt;&lt;wsp:rsid wsp:val=&quot;00D61258&quot;/&gt;&lt;wsp:rsid wsp:val=&quot;00D6598B&quot;/&gt;&lt;wsp:rsid wsp:val=&quot;00D7300A&quot;/&gt;&lt;wsp:rsid wsp:val=&quot;00D76DFC&quot;/&gt;&lt;wsp:rsid wsp:val=&quot;00D77999&quot;/&gt;&lt;wsp:rsid wsp:val=&quot;00D80636&quot;/&gt;&lt;wsp:rsid wsp:val=&quot;00D80700&quot;/&gt;&lt;wsp:rsid wsp:val=&quot;00D81B2D&quot;/&gt;&lt;wsp:rsid wsp:val=&quot;00D85E37&quot;/&gt;&lt;wsp:rsid wsp:val=&quot;00D86379&quot;/&gt;&lt;wsp:rsid wsp:val=&quot;00D909D9&quot;/&gt;&lt;wsp:rsid wsp:val=&quot;00DA762A&quot;/&gt;&lt;wsp:rsid wsp:val=&quot;00DB0216&quot;/&gt;&lt;wsp:rsid wsp:val=&quot;00DB0380&quot;/&gt;&lt;wsp:rsid wsp:val=&quot;00DB1069&quot;/&gt;&lt;wsp:rsid wsp:val=&quot;00DC1282&quot;/&gt;&lt;wsp:rsid wsp:val=&quot;00DC24FD&quot;/&gt;&lt;wsp:rsid wsp:val=&quot;00DC42B8&quot;/&gt;&lt;wsp:rsid wsp:val=&quot;00DC4F26&quot;/&gt;&lt;wsp:rsid wsp:val=&quot;00DD1E08&quot;/&gt;&lt;wsp:rsid wsp:val=&quot;00DD7348&quot;/&gt;&lt;wsp:rsid wsp:val=&quot;00DE15C0&quot;/&gt;&lt;wsp:rsid wsp:val=&quot;00DE7B7F&quot;/&gt;&lt;wsp:rsid wsp:val=&quot;00DE7EC4&quot;/&gt;&lt;wsp:rsid wsp:val=&quot;00DF5AC1&quot;/&gt;&lt;wsp:rsid wsp:val=&quot;00DF71BC&quot;/&gt;&lt;wsp:rsid wsp:val=&quot;00E01859&quot;/&gt;&lt;wsp:rsid wsp:val=&quot;00E04DA1&quot;/&gt;&lt;wsp:rsid wsp:val=&quot;00E107D4&quot;/&gt;&lt;wsp:rsid wsp:val=&quot;00E12A69&quot;/&gt;&lt;wsp:rsid wsp:val=&quot;00E13BD3&quot;/&gt;&lt;wsp:rsid wsp:val=&quot;00E301A9&quot;/&gt;&lt;wsp:rsid wsp:val=&quot;00E33205&quot;/&gt;&lt;wsp:rsid wsp:val=&quot;00E35138&quot;/&gt;&lt;wsp:rsid wsp:val=&quot;00E42107&quot;/&gt;&lt;wsp:rsid wsp:val=&quot;00E4406B&quot;/&gt;&lt;wsp:rsid wsp:val=&quot;00E4433E&quot;/&gt;&lt;wsp:rsid wsp:val=&quot;00E45197&quot;/&gt;&lt;wsp:rsid wsp:val=&quot;00E475C9&quot;/&gt;&lt;wsp:rsid wsp:val=&quot;00E5471D&quot;/&gt;&lt;wsp:rsid wsp:val=&quot;00E55918&quot;/&gt;&lt;wsp:rsid wsp:val=&quot;00E56CC0&quot;/&gt;&lt;wsp:rsid wsp:val=&quot;00E57A1F&quot;/&gt;&lt;wsp:rsid wsp:val=&quot;00E61E6D&quot;/&gt;&lt;wsp:rsid wsp:val=&quot;00E65184&quot;/&gt;&lt;wsp:rsid wsp:val=&quot;00E73CA0&quot;/&gt;&lt;wsp:rsid wsp:val=&quot;00E779D8&quot;/&gt;&lt;wsp:rsid wsp:val=&quot;00E77C30&quot;/&gt;&lt;wsp:rsid wsp:val=&quot;00E818EF&quot;/&gt;&lt;wsp:rsid wsp:val=&quot;00E83BAE&quot;/&gt;&lt;wsp:rsid wsp:val=&quot;00E917C0&quot;/&gt;&lt;wsp:rsid wsp:val=&quot;00E94CE1&quot;/&gt;&lt;wsp:rsid wsp:val=&quot;00E97264&quot;/&gt;&lt;wsp:rsid wsp:val=&quot;00EA13C7&quot;/&gt;&lt;wsp:rsid wsp:val=&quot;00EB3185&quot;/&gt;&lt;wsp:rsid wsp:val=&quot;00EB34AA&quot;/&gt;&lt;wsp:rsid wsp:val=&quot;00EB7EF8&quot;/&gt;&lt;wsp:rsid wsp:val=&quot;00ED1DEB&quot;/&gt;&lt;wsp:rsid wsp:val=&quot;00EE2DBD&quot;/&gt;&lt;wsp:rsid wsp:val=&quot;00EE3402&quot;/&gt;&lt;wsp:rsid wsp:val=&quot;00EE5058&quot;/&gt;&lt;wsp:rsid wsp:val=&quot;00EE7550&quot;/&gt;&lt;wsp:rsid wsp:val=&quot;00EF724E&quot;/&gt;&lt;wsp:rsid wsp:val=&quot;00F004BB&quot;/&gt;&lt;wsp:rsid wsp:val=&quot;00F0644F&quot;/&gt;&lt;wsp:rsid wsp:val=&quot;00F147D1&quot;/&gt;&lt;wsp:rsid wsp:val=&quot;00F2675E&quot;/&gt;&lt;wsp:rsid wsp:val=&quot;00F27DC7&quot;/&gt;&lt;wsp:rsid wsp:val=&quot;00F316C5&quot;/&gt;&lt;wsp:rsid wsp:val=&quot;00F31891&quot;/&gt;&lt;wsp:rsid wsp:val=&quot;00F40A3D&quot;/&gt;&lt;wsp:rsid wsp:val=&quot;00F419F0&quot;/&gt;&lt;wsp:rsid wsp:val=&quot;00F468C8&quot;/&gt;&lt;wsp:rsid wsp:val=&quot;00F520DB&quot;/&gt;&lt;wsp:rsid wsp:val=&quot;00F56ABC&quot;/&gt;&lt;wsp:rsid wsp:val=&quot;00F606DF&quot;/&gt;&lt;wsp:rsid wsp:val=&quot;00F619E4&quot;/&gt;&lt;wsp:rsid wsp:val=&quot;00F65D2C&quot;/&gt;&lt;wsp:rsid wsp:val=&quot;00F663AC&quot;/&gt;&lt;wsp:rsid wsp:val=&quot;00F714F0&quot;/&gt;&lt;wsp:rsid wsp:val=&quot;00F719E8&quot;/&gt;&lt;wsp:rsid wsp:val=&quot;00F73DD4&quot;/&gt;&lt;wsp:rsid wsp:val=&quot;00F75655&quot;/&gt;&lt;wsp:rsid wsp:val=&quot;00F756ED&quot;/&gt;&lt;wsp:rsid wsp:val=&quot;00F848C9&quot;/&gt;&lt;wsp:rsid wsp:val=&quot;00F853AF&quot;/&gt;&lt;wsp:rsid wsp:val=&quot;00F868A4&quot;/&gt;&lt;wsp:rsid wsp:val=&quot;00F9111D&quot;/&gt;&lt;wsp:rsid wsp:val=&quot;00F96D71&quot;/&gt;&lt;wsp:rsid wsp:val=&quot;00F97038&quot;/&gt;&lt;wsp:rsid wsp:val=&quot;00F97DE3&quot;/&gt;&lt;wsp:rsid wsp:val=&quot;00FC3783&quot;/&gt;&lt;wsp:rsid wsp:val=&quot;00FC6A74&quot;/&gt;&lt;wsp:rsid wsp:val=&quot;00FC7C36&quot;/&gt;&lt;wsp:rsid wsp:val=&quot;00FD1773&quot;/&gt;&lt;wsp:rsid wsp:val=&quot;00FD295D&quot;/&gt;&lt;wsp:rsid wsp:val=&quot;00FD3CC6&quot;/&gt;&lt;wsp:rsid wsp:val=&quot;00FD582C&quot;/&gt;&lt;wsp:rsid wsp:val=&quot;00FE15AA&quot;/&gt;&lt;wsp:rsid wsp:val=&quot;00FE5127&quot;/&gt;&lt;wsp:rsid wsp:val=&quot;00FE652B&quot;/&gt;&lt;wsp:rsid wsp:val=&quot;00FF20AB&quot;/&gt;&lt;wsp:rsid wsp:val=&quot;00FF7A18&quot;/&gt;&lt;/wsp:rsids&gt;&lt;/w:docPr&gt;&lt;w:body&gt;&lt;w:p wsp:rsidR=&quot;00000000&quot; wsp:rsidRDefault=&quot;00B87182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Q&lt;/m:t&gt;&lt;/m:r&gt;&lt;/m:e&gt;&lt;m:sub&gt;&lt;m:r&gt;&lt;w:rPr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q&lt;/m:t&gt;&lt;/m:r&gt;&lt;/m:e&gt;&lt;m:sub&gt;&lt;m:r&gt;&lt;w:rPr&gt;&lt;w:i/&gt;&lt;w:sz-cs w:val=&quot;28&quot;/&gt;&lt;/w:rPr&gt;&lt;m:t&gt;Р¶&lt;/m:t&gt;&lt;/m:r&gt;&lt;/m:sub&gt;&lt;/m:sSub&gt;&lt;/m:e&gt;&lt;/m:nary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N&lt;/m:t&gt;&lt;/m:r&gt;&lt;/m:e&gt;&lt;m:sub&gt;&lt;m:r&gt;&lt;w:rPr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/1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3137BC" w:rsidRPr="00AB5B39" w:rsidRDefault="003137BC" w:rsidP="004D681C">
      <w:pPr>
        <w:rPr>
          <w:szCs w:val="28"/>
        </w:rPr>
      </w:pPr>
      <w:r>
        <w:rPr>
          <w:szCs w:val="28"/>
        </w:rPr>
        <w:t xml:space="preserve">где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 xml:space="preserve">- удельное водопотребление, принимаемое </w:t>
      </w:r>
      <w:r>
        <w:rPr>
          <w:szCs w:val="28"/>
        </w:rPr>
        <w:t>16</w:t>
      </w:r>
      <w:r w:rsidRPr="00AB5B39">
        <w:rPr>
          <w:szCs w:val="28"/>
        </w:rPr>
        <w:t>0 л/сут;</w:t>
      </w:r>
    </w:p>
    <w:p w:rsidR="003137BC" w:rsidRPr="00AB5B39" w:rsidRDefault="003137BC" w:rsidP="004D681C">
      <w:pPr>
        <w:rPr>
          <w:szCs w:val="28"/>
        </w:rPr>
      </w:pPr>
      <w:r w:rsidRPr="00AB5B39">
        <w:rPr>
          <w:szCs w:val="28"/>
          <w:lang w:val="en-US"/>
        </w:rPr>
        <w:t>N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>- расчетное число жителей в районах жилой застройки.</w:t>
      </w:r>
    </w:p>
    <w:p w:rsidR="003137BC" w:rsidRDefault="003137BC" w:rsidP="004D681C"/>
    <w:p w:rsidR="003137BC" w:rsidRDefault="003137BC" w:rsidP="00B16E4E">
      <w:r w:rsidRPr="00AB5B39">
        <w:rPr>
          <w:szCs w:val="28"/>
        </w:rPr>
        <w:t xml:space="preserve">Динамика </w:t>
      </w:r>
      <w:r>
        <w:t xml:space="preserve">ожидаемого потребления населением питьевой </w:t>
      </w:r>
      <w:r w:rsidRPr="00684E98">
        <w:rPr>
          <w:szCs w:val="28"/>
        </w:rPr>
        <w:t>воды</w:t>
      </w:r>
      <w:r w:rsidRPr="007C7FBA">
        <w:t xml:space="preserve"> </w:t>
      </w:r>
      <w:r w:rsidRPr="00AB5B39">
        <w:t>с уч</w:t>
      </w:r>
      <w:r w:rsidRPr="00AB5B39">
        <w:t>е</w:t>
      </w:r>
      <w:r w:rsidRPr="00AB5B39">
        <w:t>том перспективы развития и изменения состава и структуры застройки</w:t>
      </w:r>
      <w:r>
        <w:t xml:space="preserve"> </w:t>
      </w:r>
      <w:r w:rsidRPr="00684E98">
        <w:rPr>
          <w:bCs/>
          <w:szCs w:val="28"/>
        </w:rPr>
        <w:t>МО «</w:t>
      </w:r>
      <w:r w:rsidRPr="00EF724E">
        <w:rPr>
          <w:szCs w:val="28"/>
        </w:rPr>
        <w:t>Соузгинское</w:t>
      </w:r>
      <w:r w:rsidRPr="00684E98">
        <w:rPr>
          <w:bCs/>
          <w:szCs w:val="28"/>
        </w:rPr>
        <w:t xml:space="preserve"> сельское поселение»</w:t>
      </w:r>
      <w:r w:rsidRPr="00684E98">
        <w:rPr>
          <w:szCs w:val="28"/>
        </w:rPr>
        <w:t xml:space="preserve"> (тыс. м</w:t>
      </w:r>
      <w:r w:rsidRPr="00684E98">
        <w:rPr>
          <w:szCs w:val="28"/>
          <w:vertAlign w:val="superscript"/>
        </w:rPr>
        <w:t>3</w:t>
      </w:r>
      <w:r w:rsidRPr="00684E98">
        <w:rPr>
          <w:szCs w:val="28"/>
        </w:rPr>
        <w:t>/год) приведена</w:t>
      </w:r>
      <w:r>
        <w:rPr>
          <w:szCs w:val="28"/>
        </w:rPr>
        <w:t xml:space="preserve"> в таблице 8.</w:t>
      </w:r>
    </w:p>
    <w:p w:rsidR="003137BC" w:rsidRDefault="003137BC" w:rsidP="00B16E4E"/>
    <w:p w:rsidR="003137BC" w:rsidRDefault="003137BC" w:rsidP="00B16E4E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8</w:t>
      </w:r>
      <w:r w:rsidRPr="00FE2CA0">
        <w:t>.</w:t>
      </w:r>
      <w:r>
        <w:t xml:space="preserve"> Сведения об ожидаемом потреблении населением питьевой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5"/>
        <w:gridCol w:w="1291"/>
        <w:gridCol w:w="17"/>
        <w:gridCol w:w="1342"/>
        <w:gridCol w:w="1272"/>
        <w:gridCol w:w="1345"/>
        <w:gridCol w:w="12"/>
        <w:gridCol w:w="1287"/>
        <w:gridCol w:w="1466"/>
      </w:tblGrid>
      <w:tr w:rsidR="003137BC" w:rsidTr="009F290D">
        <w:tc>
          <w:tcPr>
            <w:tcW w:w="1715" w:type="dxa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1291" w:type="dxa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Год</w:t>
            </w:r>
          </w:p>
        </w:tc>
        <w:tc>
          <w:tcPr>
            <w:tcW w:w="1359" w:type="dxa"/>
            <w:gridSpan w:val="2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Единица</w:t>
            </w:r>
          </w:p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измерения</w:t>
            </w:r>
          </w:p>
        </w:tc>
        <w:tc>
          <w:tcPr>
            <w:tcW w:w="1272" w:type="dxa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Кол-во</w:t>
            </w:r>
          </w:p>
        </w:tc>
        <w:tc>
          <w:tcPr>
            <w:tcW w:w="4110" w:type="dxa"/>
            <w:gridSpan w:val="4"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  <w:r w:rsidRPr="009F290D">
              <w:rPr>
                <w:sz w:val="24"/>
              </w:rPr>
              <w:t>Водопотребление</w:t>
            </w:r>
          </w:p>
        </w:tc>
      </w:tr>
      <w:tr w:rsidR="003137BC" w:rsidTr="009F290D">
        <w:tc>
          <w:tcPr>
            <w:tcW w:w="1715" w:type="dxa"/>
            <w:vMerge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291" w:type="dxa"/>
            <w:vMerge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359" w:type="dxa"/>
            <w:gridSpan w:val="2"/>
            <w:vMerge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272" w:type="dxa"/>
            <w:vMerge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345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Годовое тыс.м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299" w:type="dxa"/>
            <w:gridSpan w:val="2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Сред. сут.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  <w:tc>
          <w:tcPr>
            <w:tcW w:w="1466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Макс. сут.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</w:tr>
      <w:tr w:rsidR="003137BC" w:rsidRPr="00286B29" w:rsidTr="009F290D">
        <w:trPr>
          <w:trHeight w:val="431"/>
        </w:trPr>
        <w:tc>
          <w:tcPr>
            <w:tcW w:w="1715" w:type="dxa"/>
            <w:vMerge w:val="restar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bCs/>
                <w:color w:val="000000"/>
                <w:sz w:val="24"/>
                <w:szCs w:val="24"/>
              </w:rPr>
              <w:t>Хоз. питьевые нужды</w:t>
            </w:r>
          </w:p>
        </w:tc>
        <w:tc>
          <w:tcPr>
            <w:tcW w:w="1308" w:type="dxa"/>
            <w:gridSpan w:val="2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2018</w:t>
            </w:r>
          </w:p>
        </w:tc>
        <w:tc>
          <w:tcPr>
            <w:tcW w:w="1342" w:type="dxa"/>
            <w:vMerge w:val="restar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Чел.</w:t>
            </w:r>
          </w:p>
        </w:tc>
        <w:tc>
          <w:tcPr>
            <w:tcW w:w="1272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1415</w:t>
            </w:r>
          </w:p>
        </w:tc>
        <w:tc>
          <w:tcPr>
            <w:tcW w:w="1357" w:type="dxa"/>
            <w:gridSpan w:val="2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15,769</w:t>
            </w:r>
          </w:p>
        </w:tc>
        <w:tc>
          <w:tcPr>
            <w:tcW w:w="1287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43,203</w:t>
            </w:r>
          </w:p>
        </w:tc>
        <w:tc>
          <w:tcPr>
            <w:tcW w:w="146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51,843</w:t>
            </w:r>
          </w:p>
        </w:tc>
      </w:tr>
      <w:tr w:rsidR="003137BC" w:rsidRPr="00286B29" w:rsidTr="009F290D">
        <w:trPr>
          <w:trHeight w:val="551"/>
        </w:trPr>
        <w:tc>
          <w:tcPr>
            <w:tcW w:w="1715" w:type="dxa"/>
            <w:vMerge/>
          </w:tcPr>
          <w:p w:rsidR="003137BC" w:rsidRPr="009F290D" w:rsidRDefault="003137BC" w:rsidP="009F290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2019</w:t>
            </w:r>
          </w:p>
        </w:tc>
        <w:tc>
          <w:tcPr>
            <w:tcW w:w="1342" w:type="dxa"/>
            <w:vMerge/>
            <w:vAlign w:val="center"/>
          </w:tcPr>
          <w:p w:rsidR="003137BC" w:rsidRPr="009F290D" w:rsidRDefault="003137BC" w:rsidP="009F29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1428</w:t>
            </w:r>
          </w:p>
        </w:tc>
        <w:tc>
          <w:tcPr>
            <w:tcW w:w="1357" w:type="dxa"/>
            <w:gridSpan w:val="2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15,793</w:t>
            </w:r>
          </w:p>
        </w:tc>
        <w:tc>
          <w:tcPr>
            <w:tcW w:w="1287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43,268</w:t>
            </w:r>
          </w:p>
        </w:tc>
        <w:tc>
          <w:tcPr>
            <w:tcW w:w="146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51,921</w:t>
            </w:r>
          </w:p>
        </w:tc>
      </w:tr>
      <w:tr w:rsidR="003137BC" w:rsidRPr="00286B29" w:rsidTr="009F290D">
        <w:trPr>
          <w:trHeight w:val="551"/>
        </w:trPr>
        <w:tc>
          <w:tcPr>
            <w:tcW w:w="1715" w:type="dxa"/>
            <w:vMerge/>
          </w:tcPr>
          <w:p w:rsidR="003137BC" w:rsidRPr="009F290D" w:rsidRDefault="003137BC" w:rsidP="009F290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2024</w:t>
            </w:r>
          </w:p>
        </w:tc>
        <w:tc>
          <w:tcPr>
            <w:tcW w:w="1342" w:type="dxa"/>
            <w:vMerge/>
            <w:vAlign w:val="center"/>
          </w:tcPr>
          <w:p w:rsidR="003137BC" w:rsidRPr="009F290D" w:rsidRDefault="003137BC" w:rsidP="009F29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1534</w:t>
            </w:r>
          </w:p>
        </w:tc>
        <w:tc>
          <w:tcPr>
            <w:tcW w:w="1357" w:type="dxa"/>
            <w:gridSpan w:val="2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21,375</w:t>
            </w:r>
          </w:p>
        </w:tc>
        <w:tc>
          <w:tcPr>
            <w:tcW w:w="1287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58,563</w:t>
            </w:r>
          </w:p>
        </w:tc>
        <w:tc>
          <w:tcPr>
            <w:tcW w:w="146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70,275</w:t>
            </w:r>
          </w:p>
        </w:tc>
      </w:tr>
    </w:tbl>
    <w:p w:rsidR="003137BC" w:rsidRDefault="003137BC" w:rsidP="004D681C">
      <w:pPr>
        <w:rPr>
          <w:szCs w:val="28"/>
        </w:rPr>
      </w:pPr>
    </w:p>
    <w:p w:rsidR="003137BC" w:rsidRDefault="003137BC" w:rsidP="004D681C">
      <w:pPr>
        <w:rPr>
          <w:szCs w:val="28"/>
        </w:rPr>
      </w:pPr>
    </w:p>
    <w:p w:rsidR="003137BC" w:rsidRDefault="003137BC" w:rsidP="0020227F">
      <w:pPr>
        <w:pStyle w:val="Heading3"/>
      </w:pPr>
      <w:bookmarkStart w:id="25" w:name="_Toc9679756"/>
      <w:r w:rsidRPr="00575D7C">
        <w:t>Сведения о фактическом и ожидаемом потреблении питьевой, технической воды</w:t>
      </w:r>
      <w:bookmarkEnd w:id="25"/>
    </w:p>
    <w:p w:rsidR="003137BC" w:rsidRDefault="003137BC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9</w:t>
      </w:r>
      <w:r w:rsidRPr="00FE2CA0">
        <w:t>.</w:t>
      </w:r>
      <w:r>
        <w:t xml:space="preserve"> Сведения о фактическом и ожидаемом потреблении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418"/>
        <w:gridCol w:w="1417"/>
        <w:gridCol w:w="1276"/>
        <w:gridCol w:w="1276"/>
        <w:gridCol w:w="1276"/>
        <w:gridCol w:w="1275"/>
      </w:tblGrid>
      <w:tr w:rsidR="003137BC" w:rsidTr="009F290D">
        <w:tc>
          <w:tcPr>
            <w:tcW w:w="1809" w:type="dxa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>Потребитель</w:t>
            </w:r>
          </w:p>
        </w:tc>
        <w:tc>
          <w:tcPr>
            <w:tcW w:w="7938" w:type="dxa"/>
            <w:gridSpan w:val="6"/>
            <w:shd w:val="clear" w:color="auto" w:fill="C6D9F1"/>
            <w:vAlign w:val="center"/>
          </w:tcPr>
          <w:p w:rsidR="003137BC" w:rsidRDefault="003137BC" w:rsidP="009F290D">
            <w:pPr>
              <w:ind w:firstLine="0"/>
              <w:jc w:val="center"/>
            </w:pPr>
            <w:r w:rsidRPr="009F290D">
              <w:rPr>
                <w:sz w:val="24"/>
                <w:szCs w:val="24"/>
              </w:rPr>
              <w:t>Периоды</w:t>
            </w:r>
          </w:p>
        </w:tc>
      </w:tr>
      <w:tr w:rsidR="003137BC" w:rsidTr="009F290D">
        <w:tc>
          <w:tcPr>
            <w:tcW w:w="1809" w:type="dxa"/>
            <w:vMerge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4111" w:type="dxa"/>
            <w:gridSpan w:val="3"/>
            <w:shd w:val="clear" w:color="auto" w:fill="C6D9F1"/>
            <w:vAlign w:val="center"/>
          </w:tcPr>
          <w:p w:rsidR="003137BC" w:rsidRDefault="003137BC" w:rsidP="009F290D">
            <w:pPr>
              <w:ind w:firstLine="0"/>
              <w:jc w:val="center"/>
            </w:pPr>
            <w:r w:rsidRPr="009F290D">
              <w:rPr>
                <w:sz w:val="24"/>
                <w:szCs w:val="24"/>
              </w:rPr>
              <w:t>Факт 2018 г</w:t>
            </w:r>
          </w:p>
        </w:tc>
        <w:tc>
          <w:tcPr>
            <w:tcW w:w="3827" w:type="dxa"/>
            <w:gridSpan w:val="3"/>
            <w:shd w:val="clear" w:color="auto" w:fill="C6D9F1"/>
            <w:vAlign w:val="center"/>
          </w:tcPr>
          <w:p w:rsidR="003137BC" w:rsidRDefault="003137BC" w:rsidP="009F290D">
            <w:pPr>
              <w:ind w:firstLine="0"/>
              <w:jc w:val="center"/>
            </w:pPr>
            <w:r w:rsidRPr="009F290D">
              <w:rPr>
                <w:sz w:val="24"/>
                <w:szCs w:val="24"/>
              </w:rPr>
              <w:t>Расчетный срок, 2024 г</w:t>
            </w:r>
          </w:p>
        </w:tc>
      </w:tr>
      <w:tr w:rsidR="003137BC" w:rsidRPr="00FE2CA0" w:rsidTr="009F290D">
        <w:tc>
          <w:tcPr>
            <w:tcW w:w="1809" w:type="dxa"/>
            <w:vMerge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Годовое тыс.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Сред. сут.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Макс. сут.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</w:t>
            </w:r>
          </w:p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сут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Годовое тыс.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Сред. сут.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Макс. сут.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</w:tr>
      <w:tr w:rsidR="003137BC" w:rsidTr="009F290D">
        <w:tc>
          <w:tcPr>
            <w:tcW w:w="1809" w:type="dxa"/>
          </w:tcPr>
          <w:p w:rsidR="003137BC" w:rsidRPr="009F290D" w:rsidRDefault="003137BC" w:rsidP="00072073">
            <w:pPr>
              <w:pStyle w:val="ad"/>
              <w:rPr>
                <w:highlight w:val="magenta"/>
              </w:rPr>
            </w:pPr>
            <w:r w:rsidRPr="00EF724E">
              <w:t>с. Соузга</w:t>
            </w:r>
          </w:p>
        </w:tc>
        <w:tc>
          <w:tcPr>
            <w:tcW w:w="1418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highlight w:val="magenta"/>
              </w:rPr>
            </w:pPr>
            <w:r w:rsidRPr="00547554">
              <w:t>15,769</w:t>
            </w:r>
          </w:p>
        </w:tc>
        <w:tc>
          <w:tcPr>
            <w:tcW w:w="1417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color w:val="000000"/>
                <w:szCs w:val="28"/>
                <w:highlight w:val="magenta"/>
              </w:rPr>
            </w:pPr>
            <w:r>
              <w:t>43,203</w:t>
            </w:r>
          </w:p>
        </w:tc>
        <w:tc>
          <w:tcPr>
            <w:tcW w:w="1276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highlight w:val="magenta"/>
              </w:rPr>
            </w:pPr>
            <w:r>
              <w:t>51,843</w:t>
            </w:r>
          </w:p>
        </w:tc>
        <w:tc>
          <w:tcPr>
            <w:tcW w:w="127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21,375</w:t>
            </w:r>
          </w:p>
        </w:tc>
        <w:tc>
          <w:tcPr>
            <w:tcW w:w="127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58,563</w:t>
            </w:r>
          </w:p>
        </w:tc>
        <w:tc>
          <w:tcPr>
            <w:tcW w:w="1275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70,275</w:t>
            </w:r>
          </w:p>
        </w:tc>
      </w:tr>
    </w:tbl>
    <w:p w:rsidR="003137BC" w:rsidRDefault="003137BC" w:rsidP="004D681C"/>
    <w:p w:rsidR="003137BC" w:rsidRDefault="003137BC" w:rsidP="00E01859"/>
    <w:p w:rsidR="003137BC" w:rsidRDefault="003137BC" w:rsidP="0020227F">
      <w:pPr>
        <w:pStyle w:val="Heading3"/>
      </w:pPr>
      <w:bookmarkStart w:id="26" w:name="_Toc9679757"/>
      <w:r w:rsidRPr="00575D7C">
        <w:t>Описание территориальной стру</w:t>
      </w:r>
      <w:r>
        <w:t>ктуры потребления питьевой   воды</w:t>
      </w:r>
      <w:bookmarkEnd w:id="26"/>
    </w:p>
    <w:p w:rsidR="003137BC" w:rsidRDefault="003137BC" w:rsidP="004D681C">
      <w:r>
        <w:t xml:space="preserve">Основными потребителями услуг водоснабжения являются: население, бюджетные организации, промышленные и прочие организации. </w:t>
      </w:r>
    </w:p>
    <w:p w:rsidR="003137BC" w:rsidRDefault="003137BC" w:rsidP="004D681C">
      <w:pPr>
        <w:rPr>
          <w:szCs w:val="28"/>
        </w:rPr>
      </w:pPr>
      <w:r>
        <w:t xml:space="preserve">Объемы воды определяются по приборам учета, а при их отсутствии по </w:t>
      </w:r>
      <w:r>
        <w:rPr>
          <w:szCs w:val="28"/>
        </w:rPr>
        <w:t>нормам</w:t>
      </w:r>
      <w:r w:rsidRPr="00AB5B39">
        <w:rPr>
          <w:szCs w:val="28"/>
        </w:rPr>
        <w:t xml:space="preserve"> удельного водопотребления</w:t>
      </w:r>
      <w:r>
        <w:rPr>
          <w:szCs w:val="28"/>
        </w:rPr>
        <w:t xml:space="preserve">, </w:t>
      </w:r>
      <w:r>
        <w:t>действующим</w:t>
      </w:r>
      <w:r w:rsidRPr="00AB5B39">
        <w:t xml:space="preserve"> в настоящее время </w:t>
      </w:r>
      <w:r w:rsidRPr="00557F5E">
        <w:t xml:space="preserve">в </w:t>
      </w:r>
      <w:r w:rsidRPr="00557F5E">
        <w:rPr>
          <w:bCs/>
        </w:rPr>
        <w:t>МО «</w:t>
      </w:r>
      <w:r w:rsidRPr="00557F5E">
        <w:rPr>
          <w:szCs w:val="28"/>
        </w:rPr>
        <w:t>Соу</w:t>
      </w:r>
      <w:r w:rsidRPr="00EF724E">
        <w:rPr>
          <w:szCs w:val="28"/>
        </w:rPr>
        <w:t>згинское</w:t>
      </w:r>
      <w:r w:rsidRPr="00AE4798">
        <w:rPr>
          <w:bCs/>
        </w:rPr>
        <w:t xml:space="preserve"> сельское </w:t>
      </w:r>
      <w:r w:rsidRPr="003F253F">
        <w:rPr>
          <w:bCs/>
        </w:rPr>
        <w:t xml:space="preserve">поселение», </w:t>
      </w:r>
      <w:r w:rsidRPr="003F253F">
        <w:t xml:space="preserve">установленым </w:t>
      </w:r>
      <w:r w:rsidRPr="003F253F">
        <w:rPr>
          <w:szCs w:val="28"/>
        </w:rPr>
        <w:t>решением Майминского районного Совета депутатов № 2-14 от 11.04.2018 г.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27" w:name="_Toc9679758"/>
      <w:r w:rsidRPr="00575D7C">
        <w:t>Прогноз распределения расходов воды на водоснабжение по типам абонентов, в том числе на водоснабжение жилых зданий, объектов о</w:t>
      </w:r>
      <w:r w:rsidRPr="00575D7C">
        <w:t>б</w:t>
      </w:r>
      <w:r w:rsidRPr="00575D7C">
        <w:t>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End w:id="27"/>
    </w:p>
    <w:p w:rsidR="003137BC" w:rsidRDefault="003137BC" w:rsidP="003F253F">
      <w:r w:rsidRPr="00AB5B39">
        <w:t>Результаты прогноза распределения расходов воды на водоснабжение по типам абонентов приведены</w:t>
      </w:r>
      <w:r>
        <w:t xml:space="preserve"> в таблице 10.</w:t>
      </w:r>
    </w:p>
    <w:p w:rsidR="003137BC" w:rsidRDefault="003137BC" w:rsidP="003F253F"/>
    <w:p w:rsidR="003137BC" w:rsidRDefault="003137BC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10</w:t>
      </w:r>
      <w:r w:rsidRPr="00FE2CA0">
        <w:t>.</w:t>
      </w:r>
      <w:r>
        <w:t xml:space="preserve"> Р</w:t>
      </w:r>
      <w:r w:rsidRPr="00575D7C">
        <w:t>аспределения расходов воды по типам абонентов</w:t>
      </w:r>
      <w:r>
        <w:t xml:space="preserve">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6"/>
        <w:gridCol w:w="1934"/>
        <w:gridCol w:w="2127"/>
        <w:gridCol w:w="1985"/>
        <w:gridCol w:w="1948"/>
      </w:tblGrid>
      <w:tr w:rsidR="003137BC" w:rsidRPr="005F76A8" w:rsidTr="009F290D">
        <w:tc>
          <w:tcPr>
            <w:tcW w:w="823" w:type="pct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010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Население</w:t>
            </w:r>
          </w:p>
        </w:tc>
        <w:tc>
          <w:tcPr>
            <w:tcW w:w="1111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Бюджетные орг</w:t>
            </w:r>
            <w:r w:rsidRPr="009F290D">
              <w:rPr>
                <w:sz w:val="24"/>
                <w:szCs w:val="24"/>
              </w:rPr>
              <w:t>а</w:t>
            </w:r>
            <w:r w:rsidRPr="009F290D">
              <w:rPr>
                <w:sz w:val="24"/>
                <w:szCs w:val="24"/>
              </w:rPr>
              <w:t>низации</w:t>
            </w:r>
          </w:p>
        </w:tc>
        <w:tc>
          <w:tcPr>
            <w:tcW w:w="1037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Предприятия</w:t>
            </w:r>
          </w:p>
        </w:tc>
        <w:tc>
          <w:tcPr>
            <w:tcW w:w="1018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Прочие</w:t>
            </w:r>
          </w:p>
        </w:tc>
      </w:tr>
      <w:tr w:rsidR="003137BC" w:rsidRPr="005F76A8" w:rsidTr="009F290D">
        <w:tc>
          <w:tcPr>
            <w:tcW w:w="823" w:type="pct"/>
            <w:vMerge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тыс.м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111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тыс.м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тыс.м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18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тыс.м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</w:tr>
      <w:tr w:rsidR="003137BC" w:rsidRPr="005F76A8" w:rsidTr="009F290D">
        <w:tc>
          <w:tcPr>
            <w:tcW w:w="823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2018</w:t>
            </w:r>
          </w:p>
        </w:tc>
        <w:tc>
          <w:tcPr>
            <w:tcW w:w="1010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13,057</w:t>
            </w:r>
          </w:p>
        </w:tc>
        <w:tc>
          <w:tcPr>
            <w:tcW w:w="1111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1,135</w:t>
            </w:r>
          </w:p>
        </w:tc>
        <w:tc>
          <w:tcPr>
            <w:tcW w:w="1037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1,577</w:t>
            </w:r>
          </w:p>
        </w:tc>
      </w:tr>
      <w:tr w:rsidR="003137BC" w:rsidRPr="005F76A8" w:rsidTr="009F290D">
        <w:tc>
          <w:tcPr>
            <w:tcW w:w="823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2019</w:t>
            </w:r>
          </w:p>
        </w:tc>
        <w:tc>
          <w:tcPr>
            <w:tcW w:w="1010" w:type="pct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13,076</w:t>
            </w:r>
          </w:p>
        </w:tc>
        <w:tc>
          <w:tcPr>
            <w:tcW w:w="1111" w:type="pct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1,137</w:t>
            </w:r>
          </w:p>
        </w:tc>
        <w:tc>
          <w:tcPr>
            <w:tcW w:w="1037" w:type="pct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1,579</w:t>
            </w:r>
          </w:p>
        </w:tc>
      </w:tr>
      <w:tr w:rsidR="003137BC" w:rsidRPr="005F76A8" w:rsidTr="009F290D">
        <w:tc>
          <w:tcPr>
            <w:tcW w:w="823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2024</w:t>
            </w:r>
          </w:p>
        </w:tc>
        <w:tc>
          <w:tcPr>
            <w:tcW w:w="1010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17,699</w:t>
            </w:r>
          </w:p>
        </w:tc>
        <w:tc>
          <w:tcPr>
            <w:tcW w:w="1111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1,539</w:t>
            </w:r>
          </w:p>
        </w:tc>
        <w:tc>
          <w:tcPr>
            <w:tcW w:w="1037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2,138</w:t>
            </w:r>
          </w:p>
        </w:tc>
      </w:tr>
    </w:tbl>
    <w:p w:rsidR="003137BC" w:rsidRDefault="003137BC" w:rsidP="004D681C"/>
    <w:p w:rsidR="003137BC" w:rsidRPr="00AB5B39" w:rsidRDefault="003137BC" w:rsidP="004D681C">
      <w:r w:rsidRPr="00AB5B39">
        <w:t xml:space="preserve">Прогнозные балансы потребления воды </w:t>
      </w:r>
      <w:r w:rsidRPr="00557F5E">
        <w:t xml:space="preserve">в </w:t>
      </w:r>
      <w:r w:rsidRPr="00557F5E">
        <w:rPr>
          <w:bCs/>
        </w:rPr>
        <w:t>МО «</w:t>
      </w:r>
      <w:r w:rsidRPr="00557F5E">
        <w:rPr>
          <w:szCs w:val="28"/>
        </w:rPr>
        <w:t>Соу</w:t>
      </w:r>
      <w:r w:rsidRPr="00EF724E">
        <w:rPr>
          <w:szCs w:val="28"/>
        </w:rPr>
        <w:t>згинское</w:t>
      </w:r>
      <w:r w:rsidRPr="00D10887">
        <w:rPr>
          <w:bCs/>
        </w:rPr>
        <w:t xml:space="preserve"> сельское поселение»</w:t>
      </w:r>
      <w:r>
        <w:rPr>
          <w:bCs/>
        </w:rPr>
        <w:t xml:space="preserve"> </w:t>
      </w:r>
      <w:r w:rsidRPr="00AB5B39">
        <w:t>рассчитаны в соответствии со СНиП 2.04.02-84 «Водоснабжение. Наружные сети и сооружения».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28" w:name="_Toc9679759"/>
      <w:r w:rsidRPr="00575D7C">
        <w:t>Сведения о фактических и планируемых потерях питьевой, техн</w:t>
      </w:r>
      <w:r w:rsidRPr="00575D7C">
        <w:t>и</w:t>
      </w:r>
      <w:r w:rsidRPr="00575D7C">
        <w:t xml:space="preserve">ческой воды при ее транспортировке (годовые, среднесуточные </w:t>
      </w:r>
      <w:r>
        <w:t xml:space="preserve">  </w:t>
      </w:r>
      <w:r w:rsidRPr="00575D7C">
        <w:t>знач</w:t>
      </w:r>
      <w:r w:rsidRPr="00575D7C">
        <w:t>е</w:t>
      </w:r>
      <w:r w:rsidRPr="00575D7C">
        <w:t>ния)</w:t>
      </w:r>
      <w:bookmarkEnd w:id="28"/>
    </w:p>
    <w:p w:rsidR="003137BC" w:rsidRDefault="003137BC" w:rsidP="003F253F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11</w:t>
      </w:r>
      <w:r w:rsidRPr="00FE2CA0">
        <w:t>.</w:t>
      </w:r>
      <w:r>
        <w:t xml:space="preserve"> Фактические и планируемые потери</w:t>
      </w:r>
      <w:r w:rsidRPr="00575D7C">
        <w:t xml:space="preserve"> воды</w:t>
      </w:r>
      <w:r>
        <w:t xml:space="preserve"> по поселению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1701"/>
        <w:gridCol w:w="1701"/>
        <w:gridCol w:w="1559"/>
        <w:gridCol w:w="1382"/>
      </w:tblGrid>
      <w:tr w:rsidR="003137BC" w:rsidRPr="000D07C8" w:rsidTr="009F290D">
        <w:tc>
          <w:tcPr>
            <w:tcW w:w="3227" w:type="dxa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Показатель</w:t>
            </w:r>
          </w:p>
        </w:tc>
        <w:tc>
          <w:tcPr>
            <w:tcW w:w="6343" w:type="dxa"/>
            <w:gridSpan w:val="4"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Периоды</w:t>
            </w:r>
          </w:p>
        </w:tc>
      </w:tr>
      <w:tr w:rsidR="003137BC" w:rsidRPr="000D07C8" w:rsidTr="009F290D">
        <w:tc>
          <w:tcPr>
            <w:tcW w:w="3227" w:type="dxa"/>
            <w:vMerge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2"/>
            <w:shd w:val="clear" w:color="auto" w:fill="C6D9F1"/>
            <w:vAlign w:val="center"/>
          </w:tcPr>
          <w:p w:rsidR="003137BC" w:rsidRDefault="003137BC" w:rsidP="009F290D">
            <w:pPr>
              <w:ind w:firstLine="0"/>
              <w:jc w:val="center"/>
            </w:pPr>
            <w:r w:rsidRPr="009F290D">
              <w:rPr>
                <w:sz w:val="24"/>
                <w:szCs w:val="24"/>
              </w:rPr>
              <w:t>Факт 2018 г</w:t>
            </w:r>
          </w:p>
        </w:tc>
        <w:tc>
          <w:tcPr>
            <w:tcW w:w="2941" w:type="dxa"/>
            <w:gridSpan w:val="2"/>
            <w:shd w:val="clear" w:color="auto" w:fill="C6D9F1"/>
            <w:vAlign w:val="center"/>
          </w:tcPr>
          <w:p w:rsidR="003137BC" w:rsidRDefault="003137BC" w:rsidP="009F290D">
            <w:pPr>
              <w:ind w:firstLine="0"/>
              <w:jc w:val="center"/>
            </w:pPr>
            <w:r w:rsidRPr="009F290D">
              <w:rPr>
                <w:sz w:val="24"/>
                <w:szCs w:val="24"/>
              </w:rPr>
              <w:t>Расчетный срок, 2024 г</w:t>
            </w:r>
          </w:p>
        </w:tc>
      </w:tr>
      <w:tr w:rsidR="003137BC" w:rsidRPr="000D07C8" w:rsidTr="009F290D">
        <w:tc>
          <w:tcPr>
            <w:tcW w:w="3227" w:type="dxa"/>
            <w:vMerge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Годовое тыс.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Сред. сут.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Годовое тыс.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382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Сред. сут.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</w:tr>
      <w:tr w:rsidR="003137BC" w:rsidTr="009F290D">
        <w:tc>
          <w:tcPr>
            <w:tcW w:w="3227" w:type="dxa"/>
          </w:tcPr>
          <w:p w:rsidR="003137BC" w:rsidRPr="008D2792" w:rsidRDefault="003137BC" w:rsidP="00EE7550">
            <w:pPr>
              <w:pStyle w:val="ad"/>
            </w:pPr>
            <w:r>
              <w:t>Поднято воды и подано в сеть</w:t>
            </w:r>
          </w:p>
        </w:tc>
        <w:tc>
          <w:tcPr>
            <w:tcW w:w="1701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23,622</w:t>
            </w:r>
          </w:p>
        </w:tc>
        <w:tc>
          <w:tcPr>
            <w:tcW w:w="1701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64,718</w:t>
            </w:r>
          </w:p>
        </w:tc>
        <w:tc>
          <w:tcPr>
            <w:tcW w:w="1559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30,956</w:t>
            </w:r>
          </w:p>
        </w:tc>
        <w:tc>
          <w:tcPr>
            <w:tcW w:w="1382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84,811</w:t>
            </w:r>
          </w:p>
        </w:tc>
      </w:tr>
      <w:tr w:rsidR="003137BC" w:rsidTr="009F290D">
        <w:tc>
          <w:tcPr>
            <w:tcW w:w="3227" w:type="dxa"/>
          </w:tcPr>
          <w:p w:rsidR="003137BC" w:rsidRPr="00F77974" w:rsidRDefault="003137BC" w:rsidP="00EE7550">
            <w:pPr>
              <w:pStyle w:val="ad"/>
            </w:pPr>
            <w:r>
              <w:t>Потери воды</w:t>
            </w:r>
          </w:p>
        </w:tc>
        <w:tc>
          <w:tcPr>
            <w:tcW w:w="1701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7,853</w:t>
            </w:r>
          </w:p>
        </w:tc>
        <w:tc>
          <w:tcPr>
            <w:tcW w:w="1701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21,515</w:t>
            </w:r>
          </w:p>
        </w:tc>
        <w:tc>
          <w:tcPr>
            <w:tcW w:w="1559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9,581</w:t>
            </w:r>
          </w:p>
        </w:tc>
        <w:tc>
          <w:tcPr>
            <w:tcW w:w="1382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26,248</w:t>
            </w:r>
          </w:p>
        </w:tc>
      </w:tr>
      <w:tr w:rsidR="003137BC" w:rsidTr="009F290D">
        <w:tc>
          <w:tcPr>
            <w:tcW w:w="3227" w:type="dxa"/>
          </w:tcPr>
          <w:p w:rsidR="003137BC" w:rsidRPr="00F77974" w:rsidRDefault="003137BC" w:rsidP="00EE7550">
            <w:pPr>
              <w:pStyle w:val="ad"/>
            </w:pPr>
            <w:r w:rsidRPr="00CC2CEA">
              <w:t>Доля потерь воды</w:t>
            </w:r>
            <w:r w:rsidRPr="00666A69">
              <w:t xml:space="preserve"> </w:t>
            </w:r>
            <w:r>
              <w:t>к объему поданной воды в сеть, %</w:t>
            </w:r>
          </w:p>
        </w:tc>
        <w:tc>
          <w:tcPr>
            <w:tcW w:w="1701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33,24</w:t>
            </w:r>
          </w:p>
        </w:tc>
        <w:tc>
          <w:tcPr>
            <w:tcW w:w="1701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33,24</w:t>
            </w:r>
          </w:p>
        </w:tc>
        <w:tc>
          <w:tcPr>
            <w:tcW w:w="1559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30,95</w:t>
            </w:r>
          </w:p>
        </w:tc>
        <w:tc>
          <w:tcPr>
            <w:tcW w:w="1382" w:type="dxa"/>
            <w:vAlign w:val="center"/>
          </w:tcPr>
          <w:p w:rsidR="003137BC" w:rsidRDefault="003137BC" w:rsidP="009F290D">
            <w:pPr>
              <w:pStyle w:val="ad"/>
              <w:jc w:val="center"/>
            </w:pPr>
            <w:r>
              <w:t>30,95</w:t>
            </w:r>
          </w:p>
        </w:tc>
      </w:tr>
    </w:tbl>
    <w:p w:rsidR="003137BC" w:rsidRDefault="003137BC" w:rsidP="003F253F"/>
    <w:p w:rsidR="003137BC" w:rsidRDefault="003137BC" w:rsidP="004D681C"/>
    <w:p w:rsidR="003137BC" w:rsidRDefault="003137BC" w:rsidP="00E01859"/>
    <w:p w:rsidR="003137BC" w:rsidRDefault="003137BC" w:rsidP="0020227F">
      <w:pPr>
        <w:pStyle w:val="Heading3"/>
      </w:pPr>
      <w:bookmarkStart w:id="29" w:name="_Toc9679760"/>
      <w:r w:rsidRPr="00575D7C">
        <w:t>Перспективные балансы водоснабжения и водоотведения (общий – баланс подачи и реализации питьевой, технической воды, территориал</w:t>
      </w:r>
      <w:r w:rsidRPr="00575D7C">
        <w:t>ь</w:t>
      </w:r>
      <w:r w:rsidRPr="00575D7C">
        <w:t>ный – баланс подачи питьевой, технической воды по технологическим зонам водоснабжения, структурный - баланс реализации питьевой, те</w:t>
      </w:r>
      <w:r w:rsidRPr="00575D7C">
        <w:t>х</w:t>
      </w:r>
      <w:r w:rsidRPr="00575D7C">
        <w:t>нической воды по группам абонентов)</w:t>
      </w:r>
      <w:bookmarkEnd w:id="29"/>
    </w:p>
    <w:p w:rsidR="003137BC" w:rsidRDefault="003137BC" w:rsidP="004D681C">
      <w:r>
        <w:t>Сведения по перспективным</w:t>
      </w:r>
      <w:r w:rsidRPr="00575D7C">
        <w:t xml:space="preserve"> балансы водоснабжения и водоотведения</w:t>
      </w:r>
      <w:r>
        <w:t xml:space="preserve"> </w:t>
      </w:r>
      <w:r w:rsidRPr="00575D7C">
        <w:t>(общий – баланс подачи и реализации питьевой, технической воды, террит</w:t>
      </w:r>
      <w:r w:rsidRPr="00575D7C">
        <w:t>о</w:t>
      </w:r>
      <w:r w:rsidRPr="00575D7C">
        <w:t>риальный – баланс подачи питьевой, технической воды по технологическим зонам водоснабжения, структурный - баланс реализации питьевой, технич</w:t>
      </w:r>
      <w:r w:rsidRPr="00575D7C">
        <w:t>е</w:t>
      </w:r>
      <w:r w:rsidRPr="00575D7C">
        <w:t>ской воды по группам абонентов)</w:t>
      </w:r>
      <w:r>
        <w:t xml:space="preserve"> на 2019г и расчетный период, 2024 г. </w:t>
      </w:r>
      <w:r w:rsidRPr="005D5059">
        <w:t xml:space="preserve">по </w:t>
      </w:r>
      <w:r w:rsidRPr="005D5059">
        <w:rPr>
          <w:bCs/>
        </w:rPr>
        <w:t>МО «</w:t>
      </w:r>
      <w:r w:rsidRPr="005D5059">
        <w:rPr>
          <w:szCs w:val="28"/>
        </w:rPr>
        <w:t>Соузги</w:t>
      </w:r>
      <w:r w:rsidRPr="00EF724E">
        <w:rPr>
          <w:szCs w:val="28"/>
        </w:rPr>
        <w:t>нское</w:t>
      </w:r>
      <w:r w:rsidRPr="00D10887">
        <w:rPr>
          <w:bCs/>
        </w:rPr>
        <w:t xml:space="preserve"> сельское поселение»</w:t>
      </w:r>
      <w:r>
        <w:rPr>
          <w:bCs/>
        </w:rPr>
        <w:t xml:space="preserve"> </w:t>
      </w:r>
      <w:r>
        <w:t>представлен ниже, в таблицах12-14.</w:t>
      </w:r>
    </w:p>
    <w:p w:rsidR="003137BC" w:rsidRDefault="003137BC" w:rsidP="004D681C"/>
    <w:p w:rsidR="003137BC" w:rsidRDefault="003137BC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12</w:t>
      </w:r>
      <w:r w:rsidRPr="00FE2CA0">
        <w:t>.</w:t>
      </w:r>
      <w:r>
        <w:t xml:space="preserve"> Общий баланс подачи и реализации воды по поселению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3137BC" w:rsidRPr="00F1529E" w:rsidTr="009F290D">
        <w:tc>
          <w:tcPr>
            <w:tcW w:w="1917" w:type="pct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Целевое назначение</w:t>
            </w:r>
          </w:p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Единицы и</w:t>
            </w:r>
            <w:r w:rsidRPr="009F290D">
              <w:rPr>
                <w:sz w:val="24"/>
                <w:szCs w:val="24"/>
              </w:rPr>
              <w:t>з</w:t>
            </w:r>
            <w:r w:rsidRPr="009F290D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Периоды</w:t>
            </w:r>
          </w:p>
        </w:tc>
      </w:tr>
      <w:tr w:rsidR="003137BC" w:rsidRPr="00F1529E" w:rsidTr="009F290D">
        <w:tc>
          <w:tcPr>
            <w:tcW w:w="1917" w:type="pct"/>
            <w:vMerge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2024 г.</w:t>
            </w:r>
          </w:p>
        </w:tc>
      </w:tr>
      <w:tr w:rsidR="003137BC" w:rsidRPr="00F1529E" w:rsidTr="009F290D">
        <w:tc>
          <w:tcPr>
            <w:tcW w:w="1917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Поднято воды и подано в сеть</w:t>
            </w:r>
          </w:p>
        </w:tc>
        <w:tc>
          <w:tcPr>
            <w:tcW w:w="882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тыс.м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23,646</w:t>
            </w:r>
          </w:p>
        </w:tc>
        <w:tc>
          <w:tcPr>
            <w:tcW w:w="1144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30,956</w:t>
            </w:r>
          </w:p>
        </w:tc>
      </w:tr>
      <w:tr w:rsidR="003137BC" w:rsidRPr="00F1529E" w:rsidTr="009F290D">
        <w:tc>
          <w:tcPr>
            <w:tcW w:w="1917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 xml:space="preserve">Потери воды </w:t>
            </w:r>
          </w:p>
        </w:tc>
        <w:tc>
          <w:tcPr>
            <w:tcW w:w="882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тыс.м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7,853</w:t>
            </w:r>
          </w:p>
        </w:tc>
        <w:tc>
          <w:tcPr>
            <w:tcW w:w="1144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9,581</w:t>
            </w:r>
          </w:p>
        </w:tc>
      </w:tr>
      <w:tr w:rsidR="003137BC" w:rsidRPr="00F1529E" w:rsidTr="009F290D">
        <w:tc>
          <w:tcPr>
            <w:tcW w:w="1917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Потери</w:t>
            </w:r>
          </w:p>
        </w:tc>
        <w:tc>
          <w:tcPr>
            <w:tcW w:w="882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%</w:t>
            </w:r>
          </w:p>
        </w:tc>
        <w:tc>
          <w:tcPr>
            <w:tcW w:w="1057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33,21</w:t>
            </w:r>
          </w:p>
        </w:tc>
        <w:tc>
          <w:tcPr>
            <w:tcW w:w="1144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30,95</w:t>
            </w:r>
          </w:p>
        </w:tc>
      </w:tr>
      <w:tr w:rsidR="003137BC" w:rsidRPr="00F1529E" w:rsidTr="009F290D">
        <w:tc>
          <w:tcPr>
            <w:tcW w:w="1917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Реализовано потребителю</w:t>
            </w:r>
          </w:p>
        </w:tc>
        <w:tc>
          <w:tcPr>
            <w:tcW w:w="882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тыс.м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15,793</w:t>
            </w:r>
          </w:p>
        </w:tc>
        <w:tc>
          <w:tcPr>
            <w:tcW w:w="1144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21,375</w:t>
            </w:r>
          </w:p>
        </w:tc>
      </w:tr>
    </w:tbl>
    <w:p w:rsidR="003137BC" w:rsidRDefault="003137BC" w:rsidP="004D681C"/>
    <w:p w:rsidR="003137BC" w:rsidRDefault="003137BC" w:rsidP="004D681C"/>
    <w:p w:rsidR="003137BC" w:rsidRDefault="003137BC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13</w:t>
      </w:r>
      <w:r w:rsidRPr="00FE2CA0">
        <w:t>.</w:t>
      </w:r>
      <w:r>
        <w:t xml:space="preserve"> Территориальный баланс подачи воды по технологическим з</w:t>
      </w:r>
      <w:r>
        <w:t>о</w:t>
      </w:r>
      <w:r>
        <w:t>нам водоснабжения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4"/>
        <w:gridCol w:w="1703"/>
        <w:gridCol w:w="1985"/>
        <w:gridCol w:w="1948"/>
      </w:tblGrid>
      <w:tr w:rsidR="003137BC" w:rsidRPr="00F1529E" w:rsidTr="009F290D">
        <w:tc>
          <w:tcPr>
            <w:tcW w:w="2055" w:type="pct"/>
            <w:vMerge w:val="restar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Целевое назначение водопотребл</w:t>
            </w:r>
            <w:r w:rsidRPr="009F290D">
              <w:rPr>
                <w:sz w:val="24"/>
                <w:szCs w:val="24"/>
              </w:rPr>
              <w:t>е</w:t>
            </w:r>
            <w:r w:rsidRPr="009F290D">
              <w:rPr>
                <w:sz w:val="24"/>
                <w:szCs w:val="24"/>
              </w:rPr>
              <w:t>ния</w:t>
            </w:r>
          </w:p>
        </w:tc>
        <w:tc>
          <w:tcPr>
            <w:tcW w:w="890" w:type="pct"/>
            <w:vMerge w:val="restar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Единицы и</w:t>
            </w:r>
            <w:r w:rsidRPr="009F290D">
              <w:rPr>
                <w:sz w:val="24"/>
                <w:szCs w:val="24"/>
              </w:rPr>
              <w:t>з</w:t>
            </w:r>
            <w:r w:rsidRPr="009F290D">
              <w:rPr>
                <w:sz w:val="24"/>
                <w:szCs w:val="24"/>
              </w:rPr>
              <w:t>мерения</w:t>
            </w:r>
          </w:p>
        </w:tc>
        <w:tc>
          <w:tcPr>
            <w:tcW w:w="2055" w:type="pct"/>
            <w:gridSpan w:val="2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Периоды</w:t>
            </w:r>
          </w:p>
        </w:tc>
      </w:tr>
      <w:tr w:rsidR="003137BC" w:rsidRPr="00F1529E" w:rsidTr="009F290D">
        <w:tc>
          <w:tcPr>
            <w:tcW w:w="2055" w:type="pct"/>
            <w:vMerge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2019 г</w:t>
            </w:r>
          </w:p>
        </w:tc>
        <w:tc>
          <w:tcPr>
            <w:tcW w:w="1018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2024 г.</w:t>
            </w:r>
          </w:p>
        </w:tc>
      </w:tr>
      <w:tr w:rsidR="003137BC" w:rsidRPr="00F1529E" w:rsidTr="009F290D">
        <w:tc>
          <w:tcPr>
            <w:tcW w:w="2055" w:type="pct"/>
          </w:tcPr>
          <w:p w:rsidR="003137BC" w:rsidRPr="005D5059" w:rsidRDefault="003137BC" w:rsidP="00072073">
            <w:pPr>
              <w:pStyle w:val="ad"/>
            </w:pPr>
            <w:r w:rsidRPr="005D5059">
              <w:t>с. Соузга, ул. Зеленая 6</w:t>
            </w:r>
          </w:p>
        </w:tc>
        <w:tc>
          <w:tcPr>
            <w:tcW w:w="890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тыс.м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23,646</w:t>
            </w:r>
          </w:p>
        </w:tc>
        <w:tc>
          <w:tcPr>
            <w:tcW w:w="1018" w:type="pct"/>
            <w:vAlign w:val="center"/>
          </w:tcPr>
          <w:p w:rsidR="003137BC" w:rsidRPr="00F663AC" w:rsidRDefault="003137BC" w:rsidP="009F290D">
            <w:pPr>
              <w:pStyle w:val="ad"/>
              <w:jc w:val="center"/>
            </w:pPr>
            <w:r>
              <w:t>300,956</w:t>
            </w:r>
          </w:p>
        </w:tc>
      </w:tr>
    </w:tbl>
    <w:p w:rsidR="003137BC" w:rsidRDefault="003137BC" w:rsidP="004D681C"/>
    <w:p w:rsidR="003137BC" w:rsidRDefault="003137BC" w:rsidP="004D681C"/>
    <w:p w:rsidR="003137BC" w:rsidRDefault="003137BC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14</w:t>
      </w:r>
      <w:r w:rsidRPr="00FE2CA0">
        <w:t>.</w:t>
      </w:r>
      <w:r>
        <w:t xml:space="preserve"> Р</w:t>
      </w:r>
      <w:r w:rsidRPr="00575D7C">
        <w:t>аспределения расходов воды по типам</w:t>
      </w:r>
      <w:r>
        <w:t xml:space="preserve"> </w:t>
      </w:r>
      <w:r w:rsidRPr="00575D7C">
        <w:t>абонентов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3137BC" w:rsidRPr="00F1529E" w:rsidTr="009F290D">
        <w:tc>
          <w:tcPr>
            <w:tcW w:w="1917" w:type="pct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Целевое назначение</w:t>
            </w:r>
          </w:p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Единицы и</w:t>
            </w:r>
            <w:r w:rsidRPr="009F290D">
              <w:rPr>
                <w:sz w:val="24"/>
                <w:szCs w:val="24"/>
              </w:rPr>
              <w:t>з</w:t>
            </w:r>
            <w:r w:rsidRPr="009F290D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Периоды</w:t>
            </w:r>
          </w:p>
        </w:tc>
      </w:tr>
      <w:tr w:rsidR="003137BC" w:rsidRPr="00F1529E" w:rsidTr="009F290D">
        <w:tc>
          <w:tcPr>
            <w:tcW w:w="1917" w:type="pct"/>
            <w:vMerge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2024 г.</w:t>
            </w:r>
          </w:p>
        </w:tc>
      </w:tr>
      <w:tr w:rsidR="003137BC" w:rsidRPr="00F1529E" w:rsidTr="009F290D">
        <w:tc>
          <w:tcPr>
            <w:tcW w:w="1917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Объем реализации по потребит</w:t>
            </w:r>
            <w:r w:rsidRPr="009F290D">
              <w:rPr>
                <w:sz w:val="24"/>
                <w:szCs w:val="24"/>
              </w:rPr>
              <w:t>е</w:t>
            </w:r>
            <w:r w:rsidRPr="009F290D">
              <w:rPr>
                <w:sz w:val="24"/>
                <w:szCs w:val="24"/>
              </w:rPr>
              <w:t>лям, в т.ч.</w:t>
            </w:r>
          </w:p>
        </w:tc>
        <w:tc>
          <w:tcPr>
            <w:tcW w:w="882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15,793</w:t>
            </w:r>
          </w:p>
        </w:tc>
        <w:tc>
          <w:tcPr>
            <w:tcW w:w="1144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21,375</w:t>
            </w:r>
          </w:p>
        </w:tc>
      </w:tr>
      <w:tr w:rsidR="003137BC" w:rsidRPr="00F1529E" w:rsidTr="009F290D">
        <w:tc>
          <w:tcPr>
            <w:tcW w:w="1917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Население</w:t>
            </w:r>
          </w:p>
        </w:tc>
        <w:tc>
          <w:tcPr>
            <w:tcW w:w="882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13,076</w:t>
            </w:r>
          </w:p>
        </w:tc>
        <w:tc>
          <w:tcPr>
            <w:tcW w:w="1144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17,699</w:t>
            </w:r>
          </w:p>
        </w:tc>
      </w:tr>
      <w:tr w:rsidR="003137BC" w:rsidRPr="00F1529E" w:rsidTr="009F290D">
        <w:tc>
          <w:tcPr>
            <w:tcW w:w="1917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882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1,137</w:t>
            </w:r>
          </w:p>
        </w:tc>
        <w:tc>
          <w:tcPr>
            <w:tcW w:w="1144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1,539</w:t>
            </w:r>
          </w:p>
        </w:tc>
      </w:tr>
      <w:tr w:rsidR="003137BC" w:rsidRPr="00F1529E" w:rsidTr="009F290D">
        <w:tc>
          <w:tcPr>
            <w:tcW w:w="1917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Предприятия</w:t>
            </w:r>
          </w:p>
        </w:tc>
        <w:tc>
          <w:tcPr>
            <w:tcW w:w="882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0</w:t>
            </w:r>
          </w:p>
        </w:tc>
        <w:tc>
          <w:tcPr>
            <w:tcW w:w="1144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0</w:t>
            </w:r>
          </w:p>
        </w:tc>
      </w:tr>
      <w:tr w:rsidR="003137BC" w:rsidRPr="00F1529E" w:rsidTr="009F290D">
        <w:tc>
          <w:tcPr>
            <w:tcW w:w="1917" w:type="pct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Прочие</w:t>
            </w:r>
          </w:p>
        </w:tc>
        <w:tc>
          <w:tcPr>
            <w:tcW w:w="882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т.м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1,579</w:t>
            </w:r>
          </w:p>
        </w:tc>
        <w:tc>
          <w:tcPr>
            <w:tcW w:w="1144" w:type="pct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2,138</w:t>
            </w:r>
          </w:p>
        </w:tc>
      </w:tr>
    </w:tbl>
    <w:p w:rsidR="003137BC" w:rsidRDefault="003137BC" w:rsidP="00782372"/>
    <w:p w:rsidR="003137BC" w:rsidRDefault="003137BC" w:rsidP="00782372"/>
    <w:p w:rsidR="003137BC" w:rsidRDefault="003137BC" w:rsidP="0020227F">
      <w:pPr>
        <w:pStyle w:val="Heading3"/>
      </w:pPr>
      <w:bookmarkStart w:id="30" w:name="_Toc9679761"/>
      <w:r w:rsidRPr="00575D7C">
        <w:t>Расчет требуемой мощности водозаборных и очистных сооруж</w:t>
      </w:r>
      <w:r w:rsidRPr="00575D7C">
        <w:t>е</w:t>
      </w:r>
      <w:r w:rsidRPr="00575D7C">
        <w:t>ний исходя из данных о перспективном потреблении питьевой, технич</w:t>
      </w:r>
      <w:r w:rsidRPr="00575D7C">
        <w:t>е</w:t>
      </w:r>
      <w:r w:rsidRPr="00575D7C">
        <w:t>ской воды и величины потерь питьевой, технической воды при ее тран</w:t>
      </w:r>
      <w:r w:rsidRPr="00575D7C">
        <w:t>с</w:t>
      </w:r>
      <w:r w:rsidRPr="00575D7C">
        <w:t>портировке с указанием требуемых объемов подачи и потребления пит</w:t>
      </w:r>
      <w:r w:rsidRPr="00575D7C">
        <w:t>ь</w:t>
      </w:r>
      <w:r w:rsidRPr="00575D7C">
        <w:t>евой, технической воды, дефицита (резерва) мощностей по технологич</w:t>
      </w:r>
      <w:r w:rsidRPr="00575D7C">
        <w:t>е</w:t>
      </w:r>
      <w:r w:rsidRPr="00575D7C">
        <w:t>ским зонам с разбивкой по годам</w:t>
      </w:r>
      <w:bookmarkEnd w:id="30"/>
    </w:p>
    <w:p w:rsidR="003137BC" w:rsidRPr="00AB5B39" w:rsidRDefault="003137BC" w:rsidP="00011C68">
      <w:r>
        <w:t>Р</w:t>
      </w:r>
      <w:r w:rsidRPr="00AB5B39">
        <w:t xml:space="preserve">езультата анализа запланированных к присоединению нагрузок, </w:t>
      </w:r>
      <w:r>
        <w:t>пок</w:t>
      </w:r>
      <w:r>
        <w:t>а</w:t>
      </w:r>
      <w:r>
        <w:t xml:space="preserve">зал, </w:t>
      </w:r>
      <w:r w:rsidRPr="00AB5B39">
        <w:t>что максимальное потребление воды приходится на 202</w:t>
      </w:r>
      <w:r>
        <w:t>4</w:t>
      </w:r>
      <w:r w:rsidRPr="00AB5B39">
        <w:t xml:space="preserve"> год, поэтому расчет требуемой мощности оборудования водозаборных узлов (ВЗУ) прои</w:t>
      </w:r>
      <w:r w:rsidRPr="00AB5B39">
        <w:t>з</w:t>
      </w:r>
      <w:r w:rsidRPr="00AB5B39">
        <w:t>веде</w:t>
      </w:r>
      <w:r>
        <w:t>н</w:t>
      </w:r>
      <w:r w:rsidRPr="00AB5B39">
        <w:t xml:space="preserve"> на расчетные расходы воды,</w:t>
      </w:r>
      <w:r>
        <w:t xml:space="preserve"> соответствующему</w:t>
      </w:r>
      <w:r w:rsidRPr="00AB5B39">
        <w:t xml:space="preserve"> периоду:</w:t>
      </w:r>
    </w:p>
    <w:p w:rsidR="003137BC" w:rsidRDefault="003137BC" w:rsidP="007F580F">
      <w:pPr>
        <w:pStyle w:val="ListParagraph"/>
        <w:numPr>
          <w:ilvl w:val="0"/>
          <w:numId w:val="21"/>
        </w:numPr>
        <w:ind w:left="851" w:hanging="284"/>
      </w:pPr>
      <w:r w:rsidRPr="00AB5B39">
        <w:t xml:space="preserve">объем отпуска </w:t>
      </w:r>
      <w:r>
        <w:t xml:space="preserve">воды </w:t>
      </w:r>
      <w:r w:rsidRPr="00AB5B39">
        <w:t>от водоз</w:t>
      </w:r>
      <w:r>
        <w:t>аборных узлов в сеть составляет</w:t>
      </w:r>
      <w:r w:rsidRPr="00AB5B39">
        <w:t xml:space="preserve"> </w:t>
      </w:r>
      <w:r>
        <w:t xml:space="preserve">-21375,35 </w:t>
      </w:r>
      <w:r w:rsidRPr="00AB5B39">
        <w:t>м</w:t>
      </w:r>
      <w:r w:rsidRPr="003C3150">
        <w:rPr>
          <w:vertAlign w:val="superscript"/>
        </w:rPr>
        <w:t>3</w:t>
      </w:r>
      <w:r w:rsidRPr="00AB5B39">
        <w:t>;</w:t>
      </w:r>
    </w:p>
    <w:p w:rsidR="003137BC" w:rsidRDefault="003137BC" w:rsidP="007F580F">
      <w:pPr>
        <w:pStyle w:val="ListParagraph"/>
        <w:numPr>
          <w:ilvl w:val="0"/>
          <w:numId w:val="21"/>
        </w:numPr>
        <w:ind w:left="851" w:hanging="284"/>
      </w:pPr>
      <w:r w:rsidRPr="00AB5B39">
        <w:t>расчетная производительность ВЗУ составляет:</w:t>
      </w:r>
      <w:r>
        <w:t xml:space="preserve"> </w:t>
      </w:r>
    </w:p>
    <w:p w:rsidR="003137BC" w:rsidRDefault="003137BC" w:rsidP="007F580F">
      <w:pPr>
        <w:pStyle w:val="ListParagraph"/>
        <w:numPr>
          <w:ilvl w:val="0"/>
          <w:numId w:val="21"/>
        </w:numPr>
        <w:ind w:left="851" w:hanging="284"/>
      </w:pPr>
      <w:r>
        <w:t>(21375,35 /</w:t>
      </w:r>
      <w:r w:rsidRPr="00AB5B39">
        <w:t>365</w:t>
      </w:r>
      <w:r>
        <w:t>)</w:t>
      </w:r>
      <w:r w:rsidRPr="00AB5B39">
        <w:t xml:space="preserve">*1,3 = </w:t>
      </w:r>
      <w:r>
        <w:t>76,1 м</w:t>
      </w:r>
      <w:r w:rsidRPr="003C3150">
        <w:rPr>
          <w:vertAlign w:val="superscript"/>
        </w:rPr>
        <w:t>3</w:t>
      </w:r>
      <w:r w:rsidRPr="00AB5B39">
        <w:t>/сут;</w:t>
      </w:r>
    </w:p>
    <w:p w:rsidR="003137BC" w:rsidRDefault="003137BC" w:rsidP="007F580F">
      <w:pPr>
        <w:pStyle w:val="ListParagraph"/>
        <w:numPr>
          <w:ilvl w:val="0"/>
          <w:numId w:val="21"/>
        </w:numPr>
        <w:ind w:left="851" w:hanging="284"/>
      </w:pPr>
      <w:r>
        <w:t xml:space="preserve">существующая </w:t>
      </w:r>
      <w:r w:rsidRPr="00AB5B39">
        <w:t xml:space="preserve">производительность ВЗУ: </w:t>
      </w:r>
      <w:r>
        <w:t>57,6 м</w:t>
      </w:r>
      <w:r w:rsidRPr="003C3150">
        <w:rPr>
          <w:vertAlign w:val="superscript"/>
        </w:rPr>
        <w:t>3</w:t>
      </w:r>
      <w:r w:rsidRPr="00AB5B39">
        <w:t>/сут;</w:t>
      </w:r>
    </w:p>
    <w:p w:rsidR="003137BC" w:rsidRPr="00AB5B39" w:rsidRDefault="003137BC" w:rsidP="007F580F">
      <w:pPr>
        <w:pStyle w:val="ListParagraph"/>
        <w:numPr>
          <w:ilvl w:val="0"/>
          <w:numId w:val="21"/>
        </w:numPr>
        <w:ind w:left="851" w:hanging="284"/>
      </w:pPr>
      <w:r w:rsidRPr="00AB5B39">
        <w:t>запас производительности</w:t>
      </w:r>
      <w:r>
        <w:t xml:space="preserve"> </w:t>
      </w:r>
      <w:r w:rsidRPr="00AB5B39">
        <w:t>ВЗУ: (1-</w:t>
      </w:r>
      <w:r>
        <w:t>57,6</w:t>
      </w:r>
      <w:r w:rsidRPr="00AB5B39">
        <w:t>/</w:t>
      </w:r>
      <w:r>
        <w:t>76,1)*</w:t>
      </w:r>
      <w:r w:rsidRPr="00AB5B39">
        <w:t xml:space="preserve">100 = </w:t>
      </w:r>
      <w:r>
        <w:t xml:space="preserve">24,34 </w:t>
      </w:r>
      <w:r w:rsidRPr="00AB5B39">
        <w:t>%.</w:t>
      </w:r>
    </w:p>
    <w:p w:rsidR="003137BC" w:rsidRDefault="003137BC" w:rsidP="00011C68">
      <w:r>
        <w:t>Расчет</w:t>
      </w:r>
      <w:r w:rsidRPr="00AB5B39">
        <w:t xml:space="preserve"> показывает, что при прогнозируемой тенденции к увеличению численности населения и подключению новых потребителей, а также при уменьшении потерь и неучтенных расходов при транспортировке воды, при существующих мощностях водозаборных узлов </w:t>
      </w:r>
      <w:r>
        <w:t>(</w:t>
      </w:r>
      <w:r w:rsidRPr="00AB5B39">
        <w:t>ВЗУ</w:t>
      </w:r>
      <w:r>
        <w:t>)</w:t>
      </w:r>
      <w:r w:rsidRPr="00AB5B39">
        <w:t xml:space="preserve"> имеется резерв по производительностям основного технологического оборудования.</w:t>
      </w:r>
    </w:p>
    <w:p w:rsidR="003137BC" w:rsidRDefault="003137BC" w:rsidP="00E01859"/>
    <w:p w:rsidR="003137BC" w:rsidRDefault="003137BC" w:rsidP="00E01859"/>
    <w:p w:rsidR="003137BC" w:rsidRDefault="003137BC" w:rsidP="0020227F">
      <w:pPr>
        <w:pStyle w:val="Heading3"/>
      </w:pPr>
      <w:bookmarkStart w:id="31" w:name="_Toc9679762"/>
      <w:r w:rsidRPr="00575D7C">
        <w:t>Наименование организации, которая наделена статусом гарант</w:t>
      </w:r>
      <w:r w:rsidRPr="00575D7C">
        <w:t>и</w:t>
      </w:r>
      <w:r w:rsidRPr="00575D7C">
        <w:t>рующей организации</w:t>
      </w:r>
      <w:bookmarkEnd w:id="31"/>
    </w:p>
    <w:p w:rsidR="003137BC" w:rsidRDefault="003137BC" w:rsidP="00011C68">
      <w:r>
        <w:t xml:space="preserve">В настоящий момент на территории </w:t>
      </w:r>
      <w:r w:rsidRPr="007D32E0">
        <w:rPr>
          <w:bCs/>
          <w:szCs w:val="28"/>
        </w:rPr>
        <w:t>МО «</w:t>
      </w:r>
      <w:r w:rsidRPr="00B13ECB">
        <w:rPr>
          <w:bCs/>
          <w:szCs w:val="28"/>
        </w:rPr>
        <w:t>Соузгинское</w:t>
      </w:r>
      <w:r w:rsidRPr="00B13ECB">
        <w:rPr>
          <w:b/>
          <w:bCs/>
          <w:szCs w:val="28"/>
        </w:rPr>
        <w:t xml:space="preserve"> </w:t>
      </w:r>
      <w:r w:rsidRPr="007D32E0">
        <w:rPr>
          <w:bCs/>
          <w:szCs w:val="28"/>
        </w:rPr>
        <w:t>сельское пос</w:t>
      </w:r>
      <w:r w:rsidRPr="007D32E0">
        <w:rPr>
          <w:bCs/>
          <w:szCs w:val="28"/>
        </w:rPr>
        <w:t>е</w:t>
      </w:r>
      <w:r w:rsidRPr="007D32E0">
        <w:rPr>
          <w:bCs/>
          <w:szCs w:val="28"/>
        </w:rPr>
        <w:t>ление»</w:t>
      </w:r>
      <w:r>
        <w:rPr>
          <w:bCs/>
          <w:szCs w:val="28"/>
        </w:rPr>
        <w:t xml:space="preserve"> </w:t>
      </w:r>
      <w:r w:rsidRPr="00AB5B39">
        <w:rPr>
          <w:szCs w:val="28"/>
        </w:rPr>
        <w:t>ни одна организация не наделена статусом гарантирующей организ</w:t>
      </w:r>
      <w:r w:rsidRPr="00AB5B39">
        <w:rPr>
          <w:szCs w:val="28"/>
        </w:rPr>
        <w:t>а</w:t>
      </w:r>
      <w:r w:rsidRPr="00AB5B39">
        <w:rPr>
          <w:szCs w:val="28"/>
        </w:rPr>
        <w:t>ции.</w:t>
      </w:r>
    </w:p>
    <w:p w:rsidR="003137BC" w:rsidRDefault="003137BC" w:rsidP="00E01859"/>
    <w:p w:rsidR="003137BC" w:rsidRDefault="003137BC" w:rsidP="00E01859"/>
    <w:p w:rsidR="003137BC" w:rsidRDefault="003137BC" w:rsidP="00F97DE3">
      <w:pPr>
        <w:pStyle w:val="Heading2"/>
      </w:pPr>
      <w:bookmarkStart w:id="32" w:name="_Toc9679763"/>
      <w:r w:rsidRPr="00575D7C">
        <w:t>Предложения по строительству, реконструкции и модернизации объектов централизованных систем водоснабжения</w:t>
      </w:r>
      <w:bookmarkEnd w:id="32"/>
    </w:p>
    <w:p w:rsidR="003137BC" w:rsidRDefault="003137BC" w:rsidP="00F97DE3">
      <w:pPr>
        <w:pStyle w:val="Heading3"/>
      </w:pPr>
      <w:bookmarkStart w:id="33" w:name="_Toc9679764"/>
      <w:r w:rsidRPr="00575D7C">
        <w:t>Перечень основных мероприятий по реализации схем водоснабж</w:t>
      </w:r>
      <w:r w:rsidRPr="00575D7C">
        <w:t>е</w:t>
      </w:r>
      <w:r w:rsidRPr="00575D7C">
        <w:t>ния с разбивкой по годам</w:t>
      </w:r>
      <w:bookmarkEnd w:id="33"/>
    </w:p>
    <w:p w:rsidR="003137BC" w:rsidRPr="004E7242" w:rsidRDefault="003137BC" w:rsidP="004D2C31">
      <w:pPr>
        <w:ind w:firstLine="567"/>
        <w:rPr>
          <w:szCs w:val="28"/>
        </w:rPr>
      </w:pPr>
      <w:r w:rsidRPr="004E7242">
        <w:rPr>
          <w:szCs w:val="28"/>
        </w:rPr>
        <w:t>В 2018 г. МУП «Кристал» провели мероприятия по повышению энерг</w:t>
      </w:r>
      <w:r w:rsidRPr="004E7242">
        <w:rPr>
          <w:szCs w:val="28"/>
        </w:rPr>
        <w:t>о</w:t>
      </w:r>
      <w:r w:rsidRPr="004E7242">
        <w:rPr>
          <w:szCs w:val="28"/>
        </w:rPr>
        <w:t>сбережения скважин поселения, таблица 15.</w:t>
      </w:r>
    </w:p>
    <w:p w:rsidR="003137BC" w:rsidRDefault="003137BC" w:rsidP="00466953">
      <w:pPr>
        <w:ind w:firstLine="567"/>
        <w:rPr>
          <w:szCs w:val="28"/>
          <w:highlight w:val="magenta"/>
        </w:rPr>
      </w:pPr>
    </w:p>
    <w:p w:rsidR="003137BC" w:rsidRPr="00006D09" w:rsidRDefault="003137BC" w:rsidP="004D2C31">
      <w:pPr>
        <w:pStyle w:val="List"/>
        <w:numPr>
          <w:ilvl w:val="0"/>
          <w:numId w:val="0"/>
        </w:numPr>
      </w:pPr>
      <w:r>
        <w:t>Таблица 15</w:t>
      </w:r>
      <w:r w:rsidRPr="00006D09">
        <w:t xml:space="preserve">. </w:t>
      </w:r>
      <w:r>
        <w:t xml:space="preserve">Мероприятия по </w:t>
      </w:r>
      <w:r>
        <w:rPr>
          <w:szCs w:val="28"/>
        </w:rPr>
        <w:t>энергосбережению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895"/>
      </w:tblGrid>
      <w:tr w:rsidR="003137BC" w:rsidTr="009F290D">
        <w:tc>
          <w:tcPr>
            <w:tcW w:w="675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№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п/п</w:t>
            </w:r>
          </w:p>
        </w:tc>
        <w:tc>
          <w:tcPr>
            <w:tcW w:w="8895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Наименование мероприятий</w:t>
            </w:r>
          </w:p>
        </w:tc>
      </w:tr>
      <w:tr w:rsidR="003137BC" w:rsidTr="009F290D">
        <w:trPr>
          <w:trHeight w:val="316"/>
        </w:trPr>
        <w:tc>
          <w:tcPr>
            <w:tcW w:w="9570" w:type="dxa"/>
            <w:gridSpan w:val="2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/>
                <w:i/>
                <w:sz w:val="24"/>
              </w:rPr>
            </w:pPr>
            <w:r w:rsidRPr="009F290D">
              <w:rPr>
                <w:b/>
                <w:i/>
                <w:sz w:val="24"/>
              </w:rPr>
              <w:t>с. Соузга</w:t>
            </w:r>
          </w:p>
        </w:tc>
      </w:tr>
      <w:tr w:rsidR="003137BC" w:rsidTr="009F290D">
        <w:trPr>
          <w:trHeight w:val="278"/>
        </w:trPr>
        <w:tc>
          <w:tcPr>
            <w:tcW w:w="675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 xml:space="preserve">Установка приборов учета воды на скважине </w:t>
            </w:r>
          </w:p>
        </w:tc>
      </w:tr>
      <w:tr w:rsidR="003137BC" w:rsidTr="009F290D">
        <w:trPr>
          <w:trHeight w:val="278"/>
        </w:trPr>
        <w:tc>
          <w:tcPr>
            <w:tcW w:w="675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</w:t>
            </w:r>
          </w:p>
        </w:tc>
        <w:tc>
          <w:tcPr>
            <w:tcW w:w="8895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>Замена существующих ламп накаливания на светодиодные лампы в павильоне скважины</w:t>
            </w:r>
          </w:p>
        </w:tc>
      </w:tr>
      <w:tr w:rsidR="003137BC" w:rsidTr="009F290D">
        <w:trPr>
          <w:trHeight w:val="278"/>
        </w:trPr>
        <w:tc>
          <w:tcPr>
            <w:tcW w:w="675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3</w:t>
            </w:r>
          </w:p>
        </w:tc>
        <w:tc>
          <w:tcPr>
            <w:tcW w:w="8895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</w:pPr>
            <w:r w:rsidRPr="009F290D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>Замена обогревателей в павильоне скважины БН, ул. Зеленая</w:t>
            </w:r>
          </w:p>
        </w:tc>
      </w:tr>
      <w:tr w:rsidR="003137BC" w:rsidTr="009F290D">
        <w:trPr>
          <w:trHeight w:val="278"/>
        </w:trPr>
        <w:tc>
          <w:tcPr>
            <w:tcW w:w="675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4</w:t>
            </w:r>
          </w:p>
        </w:tc>
        <w:tc>
          <w:tcPr>
            <w:tcW w:w="8895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</w:pPr>
            <w:r w:rsidRPr="009F290D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>Установка приборов учета на скважине</w:t>
            </w:r>
          </w:p>
        </w:tc>
      </w:tr>
    </w:tbl>
    <w:p w:rsidR="003137BC" w:rsidRDefault="003137BC" w:rsidP="00466953">
      <w:pPr>
        <w:ind w:firstLine="567"/>
        <w:rPr>
          <w:szCs w:val="28"/>
          <w:highlight w:val="magenta"/>
        </w:rPr>
      </w:pPr>
    </w:p>
    <w:p w:rsidR="003137BC" w:rsidRPr="00AB5B39" w:rsidRDefault="003137BC" w:rsidP="00466953">
      <w:pPr>
        <w:ind w:firstLine="567"/>
        <w:rPr>
          <w:szCs w:val="28"/>
        </w:rPr>
      </w:pPr>
      <w:r w:rsidRPr="004E7242">
        <w:rPr>
          <w:szCs w:val="28"/>
        </w:rPr>
        <w:t>На основании Генерального плана</w:t>
      </w:r>
      <w:r w:rsidRPr="004E7242">
        <w:t xml:space="preserve"> развития системы водоснабжения </w:t>
      </w:r>
      <w:r w:rsidRPr="004E7242">
        <w:rPr>
          <w:bCs/>
        </w:rPr>
        <w:t>МО «</w:t>
      </w:r>
      <w:r w:rsidRPr="004E7242">
        <w:rPr>
          <w:szCs w:val="28"/>
        </w:rPr>
        <w:t xml:space="preserve">Соузгинское </w:t>
      </w:r>
      <w:r w:rsidRPr="004E7242">
        <w:rPr>
          <w:bCs/>
        </w:rPr>
        <w:t xml:space="preserve">сельское поселение» на период </w:t>
      </w:r>
      <w:r w:rsidRPr="004E7242">
        <w:t xml:space="preserve">2019-2024 гг., </w:t>
      </w:r>
      <w:r w:rsidRPr="004E7242">
        <w:rPr>
          <w:szCs w:val="28"/>
        </w:rPr>
        <w:t>планов админ</w:t>
      </w:r>
      <w:r w:rsidRPr="004E7242">
        <w:rPr>
          <w:szCs w:val="28"/>
        </w:rPr>
        <w:t>и</w:t>
      </w:r>
      <w:r w:rsidRPr="004E7242">
        <w:rPr>
          <w:szCs w:val="28"/>
        </w:rPr>
        <w:t>страции поселения, программ ресурсоснабжающей организации рекоменд</w:t>
      </w:r>
      <w:r w:rsidRPr="004E7242">
        <w:rPr>
          <w:szCs w:val="28"/>
        </w:rPr>
        <w:t>о</w:t>
      </w:r>
      <w:r w:rsidRPr="004E7242">
        <w:rPr>
          <w:szCs w:val="28"/>
        </w:rPr>
        <w:t xml:space="preserve">ваны мероприятия перечисленные </w:t>
      </w:r>
      <w:r w:rsidRPr="004E7242">
        <w:t>в таблице 16.</w:t>
      </w:r>
    </w:p>
    <w:p w:rsidR="003137BC" w:rsidRDefault="003137BC" w:rsidP="00466953"/>
    <w:p w:rsidR="003137BC" w:rsidRDefault="003137BC" w:rsidP="00466953">
      <w:pPr>
        <w:pStyle w:val="List"/>
        <w:numPr>
          <w:ilvl w:val="0"/>
          <w:numId w:val="0"/>
        </w:numPr>
      </w:pPr>
      <w:r>
        <w:t>Таблица 16</w:t>
      </w:r>
      <w:r w:rsidRPr="001830DA">
        <w:t>. Перечень мероприятий по развитию системы водоснабжения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7230"/>
        <w:gridCol w:w="1665"/>
      </w:tblGrid>
      <w:tr w:rsidR="003137BC" w:rsidRPr="001830DA" w:rsidTr="009F290D">
        <w:tc>
          <w:tcPr>
            <w:tcW w:w="675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№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п/п</w:t>
            </w:r>
          </w:p>
        </w:tc>
        <w:tc>
          <w:tcPr>
            <w:tcW w:w="7230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Наименование мероприятий</w:t>
            </w:r>
          </w:p>
        </w:tc>
        <w:tc>
          <w:tcPr>
            <w:tcW w:w="1665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Планируемый период ре</w:t>
            </w:r>
            <w:r w:rsidRPr="009F290D">
              <w:rPr>
                <w:sz w:val="24"/>
              </w:rPr>
              <w:t>а</w:t>
            </w:r>
            <w:r w:rsidRPr="009F290D">
              <w:rPr>
                <w:sz w:val="24"/>
              </w:rPr>
              <w:t>лизации</w:t>
            </w:r>
          </w:p>
        </w:tc>
      </w:tr>
      <w:tr w:rsidR="003137BC" w:rsidRPr="001830DA" w:rsidTr="009F290D">
        <w:trPr>
          <w:trHeight w:val="375"/>
        </w:trPr>
        <w:tc>
          <w:tcPr>
            <w:tcW w:w="9570" w:type="dxa"/>
            <w:gridSpan w:val="3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9F290D">
              <w:rPr>
                <w:b/>
                <w:i/>
                <w:sz w:val="24"/>
              </w:rPr>
              <w:t>с. Соузга</w:t>
            </w:r>
          </w:p>
        </w:tc>
      </w:tr>
      <w:tr w:rsidR="003137BC" w:rsidRPr="001830DA" w:rsidTr="009F290D">
        <w:tc>
          <w:tcPr>
            <w:tcW w:w="675" w:type="dxa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>Реконструкция существующей скважины с установкой насоса пе</w:t>
            </w:r>
            <w:r w:rsidRPr="009F290D">
              <w:rPr>
                <w:sz w:val="24"/>
              </w:rPr>
              <w:t>р</w:t>
            </w:r>
            <w:r w:rsidRPr="009F290D">
              <w:rPr>
                <w:sz w:val="24"/>
              </w:rPr>
              <w:t>вого подъема с системой плавного пуска (частотных преобразов</w:t>
            </w:r>
            <w:r w:rsidRPr="009F290D">
              <w:rPr>
                <w:sz w:val="24"/>
              </w:rPr>
              <w:t>а</w:t>
            </w:r>
            <w:r w:rsidRPr="009F290D">
              <w:rPr>
                <w:sz w:val="24"/>
              </w:rPr>
              <w:t>телей)</w:t>
            </w:r>
          </w:p>
        </w:tc>
        <w:tc>
          <w:tcPr>
            <w:tcW w:w="1665" w:type="dxa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2019-2024 гг.</w:t>
            </w:r>
          </w:p>
        </w:tc>
      </w:tr>
      <w:tr w:rsidR="003137BC" w:rsidRPr="001830DA" w:rsidTr="009F290D">
        <w:trPr>
          <w:trHeight w:val="549"/>
        </w:trPr>
        <w:tc>
          <w:tcPr>
            <w:tcW w:w="675" w:type="dxa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</w:t>
            </w:r>
          </w:p>
        </w:tc>
        <w:tc>
          <w:tcPr>
            <w:tcW w:w="7230" w:type="dxa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>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2019-2024 гг.</w:t>
            </w:r>
          </w:p>
        </w:tc>
      </w:tr>
      <w:tr w:rsidR="003137BC" w:rsidRPr="001830DA" w:rsidTr="009F290D">
        <w:trPr>
          <w:trHeight w:val="549"/>
        </w:trPr>
        <w:tc>
          <w:tcPr>
            <w:tcW w:w="675" w:type="dxa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3</w:t>
            </w:r>
          </w:p>
        </w:tc>
        <w:tc>
          <w:tcPr>
            <w:tcW w:w="7230" w:type="dxa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2019-2024 гг.</w:t>
            </w:r>
          </w:p>
        </w:tc>
      </w:tr>
    </w:tbl>
    <w:p w:rsidR="003137BC" w:rsidRDefault="003137BC" w:rsidP="00011C68"/>
    <w:p w:rsidR="003137BC" w:rsidRDefault="003137BC" w:rsidP="00F004BB"/>
    <w:p w:rsidR="003137BC" w:rsidRDefault="003137BC" w:rsidP="00F004BB"/>
    <w:p w:rsidR="003137BC" w:rsidRDefault="003137BC" w:rsidP="00F97DE3">
      <w:pPr>
        <w:pStyle w:val="Heading3"/>
      </w:pPr>
      <w:bookmarkStart w:id="34" w:name="_Toc9679765"/>
      <w:r w:rsidRPr="00575D7C"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</w:t>
      </w:r>
      <w:r w:rsidRPr="00575D7C">
        <w:t>и</w:t>
      </w:r>
      <w:r w:rsidRPr="00575D7C">
        <w:t>ки источников водоснабжения, а также возможное изменение указанных характеристик в результате реализации</w:t>
      </w:r>
      <w:r>
        <w:t xml:space="preserve"> </w:t>
      </w:r>
      <w:r w:rsidRPr="00575D7C">
        <w:t>мероприятий, предусмотре</w:t>
      </w:r>
      <w:r w:rsidRPr="00575D7C">
        <w:t>н</w:t>
      </w:r>
      <w:r w:rsidRPr="00575D7C">
        <w:t>ных схемами водоснабжения и водоотведения</w:t>
      </w:r>
      <w:bookmarkEnd w:id="34"/>
      <w:r>
        <w:t xml:space="preserve"> </w:t>
      </w:r>
    </w:p>
    <w:p w:rsidR="003137BC" w:rsidRDefault="003137BC" w:rsidP="00011C68">
      <w:r>
        <w:t>Реализация мероприятий по развитию и модернизации системы вод</w:t>
      </w:r>
      <w:r>
        <w:t>о</w:t>
      </w:r>
      <w:r>
        <w:t xml:space="preserve">снабжения </w:t>
      </w:r>
      <w:r w:rsidRPr="00D80636">
        <w:rPr>
          <w:bCs/>
        </w:rPr>
        <w:t>МО «</w:t>
      </w:r>
      <w:r w:rsidRPr="00D80636">
        <w:rPr>
          <w:szCs w:val="28"/>
        </w:rPr>
        <w:t>Соузгинское</w:t>
      </w:r>
      <w:r w:rsidRPr="00D10887">
        <w:rPr>
          <w:bCs/>
        </w:rPr>
        <w:t xml:space="preserve"> сельское поселение»</w:t>
      </w:r>
      <w:r>
        <w:rPr>
          <w:bCs/>
        </w:rPr>
        <w:t xml:space="preserve"> </w:t>
      </w:r>
      <w:r>
        <w:t>позволит:</w:t>
      </w:r>
    </w:p>
    <w:p w:rsidR="003137BC" w:rsidRDefault="003137BC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улучшить качественные показатели питьевой воды; </w:t>
      </w:r>
    </w:p>
    <w:p w:rsidR="003137BC" w:rsidRDefault="003137BC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сократить затраты на проведение ремонтных работ на сетях вод</w:t>
      </w:r>
      <w:r>
        <w:t>о</w:t>
      </w:r>
      <w:r>
        <w:t xml:space="preserve">снабжения; </w:t>
      </w:r>
    </w:p>
    <w:p w:rsidR="003137BC" w:rsidRDefault="003137BC" w:rsidP="007F580F">
      <w:pPr>
        <w:pStyle w:val="ListParagraph"/>
        <w:numPr>
          <w:ilvl w:val="0"/>
          <w:numId w:val="22"/>
        </w:numPr>
        <w:ind w:left="851" w:hanging="284"/>
      </w:pPr>
      <w:r>
        <w:t>сократить потери</w:t>
      </w:r>
      <w:r w:rsidRPr="00C90411">
        <w:t xml:space="preserve"> воды при ее транспортировке</w:t>
      </w:r>
      <w:r>
        <w:t>;</w:t>
      </w:r>
    </w:p>
    <w:p w:rsidR="003137BC" w:rsidRDefault="003137BC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сократить удельные расходы на энергию и другие эксплуатационные расходы; </w:t>
      </w:r>
    </w:p>
    <w:p w:rsidR="003137BC" w:rsidRDefault="003137BC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увеличить количество потребителей услуг, а также объем сбора средств за предоставленные услуги; </w:t>
      </w:r>
    </w:p>
    <w:p w:rsidR="003137BC" w:rsidRDefault="003137BC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повысить рентабельность деятельности предприятия, эксплуатиру</w:t>
      </w:r>
      <w:r>
        <w:t>ю</w:t>
      </w:r>
      <w:r>
        <w:t>щего систему водоснабжения</w:t>
      </w:r>
      <w:r w:rsidRPr="00C90411">
        <w:rPr>
          <w:bCs/>
        </w:rPr>
        <w:t xml:space="preserve"> </w:t>
      </w:r>
      <w:r>
        <w:rPr>
          <w:bCs/>
        </w:rPr>
        <w:t>сельского поселения</w:t>
      </w:r>
      <w:r>
        <w:t>.</w:t>
      </w:r>
    </w:p>
    <w:p w:rsidR="003137BC" w:rsidRDefault="003137BC" w:rsidP="00E01859"/>
    <w:p w:rsidR="003137BC" w:rsidRDefault="003137BC" w:rsidP="00E01859"/>
    <w:p w:rsidR="003137BC" w:rsidRDefault="003137BC" w:rsidP="00F97DE3">
      <w:pPr>
        <w:pStyle w:val="Heading3"/>
      </w:pPr>
      <w:bookmarkStart w:id="35" w:name="_Toc9679766"/>
      <w:r w:rsidRPr="00575D7C">
        <w:t>Сведения о вновь строящихся, реконструируемых и</w:t>
      </w:r>
      <w:r>
        <w:t xml:space="preserve"> </w:t>
      </w:r>
      <w:r w:rsidRPr="00575D7C">
        <w:t>предлагаемых к выводу из эксплуатации объектах системы водоснабжения</w:t>
      </w:r>
      <w:bookmarkEnd w:id="35"/>
    </w:p>
    <w:p w:rsidR="003137BC" w:rsidRDefault="003137BC" w:rsidP="00EE7550">
      <w:r w:rsidRPr="00011C68">
        <w:t xml:space="preserve">По предоставленной информации и на основании Генерального плана развития </w:t>
      </w:r>
      <w:r w:rsidRPr="0035567A">
        <w:rPr>
          <w:bCs/>
        </w:rPr>
        <w:t>МО «</w:t>
      </w:r>
      <w:r w:rsidRPr="0035567A">
        <w:rPr>
          <w:szCs w:val="28"/>
        </w:rPr>
        <w:t>Соузгинское</w:t>
      </w:r>
      <w:r w:rsidRPr="00011C68">
        <w:rPr>
          <w:bCs/>
        </w:rPr>
        <w:t xml:space="preserve"> сельское поселение» </w:t>
      </w:r>
      <w:r w:rsidRPr="00011C68">
        <w:t>вновь строящихся объектов системы водоснабжения, а также вывода объектов системы водоснабжения не планируется.</w:t>
      </w:r>
    </w:p>
    <w:p w:rsidR="003137BC" w:rsidRDefault="003137BC" w:rsidP="000F69E4">
      <w:r>
        <w:t xml:space="preserve">Работающее оборудование централизованной системы водоснабжения с. Соузга, </w:t>
      </w:r>
      <w:r w:rsidRPr="0035567A">
        <w:t xml:space="preserve">скважины </w:t>
      </w:r>
      <w:r>
        <w:t xml:space="preserve">по ул. Зеленая 6, </w:t>
      </w:r>
      <w:r w:rsidRPr="0035567A">
        <w:t>№ Б/Н</w:t>
      </w:r>
      <w:r>
        <w:t xml:space="preserve"> </w:t>
      </w:r>
      <w:r w:rsidRPr="0035567A">
        <w:t>устарело, необходима полная реконструкция системы водоснабжения, включающая в себя реконструкцию сетей и замену устаревшего оборудования на современное, отвечающее эне</w:t>
      </w:r>
      <w:r w:rsidRPr="0035567A">
        <w:t>р</w:t>
      </w:r>
      <w:r w:rsidRPr="0035567A">
        <w:t xml:space="preserve">госберегающим технологиям. </w:t>
      </w:r>
      <w:r>
        <w:t xml:space="preserve">Рекомендуется полная реконструкция системы водоснабжения </w:t>
      </w:r>
      <w:r w:rsidRPr="00511622">
        <w:t>с.</w:t>
      </w:r>
      <w:r>
        <w:t xml:space="preserve"> Соузга, включая реконструкцию сетей водоснабжения и замену устаревшего оборудования на современное, отвечающее энергосбер</w:t>
      </w:r>
      <w:r>
        <w:t>е</w:t>
      </w:r>
      <w:r>
        <w:t>гающим технологиям.</w:t>
      </w:r>
    </w:p>
    <w:p w:rsidR="003137BC" w:rsidRPr="0035567A" w:rsidRDefault="003137BC" w:rsidP="0035567A"/>
    <w:p w:rsidR="003137BC" w:rsidRDefault="003137BC" w:rsidP="00782372"/>
    <w:p w:rsidR="003137BC" w:rsidRDefault="003137BC" w:rsidP="00F97DE3">
      <w:pPr>
        <w:pStyle w:val="Heading3"/>
      </w:pPr>
      <w:bookmarkStart w:id="36" w:name="_Toc9679767"/>
      <w:r w:rsidRPr="00575D7C"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36"/>
    </w:p>
    <w:p w:rsidR="003137BC" w:rsidRDefault="003137BC" w:rsidP="00A94C43">
      <w:r w:rsidRPr="00A94C43">
        <w:t>На основании прогноза социально-экономического развития муниц</w:t>
      </w:r>
      <w:r w:rsidRPr="00A94C43">
        <w:t>и</w:t>
      </w:r>
      <w:r w:rsidRPr="00A94C43">
        <w:t>пального образования «Майминский район» на период 2019 -2024 годов, м</w:t>
      </w:r>
      <w:r w:rsidRPr="00A94C43">
        <w:t>у</w:t>
      </w:r>
      <w:r w:rsidRPr="00A94C43">
        <w:t>ниципальной программы «Комплексное развитие систем коммунальной и</w:t>
      </w:r>
      <w:r w:rsidRPr="00A94C43">
        <w:t>н</w:t>
      </w:r>
      <w:r w:rsidRPr="00A94C43">
        <w:t xml:space="preserve">фраструктуры </w:t>
      </w:r>
      <w:r w:rsidRPr="00A94C43">
        <w:rPr>
          <w:bCs/>
        </w:rPr>
        <w:t>МО «</w:t>
      </w:r>
      <w:r w:rsidRPr="00A94C43">
        <w:rPr>
          <w:szCs w:val="28"/>
        </w:rPr>
        <w:t>Соузгинское</w:t>
      </w:r>
      <w:r w:rsidRPr="00A94C43">
        <w:rPr>
          <w:bCs/>
        </w:rPr>
        <w:t xml:space="preserve"> сельское поселение» </w:t>
      </w:r>
      <w:r w:rsidRPr="00A94C43">
        <w:t>на период до 2024 года не предусмотрено внедрение системы телемеханики и автоматизированной системы управления технологическими процессами с реконструкцией ко</w:t>
      </w:r>
      <w:r w:rsidRPr="00A94C43">
        <w:t>н</w:t>
      </w:r>
      <w:r w:rsidRPr="00A94C43">
        <w:t>трольно - измерительных приборов и автоматики (КИП и А) насосных ста</w:t>
      </w:r>
      <w:r w:rsidRPr="00A94C43">
        <w:t>н</w:t>
      </w:r>
      <w:r w:rsidRPr="00A94C43">
        <w:t>ций в системе водоснабжения.</w:t>
      </w:r>
    </w:p>
    <w:p w:rsidR="003137BC" w:rsidRPr="00AB5B39" w:rsidRDefault="003137BC" w:rsidP="00011C68">
      <w:pPr>
        <w:ind w:firstLine="567"/>
        <w:rPr>
          <w:szCs w:val="28"/>
        </w:rPr>
      </w:pPr>
      <w:r>
        <w:t xml:space="preserve">Однако </w:t>
      </w:r>
      <w:r>
        <w:rPr>
          <w:szCs w:val="28"/>
        </w:rPr>
        <w:t>п</w:t>
      </w:r>
      <w:r w:rsidRPr="00AB5B39">
        <w:rPr>
          <w:szCs w:val="28"/>
        </w:rPr>
        <w:t xml:space="preserve">роведенный анализ ситуации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показал н</w:t>
      </w:r>
      <w:r w:rsidRPr="00AB5B39">
        <w:rPr>
          <w:szCs w:val="28"/>
        </w:rPr>
        <w:t>е</w:t>
      </w:r>
      <w:r w:rsidRPr="00AB5B39">
        <w:rPr>
          <w:szCs w:val="28"/>
        </w:rPr>
        <w:t>обходимость внедрения новых высокоэффективных энергосберегающих те</w:t>
      </w:r>
      <w:r w:rsidRPr="00AB5B39">
        <w:rPr>
          <w:szCs w:val="28"/>
        </w:rPr>
        <w:t>х</w:t>
      </w:r>
      <w:r w:rsidRPr="00AB5B39">
        <w:rPr>
          <w:szCs w:val="28"/>
        </w:rPr>
        <w:t>нологий</w:t>
      </w:r>
      <w:r>
        <w:rPr>
          <w:szCs w:val="28"/>
        </w:rPr>
        <w:t xml:space="preserve">, а именно - </w:t>
      </w:r>
      <w:r w:rsidRPr="00AB5B39">
        <w:rPr>
          <w:szCs w:val="28"/>
        </w:rPr>
        <w:t>необходимо установить частотные преобразователи, шкафы автоматизации, датчики давления и приборы учета на всех повыс</w:t>
      </w:r>
      <w:r w:rsidRPr="00AB5B39">
        <w:rPr>
          <w:szCs w:val="28"/>
        </w:rPr>
        <w:t>и</w:t>
      </w:r>
      <w:r w:rsidRPr="00AB5B39">
        <w:rPr>
          <w:szCs w:val="28"/>
        </w:rPr>
        <w:t>тельных насосных станциях.</w:t>
      </w:r>
    </w:p>
    <w:p w:rsidR="003137BC" w:rsidRPr="00AB5B39" w:rsidRDefault="003137BC" w:rsidP="00011C68">
      <w:pPr>
        <w:ind w:firstLine="567"/>
        <w:rPr>
          <w:szCs w:val="28"/>
        </w:rPr>
      </w:pPr>
      <w:r w:rsidRPr="00AB5B39">
        <w:rPr>
          <w:szCs w:val="28"/>
        </w:rPr>
        <w:t>Установленные частотные преобразователи снижают потребление эле</w:t>
      </w:r>
      <w:r w:rsidRPr="00AB5B39">
        <w:rPr>
          <w:szCs w:val="28"/>
        </w:rPr>
        <w:t>к</w:t>
      </w:r>
      <w:r w:rsidRPr="00AB5B39">
        <w:rPr>
          <w:szCs w:val="28"/>
        </w:rPr>
        <w:t>троэнергии до 30%, обеспечивают плавный режим работы электродвигателей насос</w:t>
      </w:r>
      <w:r>
        <w:rPr>
          <w:szCs w:val="28"/>
        </w:rPr>
        <w:t>ных агрегатов, исключа</w:t>
      </w:r>
      <w:r w:rsidRPr="00AB5B39">
        <w:rPr>
          <w:szCs w:val="28"/>
        </w:rPr>
        <w:t>т гидроудары, одновременно достигнут эффект круглосуточного бесперебойного водоснабжения на верхних этажах жилых домов.</w:t>
      </w:r>
    </w:p>
    <w:p w:rsidR="003137BC" w:rsidRDefault="003137BC" w:rsidP="00E01859"/>
    <w:p w:rsidR="003137BC" w:rsidRDefault="003137BC" w:rsidP="00E01859"/>
    <w:p w:rsidR="003137BC" w:rsidRDefault="003137BC" w:rsidP="00F97DE3">
      <w:pPr>
        <w:pStyle w:val="Heading3"/>
      </w:pPr>
      <w:bookmarkStart w:id="37" w:name="_Toc9679768"/>
      <w:r w:rsidRPr="00575D7C">
        <w:t xml:space="preserve">Сведения об оснащенности зданий, строений, сооружений </w:t>
      </w:r>
      <w:r>
        <w:t xml:space="preserve">          </w:t>
      </w:r>
      <w:r w:rsidRPr="00575D7C">
        <w:t>приборами учета воды и их применении при осуществлении расчетов за потребленную воду</w:t>
      </w:r>
      <w:bookmarkEnd w:id="37"/>
    </w:p>
    <w:p w:rsidR="003137BC" w:rsidRDefault="003137BC" w:rsidP="00011C68">
      <w:r>
        <w:t>Предусмотрена установка расходомеров на всех внутридомовых вводах</w:t>
      </w:r>
    </w:p>
    <w:p w:rsidR="003137BC" w:rsidRDefault="003137BC" w:rsidP="00011C68">
      <w:r w:rsidRPr="00AB5B39">
        <w:rPr>
          <w:szCs w:val="28"/>
        </w:rPr>
        <w:t xml:space="preserve">При отсутствии </w:t>
      </w:r>
      <w:r>
        <w:rPr>
          <w:szCs w:val="28"/>
        </w:rPr>
        <w:t>пунктов коммерческого учета (</w:t>
      </w:r>
      <w:r w:rsidRPr="00AB5B39">
        <w:rPr>
          <w:szCs w:val="28"/>
        </w:rPr>
        <w:t>ПКУ</w:t>
      </w:r>
      <w:r>
        <w:rPr>
          <w:szCs w:val="28"/>
        </w:rPr>
        <w:t>)</w:t>
      </w:r>
      <w:r w:rsidRPr="00AB5B39">
        <w:rPr>
          <w:szCs w:val="28"/>
        </w:rPr>
        <w:t xml:space="preserve"> расчеты с насел</w:t>
      </w:r>
      <w:r w:rsidRPr="00AB5B39">
        <w:rPr>
          <w:szCs w:val="28"/>
        </w:rPr>
        <w:t>е</w:t>
      </w:r>
      <w:r w:rsidRPr="00AB5B39">
        <w:rPr>
          <w:szCs w:val="28"/>
        </w:rPr>
        <w:t>нием ведутся по действующим нормативам. Для рационального использов</w:t>
      </w:r>
      <w:r w:rsidRPr="00AB5B39">
        <w:rPr>
          <w:szCs w:val="28"/>
        </w:rPr>
        <w:t>а</w:t>
      </w:r>
      <w:r w:rsidRPr="00AB5B39">
        <w:rPr>
          <w:szCs w:val="28"/>
        </w:rPr>
        <w:t>ния коммунальных ресурсов необходимо проводить работы по установке счетчиков, при этом устанавливать счетчики с импульсным выходом.</w:t>
      </w:r>
    </w:p>
    <w:p w:rsidR="003137BC" w:rsidRDefault="003137BC" w:rsidP="00782372"/>
    <w:p w:rsidR="003137BC" w:rsidRDefault="003137BC" w:rsidP="00782372"/>
    <w:p w:rsidR="003137BC" w:rsidRDefault="003137BC" w:rsidP="00F97DE3">
      <w:pPr>
        <w:pStyle w:val="Heading3"/>
      </w:pPr>
      <w:bookmarkStart w:id="38" w:name="_Toc9679769"/>
      <w:r w:rsidRPr="00575D7C">
        <w:t xml:space="preserve">Описание вариантов маршрутов прохождения трубопроводов (трасс) по территории </w:t>
      </w:r>
      <w:r>
        <w:t>е поселения</w:t>
      </w:r>
      <w:r w:rsidRPr="00575D7C">
        <w:t xml:space="preserve"> и их обоснование</w:t>
      </w:r>
      <w:bookmarkEnd w:id="38"/>
    </w:p>
    <w:p w:rsidR="003137BC" w:rsidRDefault="003137BC" w:rsidP="00011C68">
      <w:pPr>
        <w:rPr>
          <w:szCs w:val="28"/>
        </w:rPr>
      </w:pPr>
      <w:r>
        <w:rPr>
          <w:szCs w:val="28"/>
        </w:rPr>
        <w:t>Маршрут</w:t>
      </w:r>
      <w:r w:rsidRPr="00AB5B39">
        <w:rPr>
          <w:szCs w:val="28"/>
        </w:rPr>
        <w:t xml:space="preserve"> прохождения трубопроводов (трасс) по территории </w:t>
      </w:r>
      <w:r w:rsidRPr="00D80636">
        <w:rPr>
          <w:szCs w:val="28"/>
        </w:rPr>
        <w:t>Соузги</w:t>
      </w:r>
      <w:r w:rsidRPr="00D80636">
        <w:rPr>
          <w:szCs w:val="28"/>
        </w:rPr>
        <w:t>н</w:t>
      </w:r>
      <w:r w:rsidRPr="00D80636">
        <w:rPr>
          <w:szCs w:val="28"/>
        </w:rPr>
        <w:t>ско</w:t>
      </w:r>
      <w:r>
        <w:rPr>
          <w:szCs w:val="28"/>
        </w:rPr>
        <w:t>го</w:t>
      </w:r>
      <w:r>
        <w:rPr>
          <w:bCs/>
          <w:color w:val="000000"/>
          <w:szCs w:val="28"/>
        </w:rPr>
        <w:t xml:space="preserve"> сельского поселения </w:t>
      </w:r>
      <w:r w:rsidRPr="00AB5B39">
        <w:rPr>
          <w:szCs w:val="28"/>
        </w:rPr>
        <w:t xml:space="preserve">на перспективу сохраняются </w:t>
      </w:r>
      <w:r>
        <w:rPr>
          <w:szCs w:val="28"/>
        </w:rPr>
        <w:t xml:space="preserve">по </w:t>
      </w:r>
      <w:r w:rsidRPr="00AB5B39">
        <w:rPr>
          <w:szCs w:val="28"/>
        </w:rPr>
        <w:t>существую</w:t>
      </w:r>
      <w:r>
        <w:rPr>
          <w:szCs w:val="28"/>
        </w:rPr>
        <w:t>щим маршрутам</w:t>
      </w:r>
      <w:r w:rsidRPr="00AB5B39">
        <w:rPr>
          <w:szCs w:val="28"/>
        </w:rPr>
        <w:t xml:space="preserve"> прохождения трубопроводов</w:t>
      </w:r>
      <w:r>
        <w:rPr>
          <w:szCs w:val="28"/>
        </w:rPr>
        <w:t>.</w:t>
      </w:r>
    </w:p>
    <w:p w:rsidR="003137BC" w:rsidRDefault="003137BC" w:rsidP="00011C68">
      <w:r w:rsidRPr="00FF6428">
        <w:t>Водопровод</w:t>
      </w:r>
      <w:r>
        <w:t xml:space="preserve"> в </w:t>
      </w:r>
      <w:r>
        <w:rPr>
          <w:bCs/>
          <w:color w:val="000000"/>
          <w:szCs w:val="28"/>
        </w:rPr>
        <w:t>сельском</w:t>
      </w:r>
      <w:r w:rsidRPr="000F02A8">
        <w:rPr>
          <w:bCs/>
          <w:color w:val="000000"/>
          <w:szCs w:val="28"/>
        </w:rPr>
        <w:t xml:space="preserve"> поселени</w:t>
      </w:r>
      <w:r>
        <w:rPr>
          <w:bCs/>
          <w:color w:val="000000"/>
          <w:szCs w:val="28"/>
        </w:rPr>
        <w:t xml:space="preserve">и, а именно в с. Соузга </w:t>
      </w:r>
      <w:r w:rsidRPr="00423239">
        <w:t xml:space="preserve">составляет </w:t>
      </w:r>
      <w:r>
        <w:t>2</w:t>
      </w:r>
      <w:r w:rsidRPr="00423239">
        <w:t>,</w:t>
      </w:r>
      <w:r>
        <w:t xml:space="preserve">6 км. </w:t>
      </w:r>
      <w:r w:rsidRPr="00FF6428">
        <w:t>Водопроводная сеть проходит вдоль улиц, с разводкой по потребителям.</w:t>
      </w:r>
    </w:p>
    <w:p w:rsidR="003137BC" w:rsidRPr="00AB5B39" w:rsidRDefault="003137BC" w:rsidP="008214D0">
      <w:pPr>
        <w:ind w:firstLine="567"/>
        <w:rPr>
          <w:szCs w:val="28"/>
        </w:rPr>
      </w:pPr>
      <w:r w:rsidRPr="00AB5B39">
        <w:rPr>
          <w:szCs w:val="28"/>
        </w:rPr>
        <w:t xml:space="preserve">Новые трубопроводы </w:t>
      </w:r>
      <w:r>
        <w:rPr>
          <w:szCs w:val="28"/>
        </w:rPr>
        <w:t>рекомендуется прокладывать</w:t>
      </w:r>
      <w:r w:rsidRPr="00AB5B39">
        <w:rPr>
          <w:szCs w:val="28"/>
        </w:rPr>
        <w:t xml:space="preserve"> вдоль проезжих ча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тей автомобильных дорог, для оперативного доступа, в случае возникновения аварийных ситуаций. </w:t>
      </w:r>
    </w:p>
    <w:p w:rsidR="003137BC" w:rsidRPr="00AB5B39" w:rsidRDefault="003137BC" w:rsidP="008214D0">
      <w:pPr>
        <w:pStyle w:val="14"/>
        <w:spacing w:line="276" w:lineRule="auto"/>
        <w:ind w:right="23" w:firstLine="567"/>
        <w:rPr>
          <w:color w:val="00000A"/>
          <w:sz w:val="28"/>
          <w:szCs w:val="28"/>
        </w:rPr>
      </w:pPr>
      <w:r w:rsidRPr="00AB5B39">
        <w:rPr>
          <w:sz w:val="28"/>
          <w:szCs w:val="28"/>
        </w:rPr>
        <w:t>Точная трассировка сетей будет проводиться на стадии разработки пр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>ектов планировки участков застройки с учетом вертикальной планировки территории и гидравлических режимов сети.</w:t>
      </w:r>
    </w:p>
    <w:p w:rsidR="003137BC" w:rsidRDefault="003137BC" w:rsidP="00011C68"/>
    <w:p w:rsidR="003137BC" w:rsidRDefault="003137BC" w:rsidP="00782372"/>
    <w:p w:rsidR="003137BC" w:rsidRDefault="003137BC" w:rsidP="00F97DE3">
      <w:pPr>
        <w:pStyle w:val="Heading3"/>
      </w:pPr>
      <w:bookmarkStart w:id="39" w:name="_Toc9679770"/>
      <w:r w:rsidRPr="00575D7C">
        <w:t>Рекомендации о месте размещения насосных станций, резервуаров, водонапорных башен</w:t>
      </w:r>
      <w:bookmarkEnd w:id="39"/>
    </w:p>
    <w:p w:rsidR="003137BC" w:rsidRDefault="003137BC" w:rsidP="00011C68">
      <w:r>
        <w:t xml:space="preserve">Рекомендаций о месте размещения </w:t>
      </w:r>
      <w:r w:rsidRPr="00575D7C">
        <w:t xml:space="preserve">насосных станций, резервуаров, </w:t>
      </w:r>
      <w:r>
        <w:t xml:space="preserve"> </w:t>
      </w:r>
      <w:r w:rsidRPr="00575D7C">
        <w:t>водонапорных башен</w:t>
      </w:r>
      <w:r>
        <w:t xml:space="preserve"> нет.</w:t>
      </w:r>
    </w:p>
    <w:p w:rsidR="003137BC" w:rsidRDefault="003137BC" w:rsidP="00782372"/>
    <w:p w:rsidR="003137BC" w:rsidRDefault="003137BC" w:rsidP="00782372"/>
    <w:p w:rsidR="003137BC" w:rsidRDefault="003137BC" w:rsidP="00F97DE3">
      <w:pPr>
        <w:pStyle w:val="Heading3"/>
      </w:pPr>
      <w:bookmarkStart w:id="40" w:name="_Toc9679771"/>
      <w:r w:rsidRPr="00575D7C">
        <w:t>Границы планируемых зон размещения объектов централизованных систем горячего водоснабжения, холодного водоснабжения</w:t>
      </w:r>
      <w:bookmarkEnd w:id="40"/>
    </w:p>
    <w:p w:rsidR="003137BC" w:rsidRDefault="003137BC" w:rsidP="00011C68">
      <w:r>
        <w:t>П</w:t>
      </w:r>
      <w:r w:rsidRPr="00575D7C">
        <w:t xml:space="preserve">ланируемых зон размещения объектов централизованных систем </w:t>
      </w:r>
      <w:r>
        <w:t xml:space="preserve">   </w:t>
      </w:r>
      <w:r w:rsidRPr="00575D7C">
        <w:t>горячего водоснабжения, холодного водоснабжения</w:t>
      </w:r>
      <w:r>
        <w:t xml:space="preserve"> не планируется.</w:t>
      </w:r>
    </w:p>
    <w:p w:rsidR="003137BC" w:rsidRDefault="003137BC" w:rsidP="00E01859"/>
    <w:p w:rsidR="003137BC" w:rsidRDefault="003137BC" w:rsidP="00E01859"/>
    <w:p w:rsidR="003137BC" w:rsidRDefault="003137BC" w:rsidP="00F97DE3">
      <w:pPr>
        <w:pStyle w:val="Heading3"/>
      </w:pPr>
      <w:bookmarkStart w:id="41" w:name="_Toc9679772"/>
      <w:r w:rsidRPr="00575D7C">
        <w:t>Карты (схемы) существующего и планируемого размещения объе</w:t>
      </w:r>
      <w:r w:rsidRPr="00575D7C">
        <w:t>к</w:t>
      </w:r>
      <w:r w:rsidRPr="00575D7C">
        <w:t>тов централизованных систем горячего водоснабжения, холодного вод</w:t>
      </w:r>
      <w:r w:rsidRPr="00575D7C">
        <w:t>о</w:t>
      </w:r>
      <w:r w:rsidRPr="00575D7C">
        <w:t>снабжения</w:t>
      </w:r>
      <w:bookmarkEnd w:id="41"/>
    </w:p>
    <w:p w:rsidR="003137BC" w:rsidRPr="00AB5B39" w:rsidRDefault="003137BC" w:rsidP="00011C68">
      <w:pPr>
        <w:ind w:firstLine="567"/>
        <w:rPr>
          <w:szCs w:val="28"/>
        </w:rPr>
      </w:pPr>
      <w:r w:rsidRPr="00AB5B39">
        <w:rPr>
          <w:szCs w:val="28"/>
        </w:rPr>
        <w:t xml:space="preserve">Карты (схемы) существующего и планируемого размещения объектов централизованных систем водоснабжения приведены </w:t>
      </w:r>
      <w:r w:rsidRPr="009D5E44">
        <w:rPr>
          <w:szCs w:val="28"/>
        </w:rPr>
        <w:t>в Приложениях.</w:t>
      </w:r>
    </w:p>
    <w:p w:rsidR="003137BC" w:rsidRDefault="003137BC" w:rsidP="00E01859"/>
    <w:p w:rsidR="003137BC" w:rsidRDefault="003137BC" w:rsidP="00E01859"/>
    <w:p w:rsidR="003137BC" w:rsidRDefault="003137BC" w:rsidP="00F97DE3">
      <w:pPr>
        <w:pStyle w:val="Heading2"/>
      </w:pPr>
      <w:bookmarkStart w:id="42" w:name="_Toc9679773"/>
      <w:r w:rsidRPr="00575D7C">
        <w:t xml:space="preserve">Экологические аспекты мероприятий по строительству, </w:t>
      </w:r>
      <w:r>
        <w:t xml:space="preserve">              </w:t>
      </w:r>
      <w:r w:rsidRPr="00575D7C">
        <w:t xml:space="preserve">реконструкции и модернизации объектов централизованных систем </w:t>
      </w:r>
      <w:r>
        <w:t xml:space="preserve">  </w:t>
      </w:r>
      <w:r w:rsidRPr="00575D7C">
        <w:t>водоснабжения</w:t>
      </w:r>
      <w:bookmarkEnd w:id="42"/>
    </w:p>
    <w:p w:rsidR="003137BC" w:rsidRDefault="003137BC" w:rsidP="00011C68">
      <w:r>
        <w:t>Все мероприятия, направленные на улучшение качества питьевой воды, могут быть отнесены к мероприятиям по охране окружающей среды и здор</w:t>
      </w:r>
      <w:r>
        <w:t>о</w:t>
      </w:r>
      <w:r>
        <w:t>вья населения. Эффект от внедрения данных мероприятий - улучшения зд</w:t>
      </w:r>
      <w:r>
        <w:t>о</w:t>
      </w:r>
      <w:r>
        <w:t>ровья и качества жизни граждан.</w:t>
      </w:r>
    </w:p>
    <w:p w:rsidR="003137BC" w:rsidRDefault="003137BC" w:rsidP="00011C68">
      <w:pPr>
        <w:rPr>
          <w:lang w:eastAsia="ru-RU"/>
        </w:rPr>
      </w:pPr>
    </w:p>
    <w:p w:rsidR="003137BC" w:rsidRPr="00011C68" w:rsidRDefault="003137BC" w:rsidP="00011C68">
      <w:pPr>
        <w:rPr>
          <w:lang w:eastAsia="ru-RU"/>
        </w:rPr>
      </w:pPr>
    </w:p>
    <w:p w:rsidR="003137BC" w:rsidRDefault="003137BC" w:rsidP="00F97DE3">
      <w:pPr>
        <w:pStyle w:val="Heading3"/>
        <w:rPr>
          <w:szCs w:val="28"/>
        </w:rPr>
      </w:pPr>
      <w:bookmarkStart w:id="43" w:name="_Toc9679774"/>
      <w:r w:rsidRPr="00575D7C">
        <w:t>На водный бассейн предлагаемых к строительству и реконстру</w:t>
      </w:r>
      <w:r w:rsidRPr="00575D7C">
        <w:t>к</w:t>
      </w:r>
      <w:r w:rsidRPr="00575D7C">
        <w:t xml:space="preserve">ции объектов централизованных систем водоснабжения при </w:t>
      </w:r>
      <w:r>
        <w:t xml:space="preserve">   </w:t>
      </w:r>
      <w:r w:rsidRPr="00575D7C">
        <w:t>сбросе (утилизации) промывных вод</w:t>
      </w:r>
      <w:bookmarkEnd w:id="43"/>
    </w:p>
    <w:p w:rsidR="003137BC" w:rsidRDefault="003137BC" w:rsidP="00011C68">
      <w:r>
        <w:t>Технологический процесс забора воды и транспортирования её в вод</w:t>
      </w:r>
      <w:r>
        <w:t>о</w:t>
      </w:r>
      <w:r>
        <w:t xml:space="preserve">проводную сеть не сопровождается вредными выбросами. </w:t>
      </w:r>
    </w:p>
    <w:p w:rsidR="003137BC" w:rsidRDefault="003137BC" w:rsidP="00011C68">
      <w:r>
        <w:t>Водопроводная сеть не оказывает вредного воздействия на окружа</w:t>
      </w:r>
      <w:r>
        <w:t>ю</w:t>
      </w:r>
      <w:r>
        <w:t xml:space="preserve">щую среду, объект является экологически чистым сооружением. </w:t>
      </w:r>
    </w:p>
    <w:p w:rsidR="003137BC" w:rsidRDefault="003137BC" w:rsidP="00011C68">
      <w:r>
        <w:t>При эксплуатации водопроводной сети вода на хозяйственно-бытовые нужды не используется, производственные стоки не образуются. Эксплуат</w:t>
      </w:r>
      <w:r>
        <w:t>а</w:t>
      </w:r>
      <w:r>
        <w:t xml:space="preserve">ция водопроводной сети, не предусматривают каких-либо сбросов вредных веществ в водоемы и на рельеф. </w:t>
      </w:r>
    </w:p>
    <w:p w:rsidR="003137BC" w:rsidRDefault="003137BC" w:rsidP="00011C68">
      <w:r>
        <w:t>При испытании водопроводной сети на герметичность используется с</w:t>
      </w:r>
      <w:r>
        <w:t>е</w:t>
      </w:r>
      <w:r>
        <w:t>тевая вода из подземных горизонтов. Слив воды из трубопроводов после и</w:t>
      </w:r>
      <w:r>
        <w:t>с</w:t>
      </w:r>
      <w:r>
        <w:t>пытания и промывки производится на рельеф местности. Негативного во</w:t>
      </w:r>
      <w:r>
        <w:t>з</w:t>
      </w:r>
      <w:r>
        <w:t xml:space="preserve">действия сетевая вода на состояние почвы не окажет. </w:t>
      </w:r>
    </w:p>
    <w:p w:rsidR="003137BC" w:rsidRDefault="003137BC" w:rsidP="00011C68">
      <w:r>
        <w:t>При производстве строительных работ вода для целей производства не требуется. Для хозяйственно-бытовых нужд используется вода питьевого к</w:t>
      </w:r>
      <w:r>
        <w:t>а</w:t>
      </w:r>
      <w:r>
        <w:t>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</w:p>
    <w:p w:rsidR="003137BC" w:rsidRDefault="003137BC" w:rsidP="00E01859"/>
    <w:p w:rsidR="003137BC" w:rsidRDefault="003137BC" w:rsidP="00E01859"/>
    <w:p w:rsidR="003137BC" w:rsidRDefault="003137BC" w:rsidP="00F97DE3">
      <w:pPr>
        <w:pStyle w:val="Heading3"/>
        <w:rPr>
          <w:szCs w:val="28"/>
        </w:rPr>
      </w:pPr>
      <w:bookmarkStart w:id="44" w:name="_Toc9679775"/>
      <w:r w:rsidRPr="00575D7C">
        <w:t>На окружающую среду при реализации мероприятий по снабжению и хранению химических реагентов, использу</w:t>
      </w:r>
      <w:r>
        <w:t>емых в водоподготовке (хлор и другие</w:t>
      </w:r>
      <w:r w:rsidRPr="00575D7C">
        <w:t>.</w:t>
      </w:r>
      <w:r>
        <w:t>)</w:t>
      </w:r>
      <w:bookmarkEnd w:id="44"/>
    </w:p>
    <w:p w:rsidR="003137BC" w:rsidRDefault="003137BC" w:rsidP="00011C68">
      <w:pPr>
        <w:rPr>
          <w:szCs w:val="28"/>
        </w:rPr>
      </w:pPr>
      <w:r>
        <w:t>Химические реагенты, используемые в водоподготовке хранятся в сп</w:t>
      </w:r>
      <w:r>
        <w:t>е</w:t>
      </w:r>
      <w:r>
        <w:t>циально оборудованных складах, предотвращающие вредное воздействие на окружающую среду.</w:t>
      </w:r>
    </w:p>
    <w:p w:rsidR="003137BC" w:rsidRDefault="003137BC" w:rsidP="00011C68">
      <w:r>
        <w:t>Н</w:t>
      </w:r>
      <w:r w:rsidRPr="00AD7516">
        <w:t xml:space="preserve">а территории </w:t>
      </w:r>
      <w:r w:rsidRPr="00D80636">
        <w:rPr>
          <w:szCs w:val="28"/>
        </w:rPr>
        <w:t>Соузгинско</w:t>
      </w:r>
      <w:r>
        <w:rPr>
          <w:szCs w:val="28"/>
        </w:rPr>
        <w:t>го</w:t>
      </w:r>
      <w:r w:rsidRPr="00AD7516">
        <w:t xml:space="preserve"> </w:t>
      </w:r>
      <w:r>
        <w:t>сельского</w:t>
      </w:r>
      <w:r w:rsidRPr="00AD7516">
        <w:t xml:space="preserve"> поселения отсутствуют станции водоподготовки.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F97DE3">
      <w:pPr>
        <w:pStyle w:val="Heading2"/>
        <w:rPr>
          <w:szCs w:val="28"/>
        </w:rPr>
      </w:pPr>
      <w:bookmarkStart w:id="45" w:name="_Toc9679776"/>
      <w:r w:rsidRPr="00575D7C">
        <w:t xml:space="preserve">Оценка объемов капитальных вложений в строительство, </w:t>
      </w:r>
      <w:r>
        <w:t xml:space="preserve">           </w:t>
      </w:r>
      <w:r w:rsidRPr="00575D7C">
        <w:t xml:space="preserve">реконструкцию и модернизацию объектов централизованных систем </w:t>
      </w:r>
      <w:r>
        <w:t xml:space="preserve"> </w:t>
      </w:r>
      <w:r w:rsidRPr="00575D7C">
        <w:t>водоснабжения</w:t>
      </w:r>
      <w:bookmarkEnd w:id="45"/>
    </w:p>
    <w:p w:rsidR="003137BC" w:rsidRDefault="003137BC" w:rsidP="00AA25BE">
      <w:r w:rsidRPr="00AB5B3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AB5B39">
        <w:t>о</w:t>
      </w:r>
      <w:r w:rsidRPr="00AB5B39">
        <w:t>ектные работы для строительства» (Коммунальные инженерные здания и с</w:t>
      </w:r>
      <w:r w:rsidRPr="00AB5B39">
        <w:t>о</w:t>
      </w:r>
      <w:r w:rsidRPr="00AB5B39">
        <w:t xml:space="preserve">оружения, Объекты водоснабжения и канализации). </w:t>
      </w:r>
      <w:r w:rsidRPr="00D972E9">
        <w:t xml:space="preserve">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7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3137BC" w:rsidRPr="009C33B2" w:rsidRDefault="003137BC" w:rsidP="00AA25BE">
      <w:r w:rsidRPr="009C33B2">
        <w:t xml:space="preserve">Расчетная стоимость мероприятий </w:t>
      </w:r>
      <w:r>
        <w:t xml:space="preserve">системы водоснабжения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3137BC" w:rsidRPr="009C33B2" w:rsidRDefault="003137BC" w:rsidP="00AA25BE">
      <w:r w:rsidRPr="009C33B2">
        <w:t>В расчетах не учитывались:</w:t>
      </w:r>
    </w:p>
    <w:p w:rsidR="003137BC" w:rsidRPr="00AB5B39" w:rsidRDefault="003137BC" w:rsidP="00AA25BE">
      <w:pPr>
        <w:numPr>
          <w:ilvl w:val="0"/>
          <w:numId w:val="24"/>
        </w:numPr>
        <w:rPr>
          <w:szCs w:val="28"/>
        </w:rPr>
      </w:pPr>
      <w:r w:rsidRPr="009C33B2">
        <w:rPr>
          <w:szCs w:val="28"/>
        </w:rPr>
        <w:t>стоимость резервирования и выкупа земельных участков</w:t>
      </w:r>
      <w:r w:rsidRPr="00AB5B39">
        <w:rPr>
          <w:szCs w:val="28"/>
        </w:rPr>
        <w:t xml:space="preserve"> и недвиж</w:t>
      </w:r>
      <w:r w:rsidRPr="00AB5B39">
        <w:rPr>
          <w:szCs w:val="28"/>
        </w:rPr>
        <w:t>и</w:t>
      </w:r>
      <w:r w:rsidRPr="00AB5B39">
        <w:rPr>
          <w:szCs w:val="28"/>
        </w:rPr>
        <w:t>мости для государственных и муниципальных нужд;</w:t>
      </w:r>
    </w:p>
    <w:p w:rsidR="003137BC" w:rsidRPr="00AB5B39" w:rsidRDefault="003137BC" w:rsidP="00AA25BE">
      <w:pPr>
        <w:numPr>
          <w:ilvl w:val="0"/>
          <w:numId w:val="24"/>
        </w:numPr>
        <w:rPr>
          <w:szCs w:val="28"/>
        </w:rPr>
      </w:pPr>
      <w:r w:rsidRPr="00AB5B39">
        <w:rPr>
          <w:szCs w:val="28"/>
        </w:rPr>
        <w:t>стоимость проведения топографо-геодезических и геологических из</w:t>
      </w:r>
      <w:r w:rsidRPr="00AB5B39">
        <w:rPr>
          <w:szCs w:val="28"/>
        </w:rPr>
        <w:t>ы</w:t>
      </w:r>
      <w:r w:rsidRPr="00AB5B39">
        <w:rPr>
          <w:szCs w:val="28"/>
        </w:rPr>
        <w:t>сканий на территориях строительства;</w:t>
      </w:r>
    </w:p>
    <w:p w:rsidR="003137BC" w:rsidRPr="00AB5B39" w:rsidRDefault="003137BC" w:rsidP="00AA25BE">
      <w:pPr>
        <w:numPr>
          <w:ilvl w:val="0"/>
          <w:numId w:val="24"/>
        </w:numPr>
        <w:rPr>
          <w:szCs w:val="28"/>
        </w:rPr>
      </w:pPr>
      <w:r w:rsidRPr="00AB5B3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3137BC" w:rsidRPr="00AB5B39" w:rsidRDefault="003137BC" w:rsidP="00AA25BE">
      <w:pPr>
        <w:numPr>
          <w:ilvl w:val="0"/>
          <w:numId w:val="24"/>
        </w:numPr>
        <w:rPr>
          <w:szCs w:val="28"/>
        </w:rPr>
      </w:pPr>
      <w:r w:rsidRPr="00AB5B39">
        <w:rPr>
          <w:szCs w:val="28"/>
        </w:rPr>
        <w:t>стоимость мероприятий по реконструкции существующих объектов;</w:t>
      </w:r>
    </w:p>
    <w:p w:rsidR="003137BC" w:rsidRPr="00AB5B39" w:rsidRDefault="003137BC" w:rsidP="00AA25BE">
      <w:pPr>
        <w:numPr>
          <w:ilvl w:val="0"/>
          <w:numId w:val="24"/>
        </w:numPr>
        <w:rPr>
          <w:szCs w:val="28"/>
        </w:rPr>
      </w:pPr>
      <w:r w:rsidRPr="00AB5B39">
        <w:rPr>
          <w:szCs w:val="28"/>
        </w:rPr>
        <w:t>оснащение необходимым оборудованием и благоустройство прил</w:t>
      </w:r>
      <w:r w:rsidRPr="00AB5B39">
        <w:rPr>
          <w:szCs w:val="28"/>
        </w:rPr>
        <w:t>е</w:t>
      </w:r>
      <w:r w:rsidRPr="00AB5B39">
        <w:rPr>
          <w:szCs w:val="28"/>
        </w:rPr>
        <w:t xml:space="preserve">гающей территории; </w:t>
      </w:r>
    </w:p>
    <w:p w:rsidR="003137BC" w:rsidRPr="00AB5B39" w:rsidRDefault="003137BC" w:rsidP="00AA25BE">
      <w:pPr>
        <w:numPr>
          <w:ilvl w:val="0"/>
          <w:numId w:val="24"/>
        </w:numPr>
        <w:rPr>
          <w:szCs w:val="28"/>
        </w:rPr>
      </w:pPr>
      <w:r w:rsidRPr="00AB5B39">
        <w:rPr>
          <w:szCs w:val="28"/>
        </w:rPr>
        <w:t>особенности территории строительства.</w:t>
      </w:r>
    </w:p>
    <w:p w:rsidR="003137BC" w:rsidRDefault="003137BC" w:rsidP="00AA25BE">
      <w:r>
        <w:rPr>
          <w:szCs w:val="28"/>
        </w:rPr>
        <w:t xml:space="preserve">Расчет, </w:t>
      </w:r>
      <w:r w:rsidRPr="00AB5B39">
        <w:rPr>
          <w:szCs w:val="28"/>
        </w:rPr>
        <w:t>св</w:t>
      </w:r>
      <w:r>
        <w:rPr>
          <w:szCs w:val="28"/>
        </w:rPr>
        <w:t>одная ведомость стоимости работ приведен в таблице 17.</w:t>
      </w:r>
    </w:p>
    <w:p w:rsidR="003137BC" w:rsidRDefault="003137BC" w:rsidP="00AA25BE"/>
    <w:p w:rsidR="003137BC" w:rsidRPr="005D7C75" w:rsidRDefault="003137BC" w:rsidP="00AA25BE">
      <w:pPr>
        <w:pStyle w:val="List"/>
        <w:numPr>
          <w:ilvl w:val="0"/>
          <w:numId w:val="0"/>
        </w:numPr>
      </w:pPr>
      <w:r>
        <w:t>Таблица 17. Объем финансовых ресурсов на реализацию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031"/>
        <w:gridCol w:w="1661"/>
        <w:gridCol w:w="1338"/>
      </w:tblGrid>
      <w:tr w:rsidR="003137BC" w:rsidRPr="001830DA" w:rsidTr="009F290D">
        <w:tc>
          <w:tcPr>
            <w:tcW w:w="282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№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п/п</w:t>
            </w:r>
          </w:p>
        </w:tc>
        <w:tc>
          <w:tcPr>
            <w:tcW w:w="3151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Планируемый период ре</w:t>
            </w:r>
            <w:r w:rsidRPr="009F290D">
              <w:rPr>
                <w:sz w:val="24"/>
              </w:rPr>
              <w:t>а</w:t>
            </w:r>
            <w:r w:rsidRPr="009F290D">
              <w:rPr>
                <w:sz w:val="24"/>
              </w:rPr>
              <w:t>лизации</w:t>
            </w:r>
          </w:p>
        </w:tc>
        <w:tc>
          <w:tcPr>
            <w:tcW w:w="699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Затраты, тыс. руб</w:t>
            </w:r>
          </w:p>
        </w:tc>
      </w:tr>
      <w:tr w:rsidR="003137BC" w:rsidRPr="001830DA" w:rsidTr="009F290D">
        <w:tc>
          <w:tcPr>
            <w:tcW w:w="5000" w:type="pct"/>
            <w:gridSpan w:val="4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9F290D">
              <w:rPr>
                <w:b/>
                <w:i/>
                <w:sz w:val="24"/>
              </w:rPr>
              <w:t>с. Бирюля</w:t>
            </w:r>
          </w:p>
        </w:tc>
      </w:tr>
      <w:tr w:rsidR="003137BC" w:rsidRPr="001830DA" w:rsidTr="009F290D">
        <w:tc>
          <w:tcPr>
            <w:tcW w:w="282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>Реконструкция существующей скважины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868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3000</w:t>
            </w:r>
          </w:p>
        </w:tc>
      </w:tr>
      <w:tr w:rsidR="003137BC" w:rsidRPr="001830DA" w:rsidTr="009F290D">
        <w:tc>
          <w:tcPr>
            <w:tcW w:w="282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>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1500</w:t>
            </w:r>
          </w:p>
        </w:tc>
      </w:tr>
      <w:tr w:rsidR="003137BC" w:rsidRPr="001830DA" w:rsidTr="009F290D">
        <w:tc>
          <w:tcPr>
            <w:tcW w:w="282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3</w:t>
            </w:r>
          </w:p>
        </w:tc>
        <w:tc>
          <w:tcPr>
            <w:tcW w:w="3151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868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2020-2024 гг.</w:t>
            </w:r>
          </w:p>
        </w:tc>
        <w:tc>
          <w:tcPr>
            <w:tcW w:w="699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4500</w:t>
            </w:r>
          </w:p>
        </w:tc>
      </w:tr>
      <w:tr w:rsidR="003137BC" w:rsidRPr="001830DA" w:rsidTr="009F290D">
        <w:tc>
          <w:tcPr>
            <w:tcW w:w="282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b/>
                <w:sz w:val="24"/>
              </w:rPr>
              <w:t>Итого по сельскому поселению:</w:t>
            </w:r>
          </w:p>
        </w:tc>
        <w:tc>
          <w:tcPr>
            <w:tcW w:w="868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699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 w:val="24"/>
              </w:rPr>
            </w:pPr>
            <w:r w:rsidRPr="009F290D">
              <w:rPr>
                <w:b/>
                <w:sz w:val="24"/>
              </w:rPr>
              <w:t>9 000</w:t>
            </w:r>
          </w:p>
        </w:tc>
      </w:tr>
    </w:tbl>
    <w:p w:rsidR="003137BC" w:rsidRDefault="003137BC">
      <w:pPr>
        <w:spacing w:line="240" w:lineRule="auto"/>
        <w:ind w:firstLine="0"/>
        <w:jc w:val="left"/>
      </w:pPr>
      <w:r>
        <w:br w:type="page"/>
      </w:r>
    </w:p>
    <w:p w:rsidR="003137BC" w:rsidRDefault="003137BC" w:rsidP="00C865C9">
      <w:pPr>
        <w:pStyle w:val="Heading2"/>
        <w:rPr>
          <w:szCs w:val="28"/>
        </w:rPr>
      </w:pPr>
      <w:bookmarkStart w:id="46" w:name="_Toc9679777"/>
      <w:r w:rsidRPr="00575D7C">
        <w:t xml:space="preserve">Целевые показатели развития централизованных систем </w:t>
      </w:r>
      <w:r>
        <w:t xml:space="preserve">             </w:t>
      </w:r>
      <w:r w:rsidRPr="00575D7C">
        <w:t>водоснабжения</w:t>
      </w:r>
      <w:bookmarkEnd w:id="46"/>
    </w:p>
    <w:p w:rsidR="003137BC" w:rsidRDefault="003137BC" w:rsidP="00EE2DBD">
      <w:r>
        <w:t>Целевые показатели деятельности организаций, осуществляющих ра</w:t>
      </w:r>
      <w:r>
        <w:t>з</w:t>
      </w:r>
      <w:r>
        <w:t>витие централизованных систем водоснабжения перечислены в таблице 18.</w:t>
      </w:r>
    </w:p>
    <w:p w:rsidR="003137BC" w:rsidRDefault="003137BC" w:rsidP="00EE2DBD"/>
    <w:p w:rsidR="003137BC" w:rsidRPr="00384FEC" w:rsidRDefault="003137BC" w:rsidP="00EE2DBD">
      <w:pPr>
        <w:pStyle w:val="List"/>
        <w:numPr>
          <w:ilvl w:val="0"/>
          <w:numId w:val="0"/>
        </w:numPr>
        <w:rPr>
          <w:lang w:eastAsia="ru-RU"/>
        </w:rPr>
      </w:pPr>
      <w:r>
        <w:t>Таблица 18.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3137BC" w:rsidRPr="001C76DA" w:rsidTr="009F290D">
        <w:tc>
          <w:tcPr>
            <w:tcW w:w="714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№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Расче</w:t>
            </w:r>
            <w:r w:rsidRPr="009F290D">
              <w:rPr>
                <w:sz w:val="24"/>
              </w:rPr>
              <w:t>т</w:t>
            </w:r>
            <w:r w:rsidRPr="009F290D">
              <w:rPr>
                <w:sz w:val="24"/>
              </w:rPr>
              <w:t>ный срок, 2024 г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Надежность водоснабжения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 xml:space="preserve">Часов в </w:t>
            </w:r>
          </w:p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24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24</w:t>
            </w:r>
          </w:p>
        </w:tc>
      </w:tr>
      <w:tr w:rsidR="003137BC" w:rsidRPr="001C76DA" w:rsidTr="009F290D">
        <w:trPr>
          <w:trHeight w:val="358"/>
        </w:trPr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Доступность централизованного водоснабжения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43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57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Эффективность деятельности (снижение эк</w:t>
            </w:r>
            <w:r w:rsidRPr="009F290D">
              <w:rPr>
                <w:sz w:val="24"/>
                <w:szCs w:val="24"/>
              </w:rPr>
              <w:t>с</w:t>
            </w:r>
            <w:r w:rsidRPr="009F290D">
              <w:rPr>
                <w:sz w:val="24"/>
                <w:szCs w:val="24"/>
              </w:rPr>
              <w:t xml:space="preserve">плуатационных расходов) 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% от сущес-твующего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80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100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Обеспечение экологической безопасности (к</w:t>
            </w:r>
            <w:r w:rsidRPr="009F290D">
              <w:rPr>
                <w:sz w:val="24"/>
                <w:szCs w:val="24"/>
              </w:rPr>
              <w:t>а</w:t>
            </w:r>
            <w:r w:rsidRPr="009F290D">
              <w:rPr>
                <w:sz w:val="24"/>
                <w:szCs w:val="24"/>
              </w:rPr>
              <w:t>чество питьевой воды)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0</w:t>
            </w:r>
          </w:p>
        </w:tc>
      </w:tr>
      <w:tr w:rsidR="003137BC" w:rsidRPr="001C76DA" w:rsidTr="009F290D">
        <w:trPr>
          <w:trHeight w:val="435"/>
        </w:trPr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Степень износа сетей водоснабжения</w:t>
            </w:r>
          </w:p>
        </w:tc>
        <w:tc>
          <w:tcPr>
            <w:tcW w:w="1559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33,24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30,95</w:t>
            </w:r>
          </w:p>
        </w:tc>
      </w:tr>
      <w:tr w:rsidR="003137BC" w:rsidRPr="001C76DA" w:rsidTr="009F290D">
        <w:trPr>
          <w:trHeight w:val="415"/>
        </w:trPr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Число аварий в водопроводных сетях</w:t>
            </w:r>
          </w:p>
        </w:tc>
        <w:tc>
          <w:tcPr>
            <w:tcW w:w="1559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шт./ год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0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Снижение величины потерь воды в системе в</w:t>
            </w:r>
            <w:r w:rsidRPr="009F290D">
              <w:rPr>
                <w:sz w:val="24"/>
                <w:szCs w:val="24"/>
              </w:rPr>
              <w:t>о</w:t>
            </w:r>
            <w:r w:rsidRPr="009F290D">
              <w:rPr>
                <w:sz w:val="24"/>
                <w:szCs w:val="24"/>
              </w:rPr>
              <w:t>доснабжения</w:t>
            </w:r>
          </w:p>
        </w:tc>
        <w:tc>
          <w:tcPr>
            <w:tcW w:w="1559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10</w:t>
            </w:r>
          </w:p>
        </w:tc>
      </w:tr>
      <w:tr w:rsidR="003137BC" w:rsidRPr="001C76DA" w:rsidTr="009F290D">
        <w:trPr>
          <w:trHeight w:val="422"/>
        </w:trPr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8</w:t>
            </w:r>
          </w:p>
        </w:tc>
        <w:tc>
          <w:tcPr>
            <w:tcW w:w="520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1,5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1,0</w:t>
            </w:r>
          </w:p>
        </w:tc>
      </w:tr>
      <w:tr w:rsidR="003137BC" w:rsidRPr="001C76DA" w:rsidTr="009F290D">
        <w:trPr>
          <w:trHeight w:val="414"/>
        </w:trPr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9</w:t>
            </w:r>
          </w:p>
        </w:tc>
        <w:tc>
          <w:tcPr>
            <w:tcW w:w="520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Строительство новых водопроводных сетей</w:t>
            </w:r>
          </w:p>
        </w:tc>
        <w:tc>
          <w:tcPr>
            <w:tcW w:w="1559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0,7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0,2</w:t>
            </w:r>
          </w:p>
        </w:tc>
      </w:tr>
    </w:tbl>
    <w:p w:rsidR="003137BC" w:rsidRDefault="003137BC" w:rsidP="00E01859"/>
    <w:p w:rsidR="003137BC" w:rsidRDefault="003137BC" w:rsidP="00E01859"/>
    <w:p w:rsidR="003137BC" w:rsidRDefault="003137BC" w:rsidP="00C865C9">
      <w:pPr>
        <w:pStyle w:val="Heading2"/>
        <w:rPr>
          <w:szCs w:val="28"/>
        </w:rPr>
      </w:pPr>
      <w:bookmarkStart w:id="47" w:name="_Toc9679778"/>
      <w:r w:rsidRPr="00575D7C">
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47"/>
    </w:p>
    <w:p w:rsidR="003137BC" w:rsidRPr="00AB5B39" w:rsidRDefault="003137BC" w:rsidP="002F240E">
      <w:pPr>
        <w:ind w:firstLine="567"/>
        <w:rPr>
          <w:szCs w:val="28"/>
        </w:rPr>
      </w:pPr>
      <w:bookmarkStart w:id="48" w:name="_Toc392777197"/>
      <w:r w:rsidRPr="00AB5B39">
        <w:rPr>
          <w:szCs w:val="28"/>
        </w:rPr>
        <w:t>В случае выявления бесхозяйных сетей (сетей, не имеющих эксплуат</w:t>
      </w:r>
      <w:r w:rsidRPr="00AB5B39">
        <w:rPr>
          <w:szCs w:val="28"/>
        </w:rPr>
        <w:t>и</w:t>
      </w:r>
      <w:r w:rsidRPr="00AB5B39">
        <w:rPr>
          <w:szCs w:val="28"/>
        </w:rPr>
        <w:t>рующей организации) орган местного самоуправления поселения или горо</w:t>
      </w:r>
      <w:r w:rsidRPr="00AB5B39">
        <w:rPr>
          <w:szCs w:val="28"/>
        </w:rPr>
        <w:t>д</w:t>
      </w:r>
      <w:r w:rsidRPr="00AB5B3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AB5B39">
        <w:rPr>
          <w:szCs w:val="28"/>
        </w:rPr>
        <w:t>а</w:t>
      </w:r>
      <w:r w:rsidRPr="00AB5B39">
        <w:rPr>
          <w:szCs w:val="28"/>
        </w:rPr>
        <w:t>низацию, сети которой непосредственно соединены с указанными бесхозя</w:t>
      </w:r>
      <w:r w:rsidRPr="00AB5B39">
        <w:rPr>
          <w:szCs w:val="28"/>
        </w:rPr>
        <w:t>й</w:t>
      </w:r>
      <w:r w:rsidRPr="00AB5B3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AB5B39">
        <w:rPr>
          <w:szCs w:val="28"/>
        </w:rPr>
        <w:t>и</w:t>
      </w:r>
      <w:r w:rsidRPr="00AB5B39">
        <w:rPr>
          <w:szCs w:val="28"/>
        </w:rPr>
        <w:t>фы соответствующей организации на следующий период регулирования.</w:t>
      </w:r>
    </w:p>
    <w:bookmarkEnd w:id="48"/>
    <w:p w:rsidR="003137BC" w:rsidRPr="008C048A" w:rsidRDefault="003137BC" w:rsidP="00DF71BC">
      <w:pPr>
        <w:ind w:firstLine="567"/>
        <w:rPr>
          <w:szCs w:val="28"/>
        </w:rPr>
      </w:pPr>
      <w:r w:rsidRPr="008C048A">
        <w:rPr>
          <w:szCs w:val="28"/>
        </w:rPr>
        <w:t xml:space="preserve">Бесхозяйных объектов </w:t>
      </w:r>
      <w:r>
        <w:rPr>
          <w:szCs w:val="28"/>
        </w:rPr>
        <w:t xml:space="preserve">централизованных систем водоснабжения </w:t>
      </w:r>
      <w:r w:rsidRPr="008C048A">
        <w:rPr>
          <w:szCs w:val="28"/>
        </w:rPr>
        <w:t>н</w:t>
      </w:r>
      <w:r>
        <w:rPr>
          <w:szCs w:val="28"/>
        </w:rPr>
        <w:t>е</w:t>
      </w:r>
      <w:r w:rsidRPr="008C048A">
        <w:rPr>
          <w:szCs w:val="28"/>
        </w:rPr>
        <w:t xml:space="preserve"> </w:t>
      </w:r>
      <w:r>
        <w:rPr>
          <w:szCs w:val="28"/>
        </w:rPr>
        <w:t xml:space="preserve">  </w:t>
      </w:r>
      <w:r w:rsidRPr="008C048A">
        <w:rPr>
          <w:szCs w:val="28"/>
        </w:rPr>
        <w:t>выявлено.</w:t>
      </w:r>
    </w:p>
    <w:p w:rsidR="003137BC" w:rsidRDefault="003137BC">
      <w:pPr>
        <w:spacing w:line="240" w:lineRule="auto"/>
        <w:ind w:firstLine="0"/>
        <w:jc w:val="left"/>
      </w:pPr>
      <w:r>
        <w:br w:type="page"/>
      </w:r>
    </w:p>
    <w:p w:rsidR="003137BC" w:rsidRDefault="003137BC" w:rsidP="00C865C9">
      <w:pPr>
        <w:pStyle w:val="Heading1"/>
      </w:pPr>
      <w:bookmarkStart w:id="49" w:name="_Toc9679779"/>
      <w:r w:rsidRPr="00575D7C">
        <w:t>Схема водоотведения МО «</w:t>
      </w:r>
      <w:r w:rsidRPr="00D80636">
        <w:t>Соузгинско</w:t>
      </w:r>
      <w:r>
        <w:t xml:space="preserve">е </w:t>
      </w:r>
      <w:r w:rsidRPr="00575D7C">
        <w:t>сельское поселение»</w:t>
      </w:r>
      <w:bookmarkEnd w:id="49"/>
    </w:p>
    <w:p w:rsidR="003137BC" w:rsidRDefault="003137BC" w:rsidP="00C865C9">
      <w:pPr>
        <w:pStyle w:val="Heading2"/>
        <w:rPr>
          <w:szCs w:val="28"/>
        </w:rPr>
      </w:pPr>
      <w:bookmarkStart w:id="50" w:name="_Toc9679780"/>
      <w:r w:rsidRPr="00575D7C">
        <w:t xml:space="preserve">Существующее положение в сфере водоотведения </w:t>
      </w:r>
      <w:r>
        <w:rPr>
          <w:lang w:eastAsia="en-US"/>
        </w:rPr>
        <w:t>поселения</w:t>
      </w:r>
      <w:bookmarkEnd w:id="50"/>
    </w:p>
    <w:p w:rsidR="003137BC" w:rsidRPr="00C81481" w:rsidRDefault="003137BC" w:rsidP="00DF71BC">
      <w:pPr>
        <w:pStyle w:val="Heading3"/>
      </w:pPr>
      <w:bookmarkStart w:id="51" w:name="_Toc6672677"/>
      <w:bookmarkStart w:id="52" w:name="_Toc8795498"/>
      <w:bookmarkStart w:id="53" w:name="_Toc9679781"/>
      <w:r w:rsidRPr="00C81481">
        <w:t>Описание структуры системы сбора, очистки и отведения      сточных вод на территории поселения</w:t>
      </w:r>
      <w:r>
        <w:t xml:space="preserve"> и деление территории </w:t>
      </w:r>
      <w:r w:rsidRPr="00C81481">
        <w:t>поселения на эксплуатационные зоны</w:t>
      </w:r>
      <w:bookmarkEnd w:id="51"/>
      <w:bookmarkEnd w:id="52"/>
      <w:bookmarkEnd w:id="53"/>
    </w:p>
    <w:p w:rsidR="003137BC" w:rsidRPr="00D972E9" w:rsidRDefault="003137BC" w:rsidP="00DF71BC">
      <w:pPr>
        <w:ind w:firstLine="567"/>
        <w:rPr>
          <w:szCs w:val="28"/>
        </w:rPr>
      </w:pPr>
      <w:r w:rsidRPr="00D972E9">
        <w:rPr>
          <w:szCs w:val="28"/>
        </w:rPr>
        <w:t>Водоотведение представляет собой сложный комплекс инженерных с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оружений и процессов. Задачи, выполняемые системой водоотведения </w:t>
      </w:r>
      <w:r w:rsidRPr="00DE4739">
        <w:rPr>
          <w:szCs w:val="28"/>
        </w:rPr>
        <w:t>пос</w:t>
      </w:r>
      <w:r w:rsidRPr="00DE4739">
        <w:rPr>
          <w:szCs w:val="28"/>
        </w:rPr>
        <w:t>е</w:t>
      </w:r>
      <w:r w:rsidRPr="00DE4739">
        <w:rPr>
          <w:szCs w:val="28"/>
        </w:rPr>
        <w:t>ления</w:t>
      </w:r>
      <w:r w:rsidRPr="00D972E9">
        <w:rPr>
          <w:szCs w:val="28"/>
        </w:rPr>
        <w:t>, можно разделить на две составляющие:</w:t>
      </w:r>
    </w:p>
    <w:p w:rsidR="003137BC" w:rsidRPr="00D972E9" w:rsidRDefault="003137BC" w:rsidP="00DF71BC">
      <w:pPr>
        <w:pStyle w:val="13"/>
        <w:widowControl w:val="0"/>
        <w:numPr>
          <w:ilvl w:val="0"/>
          <w:numId w:val="25"/>
        </w:numPr>
        <w:suppressAutoHyphens/>
        <w:rPr>
          <w:szCs w:val="28"/>
        </w:rPr>
      </w:pPr>
      <w:r w:rsidRPr="00D972E9">
        <w:rPr>
          <w:szCs w:val="28"/>
        </w:rPr>
        <w:t>сбор и транспортировка сточных вод;</w:t>
      </w:r>
    </w:p>
    <w:p w:rsidR="003137BC" w:rsidRDefault="003137BC" w:rsidP="00DF71BC">
      <w:pPr>
        <w:pStyle w:val="13"/>
        <w:widowControl w:val="0"/>
        <w:numPr>
          <w:ilvl w:val="0"/>
          <w:numId w:val="25"/>
        </w:numPr>
        <w:suppressAutoHyphens/>
        <w:rPr>
          <w:szCs w:val="28"/>
        </w:rPr>
      </w:pPr>
      <w:r w:rsidRPr="00D972E9">
        <w:rPr>
          <w:szCs w:val="28"/>
        </w:rPr>
        <w:t>очистка поступивших сточных вод на очистных сооружениях.</w:t>
      </w:r>
    </w:p>
    <w:p w:rsidR="003137BC" w:rsidRPr="00D972E9" w:rsidRDefault="003137BC" w:rsidP="00DF71BC">
      <w:pPr>
        <w:pStyle w:val="13"/>
        <w:widowControl w:val="0"/>
        <w:suppressAutoHyphens/>
        <w:spacing w:line="276" w:lineRule="auto"/>
        <w:ind w:left="851" w:firstLine="0"/>
        <w:rPr>
          <w:szCs w:val="28"/>
        </w:rPr>
      </w:pPr>
    </w:p>
    <w:p w:rsidR="003137BC" w:rsidRDefault="003137BC" w:rsidP="00DF71BC">
      <w:pPr>
        <w:ind w:firstLine="697"/>
        <w:rPr>
          <w:szCs w:val="28"/>
        </w:rPr>
      </w:pPr>
      <w:r w:rsidRPr="00D972E9">
        <w:rPr>
          <w:szCs w:val="28"/>
        </w:rPr>
        <w:t xml:space="preserve">В настоящее время </w:t>
      </w:r>
      <w:r>
        <w:rPr>
          <w:szCs w:val="28"/>
        </w:rPr>
        <w:t xml:space="preserve">централизованная </w:t>
      </w:r>
      <w:r w:rsidRPr="00D972E9">
        <w:rPr>
          <w:szCs w:val="28"/>
        </w:rPr>
        <w:t xml:space="preserve">система </w:t>
      </w:r>
      <w:r w:rsidRPr="00DF71BC">
        <w:rPr>
          <w:szCs w:val="28"/>
        </w:rPr>
        <w:t>водоотведения (канал</w:t>
      </w:r>
      <w:r w:rsidRPr="00DF71BC">
        <w:rPr>
          <w:szCs w:val="28"/>
        </w:rPr>
        <w:t>и</w:t>
      </w:r>
      <w:r w:rsidRPr="00DF71BC">
        <w:rPr>
          <w:szCs w:val="28"/>
        </w:rPr>
        <w:t xml:space="preserve">зации) на территории </w:t>
      </w:r>
      <w:r w:rsidRPr="00DF71BC">
        <w:rPr>
          <w:bCs/>
          <w:szCs w:val="28"/>
        </w:rPr>
        <w:t>МО «</w:t>
      </w:r>
      <w:r>
        <w:rPr>
          <w:szCs w:val="28"/>
        </w:rPr>
        <w:t xml:space="preserve">Соузгинское </w:t>
      </w:r>
      <w:r w:rsidRPr="00DF71BC">
        <w:rPr>
          <w:bCs/>
          <w:szCs w:val="28"/>
        </w:rPr>
        <w:t>сельско</w:t>
      </w:r>
      <w:r w:rsidRPr="00D43179">
        <w:rPr>
          <w:bCs/>
          <w:szCs w:val="28"/>
        </w:rPr>
        <w:t>е поселение»</w:t>
      </w:r>
      <w:r>
        <w:rPr>
          <w:bCs/>
          <w:szCs w:val="28"/>
        </w:rPr>
        <w:t xml:space="preserve"> </w:t>
      </w:r>
      <w:r w:rsidRPr="00D972E9">
        <w:rPr>
          <w:szCs w:val="28"/>
        </w:rPr>
        <w:t xml:space="preserve">отсутствует. </w:t>
      </w:r>
    </w:p>
    <w:p w:rsidR="003137BC" w:rsidRDefault="003137BC" w:rsidP="00DF71BC">
      <w:r w:rsidRPr="001D345C">
        <w:rPr>
          <w:lang w:eastAsia="ru-RU"/>
        </w:rPr>
        <w:t xml:space="preserve">Хозяйственно-бытовые стоки </w:t>
      </w:r>
      <w:r w:rsidRPr="00D01A8D">
        <w:rPr>
          <w:szCs w:val="28"/>
        </w:rPr>
        <w:t xml:space="preserve">от жилых домов </w:t>
      </w:r>
      <w:r w:rsidRPr="001D345C">
        <w:rPr>
          <w:lang w:eastAsia="ru-RU"/>
        </w:rPr>
        <w:t>поступают в выгребные ямы</w:t>
      </w:r>
      <w:r>
        <w:rPr>
          <w:lang w:eastAsia="ru-RU"/>
        </w:rPr>
        <w:t xml:space="preserve">, </w:t>
      </w:r>
      <w:r w:rsidRPr="001D345C">
        <w:rPr>
          <w:lang w:eastAsia="ru-RU"/>
        </w:rPr>
        <w:t>утилизация из которых производится</w:t>
      </w:r>
      <w:r w:rsidRPr="001D345C">
        <w:rPr>
          <w:szCs w:val="28"/>
        </w:rPr>
        <w:t xml:space="preserve"> </w:t>
      </w:r>
      <w:r w:rsidRPr="00D01A8D">
        <w:rPr>
          <w:szCs w:val="28"/>
        </w:rPr>
        <w:t xml:space="preserve">транспортом </w:t>
      </w:r>
      <w:r>
        <w:rPr>
          <w:szCs w:val="28"/>
        </w:rPr>
        <w:t>МУП в места, согл</w:t>
      </w:r>
      <w:r>
        <w:rPr>
          <w:szCs w:val="28"/>
        </w:rPr>
        <w:t>а</w:t>
      </w:r>
      <w:r>
        <w:rPr>
          <w:szCs w:val="28"/>
        </w:rPr>
        <w:t xml:space="preserve">сованные </w:t>
      </w:r>
      <w:r w:rsidRPr="002A0663">
        <w:t>РосПотребНадзо</w:t>
      </w:r>
      <w:r>
        <w:t>ром</w:t>
      </w:r>
      <w:r w:rsidRPr="00D01A8D">
        <w:rPr>
          <w:szCs w:val="28"/>
        </w:rPr>
        <w:t>.</w:t>
      </w:r>
      <w:r>
        <w:rPr>
          <w:szCs w:val="28"/>
        </w:rPr>
        <w:t xml:space="preserve"> В частном секторе </w:t>
      </w:r>
      <w:r>
        <w:rPr>
          <w:lang w:eastAsia="ru-RU"/>
        </w:rPr>
        <w:t>х</w:t>
      </w:r>
      <w:r w:rsidRPr="001D345C">
        <w:rPr>
          <w:lang w:eastAsia="ru-RU"/>
        </w:rPr>
        <w:t>озяйственно-бытовые стоки</w:t>
      </w:r>
      <w:r>
        <w:rPr>
          <w:lang w:eastAsia="ru-RU"/>
        </w:rPr>
        <w:t xml:space="preserve"> </w:t>
      </w:r>
      <w:r w:rsidRPr="001D345C">
        <w:rPr>
          <w:lang w:eastAsia="ru-RU"/>
        </w:rPr>
        <w:t>поступают в выгребные ямы и надворные уборные, утилизация из к</w:t>
      </w:r>
      <w:r w:rsidRPr="001D345C">
        <w:rPr>
          <w:lang w:eastAsia="ru-RU"/>
        </w:rPr>
        <w:t>о</w:t>
      </w:r>
      <w:r w:rsidRPr="001D345C">
        <w:rPr>
          <w:lang w:eastAsia="ru-RU"/>
        </w:rPr>
        <w:t>торых производится населением самостоятельно.</w:t>
      </w:r>
    </w:p>
    <w:p w:rsidR="003137BC" w:rsidRPr="00A26B2E" w:rsidRDefault="003137BC" w:rsidP="00DF71BC">
      <w:pPr>
        <w:rPr>
          <w:lang w:eastAsia="ru-RU"/>
        </w:rPr>
      </w:pPr>
      <w:r w:rsidRPr="001D345C">
        <w:rPr>
          <w:lang w:eastAsia="ru-RU"/>
        </w:rPr>
        <w:t>До</w:t>
      </w:r>
      <w:r>
        <w:rPr>
          <w:lang w:eastAsia="ru-RU"/>
        </w:rPr>
        <w:t xml:space="preserve">ждевая канализация в деревнях </w:t>
      </w:r>
      <w:r w:rsidRPr="001D345C">
        <w:rPr>
          <w:lang w:eastAsia="ru-RU"/>
        </w:rPr>
        <w:t>отсутствует. Отведение дождевых и талых вод осуществляется по рельефу местности в пониженных местах.</w:t>
      </w:r>
    </w:p>
    <w:p w:rsidR="003137BC" w:rsidRDefault="003137BC" w:rsidP="00E01859"/>
    <w:p w:rsidR="003137BC" w:rsidRDefault="003137BC" w:rsidP="00E01859"/>
    <w:p w:rsidR="003137BC" w:rsidRDefault="003137BC" w:rsidP="00C865C9">
      <w:pPr>
        <w:pStyle w:val="Heading3"/>
        <w:rPr>
          <w:szCs w:val="28"/>
        </w:rPr>
      </w:pPr>
      <w:bookmarkStart w:id="54" w:name="_Toc9679782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ной системы водоотведения, включая описание существующих канализ</w:t>
      </w:r>
      <w:r w:rsidRPr="00575D7C">
        <w:t>а</w:t>
      </w:r>
      <w:r w:rsidRPr="00575D7C">
        <w:t>ционных очистных сооружений, в том числе оценку соответствия пр</w:t>
      </w:r>
      <w:r w:rsidRPr="00575D7C">
        <w:t>и</w:t>
      </w:r>
      <w:r w:rsidRPr="00575D7C">
        <w:t xml:space="preserve">меняемой технологической схемы очистки сточных вод требованиям обеспечения нормативов качества очистки </w:t>
      </w:r>
      <w:r>
        <w:t xml:space="preserve"> </w:t>
      </w:r>
      <w:r w:rsidRPr="00575D7C">
        <w:t>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54"/>
    </w:p>
    <w:p w:rsidR="003137BC" w:rsidRDefault="003137BC" w:rsidP="00AB576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AB5762">
        <w:rPr>
          <w:szCs w:val="28"/>
        </w:rPr>
        <w:t>система водоотведения (канализации) на террит</w:t>
      </w:r>
      <w:r w:rsidRPr="00AB5762">
        <w:rPr>
          <w:szCs w:val="28"/>
        </w:rPr>
        <w:t>о</w:t>
      </w:r>
      <w:r w:rsidRPr="00AB5762">
        <w:rPr>
          <w:szCs w:val="28"/>
        </w:rPr>
        <w:t>рии</w:t>
      </w:r>
      <w:r w:rsidRPr="00AB5762">
        <w:rPr>
          <w:bCs/>
          <w:szCs w:val="28"/>
        </w:rPr>
        <w:t xml:space="preserve"> МО «</w:t>
      </w:r>
      <w:r w:rsidRPr="00AB5762">
        <w:rPr>
          <w:szCs w:val="28"/>
        </w:rPr>
        <w:t>Соузгинское</w:t>
      </w:r>
      <w:r w:rsidRPr="00AB5762">
        <w:rPr>
          <w:bCs/>
          <w:szCs w:val="28"/>
        </w:rPr>
        <w:t xml:space="preserve"> сельское поселение»</w:t>
      </w:r>
      <w:r w:rsidRPr="00AB5762">
        <w:rPr>
          <w:szCs w:val="28"/>
        </w:rPr>
        <w:t xml:space="preserve"> отсутствует.</w:t>
      </w:r>
    </w:p>
    <w:p w:rsidR="003137BC" w:rsidRDefault="003137BC">
      <w:pPr>
        <w:spacing w:line="240" w:lineRule="auto"/>
        <w:ind w:firstLine="0"/>
        <w:jc w:val="left"/>
      </w:pPr>
      <w:r>
        <w:br w:type="page"/>
      </w:r>
    </w:p>
    <w:p w:rsidR="003137BC" w:rsidRDefault="003137BC" w:rsidP="00C865C9">
      <w:pPr>
        <w:pStyle w:val="Heading3"/>
        <w:rPr>
          <w:szCs w:val="28"/>
        </w:rPr>
      </w:pPr>
      <w:bookmarkStart w:id="55" w:name="_Toc9679783"/>
      <w:r w:rsidRPr="00575D7C">
        <w:t>Описание технологических зон водоотведения, зон централизова</w:t>
      </w:r>
      <w:r w:rsidRPr="00575D7C">
        <w:t>н</w:t>
      </w:r>
      <w:r w:rsidRPr="00575D7C">
        <w:t xml:space="preserve">ного и нецентрализованного водоотведения (территорий, на которых </w:t>
      </w:r>
      <w:r>
        <w:t xml:space="preserve"> </w:t>
      </w:r>
      <w:r w:rsidRPr="00575D7C">
        <w:t>водоотведение осуществляется с использованием централизованных и нецентрализованных систем водоотведения) и перечень централизова</w:t>
      </w:r>
      <w:r w:rsidRPr="00575D7C">
        <w:t>н</w:t>
      </w:r>
      <w:r w:rsidRPr="00575D7C">
        <w:t>ных систем водоотведения</w:t>
      </w:r>
      <w:bookmarkEnd w:id="55"/>
    </w:p>
    <w:p w:rsidR="003137BC" w:rsidRPr="00D972E9" w:rsidRDefault="003137BC" w:rsidP="00AB5762">
      <w:pPr>
        <w:ind w:firstLine="567"/>
        <w:rPr>
          <w:szCs w:val="28"/>
        </w:rPr>
      </w:pPr>
      <w:r w:rsidRPr="00D972E9">
        <w:rPr>
          <w:szCs w:val="28"/>
        </w:rPr>
        <w:t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</w:t>
      </w:r>
      <w:r w:rsidRPr="00D972E9">
        <w:rPr>
          <w:szCs w:val="28"/>
        </w:rPr>
        <w:t>т</w:t>
      </w:r>
      <w:r w:rsidRPr="00D972E9">
        <w:rPr>
          <w:szCs w:val="28"/>
        </w:rPr>
        <w:t xml:space="preserve">ки и утверждения схем водоснабжения и водоотведения», «Требованиями к содержанию схем водоснабжения и водоотведения») вводят новые понятия в сфере водоснабжения и водоотведения: </w:t>
      </w:r>
    </w:p>
    <w:p w:rsidR="003137BC" w:rsidRPr="00D972E9" w:rsidRDefault="003137BC" w:rsidP="00AB5762">
      <w:pPr>
        <w:ind w:firstLine="567"/>
        <w:rPr>
          <w:szCs w:val="28"/>
        </w:rPr>
      </w:pPr>
      <w:r w:rsidRPr="00D972E9">
        <w:rPr>
          <w:szCs w:val="28"/>
        </w:rPr>
        <w:t xml:space="preserve">- «технологическая зона водоотведения» - </w:t>
      </w:r>
      <w:r w:rsidRPr="00D972E9">
        <w:rPr>
          <w:szCs w:val="28"/>
          <w:shd w:val="clear" w:color="auto" w:fill="FFFFFF"/>
        </w:rPr>
        <w:t>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 w:rsidRPr="00D972E9">
        <w:rPr>
          <w:szCs w:val="28"/>
          <w:shd w:val="clear" w:color="auto" w:fill="FFFFFF"/>
        </w:rPr>
        <w:t>ч</w:t>
      </w:r>
      <w:r w:rsidRPr="00D972E9">
        <w:rPr>
          <w:szCs w:val="28"/>
          <w:shd w:val="clear" w:color="auto" w:fill="FFFFFF"/>
        </w:rPr>
        <w:t>ных вод или прямой (без очистки) выпуск сточных вод в водный объект.</w:t>
      </w:r>
    </w:p>
    <w:p w:rsidR="003137BC" w:rsidRDefault="003137BC" w:rsidP="00AB5762">
      <w:r w:rsidRPr="00D972E9">
        <w:rPr>
          <w:szCs w:val="28"/>
        </w:rPr>
        <w:t xml:space="preserve">В настоящее время </w:t>
      </w:r>
      <w:r w:rsidRPr="00AB5762">
        <w:rPr>
          <w:szCs w:val="28"/>
        </w:rPr>
        <w:t>система водоотведения на территории</w:t>
      </w:r>
      <w:r w:rsidRPr="00D43179">
        <w:rPr>
          <w:bCs/>
          <w:szCs w:val="28"/>
        </w:rPr>
        <w:t xml:space="preserve"> МО «</w:t>
      </w:r>
      <w:r w:rsidRPr="00AB5762">
        <w:rPr>
          <w:szCs w:val="28"/>
        </w:rPr>
        <w:t>Соу</w:t>
      </w:r>
      <w:r w:rsidRPr="00AB5762">
        <w:rPr>
          <w:szCs w:val="28"/>
        </w:rPr>
        <w:t>з</w:t>
      </w:r>
      <w:r w:rsidRPr="00AB5762">
        <w:rPr>
          <w:szCs w:val="28"/>
        </w:rPr>
        <w:t>гинское</w:t>
      </w:r>
      <w:r>
        <w:rPr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3137BC" w:rsidRDefault="003137BC" w:rsidP="00E01859"/>
    <w:p w:rsidR="003137BC" w:rsidRDefault="003137BC" w:rsidP="00E01859"/>
    <w:p w:rsidR="003137BC" w:rsidRDefault="003137BC" w:rsidP="00C865C9">
      <w:pPr>
        <w:pStyle w:val="Heading3"/>
        <w:rPr>
          <w:szCs w:val="28"/>
        </w:rPr>
      </w:pPr>
      <w:bookmarkStart w:id="56" w:name="_Toc9679784"/>
      <w:r w:rsidRPr="00575D7C">
        <w:t>Описание технической возможности утилизации осадков сточных вод на очистных сооружениях существующей централизованной сист</w:t>
      </w:r>
      <w:r w:rsidRPr="00575D7C">
        <w:t>е</w:t>
      </w:r>
      <w:r w:rsidRPr="00575D7C">
        <w:t>мы водоотведения</w:t>
      </w:r>
      <w:bookmarkEnd w:id="56"/>
    </w:p>
    <w:p w:rsidR="003137BC" w:rsidRPr="00A26B2E" w:rsidRDefault="003137BC" w:rsidP="00DC1282">
      <w:pPr>
        <w:rPr>
          <w:lang w:eastAsia="ru-RU"/>
        </w:rPr>
      </w:pPr>
      <w:r>
        <w:rPr>
          <w:szCs w:val="28"/>
        </w:rPr>
        <w:t>В связи с отсутствием системы</w:t>
      </w:r>
      <w:r w:rsidRPr="00D972E9">
        <w:rPr>
          <w:szCs w:val="28"/>
        </w:rPr>
        <w:t xml:space="preserve"> канализации </w:t>
      </w:r>
      <w:r w:rsidRPr="00FE0696">
        <w:rPr>
          <w:szCs w:val="28"/>
        </w:rPr>
        <w:t xml:space="preserve">на территории </w:t>
      </w:r>
      <w:r w:rsidRPr="00FE0696">
        <w:rPr>
          <w:bCs/>
          <w:szCs w:val="28"/>
        </w:rPr>
        <w:t>поселения,</w:t>
      </w:r>
      <w:r>
        <w:rPr>
          <w:bCs/>
          <w:szCs w:val="28"/>
        </w:rPr>
        <w:t xml:space="preserve"> </w:t>
      </w:r>
      <w:r>
        <w:t>утилизация</w:t>
      </w:r>
      <w:r w:rsidRPr="00575D7C">
        <w:t xml:space="preserve"> осадков сточных вод</w:t>
      </w:r>
      <w:r>
        <w:t xml:space="preserve">, образуемых в результате механической и биологической очистки </w:t>
      </w:r>
      <w:r w:rsidRPr="00D972E9">
        <w:rPr>
          <w:szCs w:val="28"/>
        </w:rPr>
        <w:t>отсутствует.</w:t>
      </w:r>
      <w:r w:rsidRPr="001D345C">
        <w:rPr>
          <w:lang w:eastAsia="ru-RU"/>
        </w:rPr>
        <w:t xml:space="preserve"> Отведение дождевых и талых вод ос</w:t>
      </w:r>
      <w:r w:rsidRPr="001D345C">
        <w:rPr>
          <w:lang w:eastAsia="ru-RU"/>
        </w:rPr>
        <w:t>у</w:t>
      </w:r>
      <w:r w:rsidRPr="001D345C">
        <w:rPr>
          <w:lang w:eastAsia="ru-RU"/>
        </w:rPr>
        <w:t>ществляется по рельефу местности в пониженных местах.</w:t>
      </w:r>
    </w:p>
    <w:p w:rsidR="003137BC" w:rsidRDefault="003137BC" w:rsidP="00E01859"/>
    <w:p w:rsidR="003137BC" w:rsidRDefault="003137BC" w:rsidP="00E01859"/>
    <w:p w:rsidR="003137BC" w:rsidRDefault="003137BC" w:rsidP="00C865C9">
      <w:pPr>
        <w:pStyle w:val="Heading3"/>
        <w:rPr>
          <w:szCs w:val="28"/>
        </w:rPr>
      </w:pPr>
      <w:bookmarkStart w:id="57" w:name="_Toc9679785"/>
      <w:r w:rsidRPr="00575D7C">
        <w:t xml:space="preserve">Описание состояния и функционирования канализационных </w:t>
      </w:r>
      <w:r>
        <w:t xml:space="preserve">      </w:t>
      </w:r>
      <w:r w:rsidRPr="00575D7C">
        <w:t xml:space="preserve">коллекторов и сетей, сооружений на них, включая оценку их износа и </w:t>
      </w:r>
      <w:r>
        <w:t xml:space="preserve">  </w:t>
      </w:r>
      <w:r w:rsidRPr="00575D7C">
        <w:t>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57"/>
    </w:p>
    <w:p w:rsidR="003137BC" w:rsidRDefault="003137BC" w:rsidP="00DC128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265935">
        <w:rPr>
          <w:szCs w:val="28"/>
        </w:rPr>
        <w:t>система водоотведения (канализации) на террит</w:t>
      </w:r>
      <w:r w:rsidRPr="00265935">
        <w:rPr>
          <w:szCs w:val="28"/>
        </w:rPr>
        <w:t>о</w:t>
      </w:r>
      <w:r w:rsidRPr="00265935">
        <w:rPr>
          <w:szCs w:val="28"/>
        </w:rPr>
        <w:t>рии</w:t>
      </w:r>
      <w:r w:rsidRPr="00FE0696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>
        <w:rPr>
          <w:szCs w:val="28"/>
        </w:rPr>
        <w:t>Соузгинское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3137BC" w:rsidRDefault="003137BC" w:rsidP="00E01859"/>
    <w:p w:rsidR="003137BC" w:rsidRDefault="003137BC" w:rsidP="00E01859"/>
    <w:p w:rsidR="003137BC" w:rsidRDefault="003137BC" w:rsidP="00C865C9">
      <w:pPr>
        <w:pStyle w:val="Heading3"/>
        <w:rPr>
          <w:szCs w:val="28"/>
        </w:rPr>
      </w:pPr>
      <w:bookmarkStart w:id="58" w:name="_Toc9679786"/>
      <w:r w:rsidRPr="00575D7C">
        <w:t>Оценка безопасности и надежности объектов централизованной системы водоотведения и их управляемости</w:t>
      </w:r>
      <w:bookmarkEnd w:id="58"/>
    </w:p>
    <w:p w:rsidR="003137BC" w:rsidRPr="00BE4F30" w:rsidRDefault="003137BC" w:rsidP="00DC1282">
      <w:pPr>
        <w:rPr>
          <w:szCs w:val="28"/>
        </w:rPr>
      </w:pPr>
      <w:r w:rsidRPr="00BE4F30">
        <w:t>Централизованная система водоотведения представляет собой сло</w:t>
      </w:r>
      <w:r w:rsidRPr="00BE4F30">
        <w:t>ж</w:t>
      </w:r>
      <w:r w:rsidRPr="00BE4F30">
        <w:t>ную систему инженерных сооружений, надежная и эффективная работа     которых является одной из важнейших составляющих благополучия посел</w:t>
      </w:r>
      <w:r w:rsidRPr="00BE4F30">
        <w:t>е</w:t>
      </w:r>
      <w:r w:rsidRPr="00BE4F30">
        <w:t xml:space="preserve">ния. </w:t>
      </w:r>
    </w:p>
    <w:p w:rsidR="003137BC" w:rsidRDefault="003137BC" w:rsidP="00DC1282">
      <w:pPr>
        <w:rPr>
          <w:szCs w:val="28"/>
        </w:rPr>
      </w:pPr>
      <w:r w:rsidRPr="00BE4F30">
        <w:t>Приоритетными направлениями развития системы водоотведения     являются повышение качества очистки воды и надежности работы сетей и сооружений. 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уязвимыми с точки зрения надежности. По-прежнему острой остается проблема износа канализационной сети. Поэтому необходимо ос</w:t>
      </w:r>
      <w:r w:rsidRPr="00BE4F30">
        <w:t>о</w:t>
      </w:r>
      <w:r w:rsidRPr="00BE4F30">
        <w:t>бое внимание уделить ее реконструкции и модернизации. В условиях пло</w:t>
      </w:r>
      <w:r w:rsidRPr="00BE4F30">
        <w:t>т</w:t>
      </w:r>
      <w:r w:rsidRPr="00BE4F30">
        <w:t>ной застройки наиболее экономичным решением является применение бе</w:t>
      </w:r>
      <w:r w:rsidRPr="00BE4F30">
        <w:t>с</w:t>
      </w:r>
      <w:r w:rsidRPr="00BE4F30">
        <w:t>траншейных методов ремонта и восстановления трубопроводов. Для вновь прокладываемых участков канализационных трубопроводов наиболее н</w:t>
      </w:r>
      <w:r w:rsidRPr="00BE4F30">
        <w:t>а</w:t>
      </w:r>
      <w:r w:rsidRPr="00BE4F30">
        <w:t>дежным и долговечным материалом является полиэтилен. Этот материал в</w:t>
      </w:r>
      <w:r w:rsidRPr="00BE4F30">
        <w:t>ы</w:t>
      </w:r>
      <w:r w:rsidRPr="00BE4F30">
        <w:t>держивает ударные нагрузки при резком изменении давления в трубопров</w:t>
      </w:r>
      <w:r w:rsidRPr="00BE4F30">
        <w:t>о</w:t>
      </w:r>
      <w:r w:rsidRPr="00BE4F30">
        <w:t>де, является стойким к электрохимической коррозии.</w:t>
      </w:r>
    </w:p>
    <w:p w:rsidR="003137BC" w:rsidRDefault="003137BC" w:rsidP="00DC1282">
      <w:pPr>
        <w:rPr>
          <w:szCs w:val="28"/>
        </w:rPr>
      </w:pPr>
    </w:p>
    <w:p w:rsidR="003137BC" w:rsidRDefault="003137BC" w:rsidP="00DC1282">
      <w:r w:rsidRPr="00575D7C">
        <w:t>Оц</w:t>
      </w:r>
      <w:r>
        <w:t>енка безопасности и надежности</w:t>
      </w:r>
      <w:r w:rsidRPr="00575D7C">
        <w:t xml:space="preserve"> централизованной системы водоо</w:t>
      </w:r>
      <w:r w:rsidRPr="00575D7C">
        <w:t>т</w:t>
      </w:r>
      <w:r w:rsidRPr="00575D7C">
        <w:t>ведения</w:t>
      </w:r>
      <w:r>
        <w:t xml:space="preserve"> </w:t>
      </w:r>
      <w:r w:rsidRPr="00D43179">
        <w:rPr>
          <w:bCs/>
          <w:szCs w:val="28"/>
        </w:rPr>
        <w:t>МО «</w:t>
      </w:r>
      <w:r>
        <w:rPr>
          <w:szCs w:val="28"/>
        </w:rPr>
        <w:t>Соузгинское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>
        <w:t>не ведется.</w:t>
      </w:r>
    </w:p>
    <w:p w:rsidR="003137BC" w:rsidRDefault="003137BC" w:rsidP="00E01859"/>
    <w:p w:rsidR="003137BC" w:rsidRDefault="003137BC" w:rsidP="00E01859"/>
    <w:p w:rsidR="003137BC" w:rsidRDefault="003137BC" w:rsidP="00C865C9">
      <w:pPr>
        <w:pStyle w:val="Heading3"/>
        <w:rPr>
          <w:szCs w:val="28"/>
        </w:rPr>
      </w:pPr>
      <w:bookmarkStart w:id="59" w:name="_Toc9679787"/>
      <w:r w:rsidRPr="00575D7C">
        <w:t>Оценка воздействия сбросов сточных вод через централизованную систему водоотведения на окружающую среду</w:t>
      </w:r>
      <w:bookmarkEnd w:id="59"/>
    </w:p>
    <w:p w:rsidR="003137BC" w:rsidRDefault="003137BC" w:rsidP="00DC1282">
      <w:r w:rsidRPr="00575D7C">
        <w:t>Оценка воздействия сбросов сточных вод</w:t>
      </w:r>
      <w:r>
        <w:t xml:space="preserve"> </w:t>
      </w:r>
      <w:r w:rsidRPr="00575D7C">
        <w:t xml:space="preserve">через централизованную </w:t>
      </w:r>
      <w:r>
        <w:t xml:space="preserve"> </w:t>
      </w:r>
      <w:r w:rsidRPr="00575D7C">
        <w:t>систему водоотведения на окружающую</w:t>
      </w:r>
      <w:r>
        <w:t xml:space="preserve"> среду не ведется. </w:t>
      </w:r>
    </w:p>
    <w:p w:rsidR="003137BC" w:rsidRDefault="003137BC" w:rsidP="00DC1282">
      <w:r w:rsidRPr="00D972E9">
        <w:rPr>
          <w:szCs w:val="28"/>
        </w:rPr>
        <w:t xml:space="preserve">В настоящее время система канализации </w:t>
      </w:r>
      <w:r w:rsidRPr="00D43179">
        <w:rPr>
          <w:bCs/>
          <w:szCs w:val="28"/>
        </w:rPr>
        <w:t>МО «</w:t>
      </w:r>
      <w:r>
        <w:rPr>
          <w:szCs w:val="28"/>
        </w:rPr>
        <w:t>Соузгинское</w:t>
      </w:r>
      <w:r w:rsidRPr="00D43179">
        <w:rPr>
          <w:bCs/>
          <w:szCs w:val="28"/>
        </w:rPr>
        <w:t xml:space="preserve"> 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3137BC" w:rsidRDefault="003137BC" w:rsidP="00E01859"/>
    <w:p w:rsidR="003137BC" w:rsidRDefault="003137BC" w:rsidP="00E01859"/>
    <w:p w:rsidR="003137BC" w:rsidRDefault="003137BC" w:rsidP="00C865C9">
      <w:pPr>
        <w:pStyle w:val="Heading3"/>
        <w:rPr>
          <w:szCs w:val="28"/>
        </w:rPr>
      </w:pPr>
      <w:bookmarkStart w:id="60" w:name="_Toc9679788"/>
      <w:r w:rsidRPr="00575D7C">
        <w:t>Описание территорий поселения, не охваченных централизованной системой водоотведения</w:t>
      </w:r>
      <w:bookmarkEnd w:id="60"/>
    </w:p>
    <w:p w:rsidR="003137BC" w:rsidRDefault="003137BC" w:rsidP="00DC1282">
      <w:pPr>
        <w:rPr>
          <w:szCs w:val="28"/>
        </w:rPr>
      </w:pPr>
      <w:r>
        <w:rPr>
          <w:szCs w:val="28"/>
        </w:rPr>
        <w:t xml:space="preserve">Территория </w:t>
      </w:r>
      <w:r w:rsidRPr="00D43179">
        <w:rPr>
          <w:bCs/>
          <w:szCs w:val="28"/>
        </w:rPr>
        <w:t>МО «</w:t>
      </w:r>
      <w:r>
        <w:rPr>
          <w:szCs w:val="28"/>
        </w:rPr>
        <w:t>Соузгинское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не охвачена це</w:t>
      </w:r>
      <w:r>
        <w:rPr>
          <w:bCs/>
          <w:szCs w:val="28"/>
        </w:rPr>
        <w:t>н</w:t>
      </w:r>
      <w:r>
        <w:rPr>
          <w:bCs/>
          <w:szCs w:val="28"/>
        </w:rPr>
        <w:t>трализованной системой водоотведения.</w:t>
      </w:r>
    </w:p>
    <w:p w:rsidR="003137BC" w:rsidRDefault="003137BC" w:rsidP="00E01859"/>
    <w:p w:rsidR="003137BC" w:rsidRDefault="003137BC" w:rsidP="00E01859"/>
    <w:p w:rsidR="003137BC" w:rsidRDefault="003137BC" w:rsidP="00C865C9">
      <w:pPr>
        <w:pStyle w:val="Heading3"/>
        <w:rPr>
          <w:szCs w:val="28"/>
        </w:rPr>
      </w:pPr>
      <w:bookmarkStart w:id="61" w:name="_Toc9679789"/>
      <w:r w:rsidRPr="00575D7C">
        <w:t xml:space="preserve">Описание существующих технических и технологических проблем системы водоотведения </w:t>
      </w:r>
      <w:r>
        <w:t>поселения</w:t>
      </w:r>
      <w:bookmarkEnd w:id="61"/>
    </w:p>
    <w:p w:rsidR="003137BC" w:rsidRDefault="003137BC" w:rsidP="00DC1282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>
        <w:rPr>
          <w:szCs w:val="28"/>
        </w:rPr>
        <w:t xml:space="preserve">водоотведения на территории </w:t>
      </w:r>
      <w:r w:rsidRPr="00D43179">
        <w:rPr>
          <w:bCs/>
          <w:szCs w:val="28"/>
        </w:rPr>
        <w:t>МО «</w:t>
      </w:r>
      <w:r>
        <w:rPr>
          <w:szCs w:val="28"/>
        </w:rPr>
        <w:t>Соу</w:t>
      </w:r>
      <w:r>
        <w:rPr>
          <w:szCs w:val="28"/>
        </w:rPr>
        <w:t>з</w:t>
      </w:r>
      <w:r>
        <w:rPr>
          <w:szCs w:val="28"/>
        </w:rPr>
        <w:t>гинское</w:t>
      </w:r>
      <w:r w:rsidRPr="00D43179">
        <w:rPr>
          <w:bCs/>
          <w:szCs w:val="28"/>
        </w:rPr>
        <w:t xml:space="preserve"> 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C865C9">
      <w:pPr>
        <w:pStyle w:val="Heading2"/>
        <w:rPr>
          <w:szCs w:val="28"/>
        </w:rPr>
      </w:pPr>
      <w:bookmarkStart w:id="62" w:name="_Toc9679790"/>
      <w:r w:rsidRPr="00575D7C">
        <w:t>Балансы сточных вод в системе водоотведения</w:t>
      </w:r>
      <w:bookmarkEnd w:id="62"/>
    </w:p>
    <w:p w:rsidR="003137BC" w:rsidRDefault="003137BC" w:rsidP="00C865C9">
      <w:pPr>
        <w:pStyle w:val="Heading3"/>
        <w:rPr>
          <w:szCs w:val="28"/>
        </w:rPr>
      </w:pPr>
      <w:bookmarkStart w:id="63" w:name="_Toc9679791"/>
      <w:r w:rsidRPr="00575D7C">
        <w:t xml:space="preserve">Баланс поступления сточных вод в централизованную систему </w:t>
      </w:r>
      <w:r>
        <w:t xml:space="preserve">  </w:t>
      </w:r>
      <w:r w:rsidRPr="00575D7C">
        <w:t xml:space="preserve">водоотведения и отведения </w:t>
      </w:r>
      <w:r>
        <w:t xml:space="preserve">стоков по технологическим зонам </w:t>
      </w:r>
      <w:r w:rsidRPr="00575D7C">
        <w:t>водоотв</w:t>
      </w:r>
      <w:r w:rsidRPr="00575D7C">
        <w:t>е</w:t>
      </w:r>
      <w:r w:rsidRPr="00575D7C">
        <w:t>дения</w:t>
      </w:r>
      <w:bookmarkEnd w:id="63"/>
    </w:p>
    <w:p w:rsidR="003137BC" w:rsidRDefault="003137BC" w:rsidP="00DC1282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>
        <w:rPr>
          <w:szCs w:val="28"/>
        </w:rPr>
        <w:t>водоотведения</w:t>
      </w:r>
      <w:r w:rsidRPr="00937C69">
        <w:rPr>
          <w:szCs w:val="28"/>
        </w:rPr>
        <w:t xml:space="preserve"> </w:t>
      </w:r>
      <w:r>
        <w:rPr>
          <w:szCs w:val="28"/>
        </w:rPr>
        <w:t>(</w:t>
      </w:r>
      <w:r w:rsidRPr="00937C69">
        <w:rPr>
          <w:szCs w:val="28"/>
        </w:rPr>
        <w:t>канализации</w:t>
      </w:r>
      <w:r>
        <w:rPr>
          <w:szCs w:val="28"/>
        </w:rPr>
        <w:t>)</w:t>
      </w:r>
      <w:r w:rsidRPr="00937C69">
        <w:rPr>
          <w:szCs w:val="28"/>
        </w:rPr>
        <w:t xml:space="preserve"> на террит</w:t>
      </w:r>
      <w:r w:rsidRPr="00937C69">
        <w:rPr>
          <w:szCs w:val="28"/>
        </w:rPr>
        <w:t>о</w:t>
      </w:r>
      <w:r w:rsidRPr="00937C69">
        <w:rPr>
          <w:szCs w:val="28"/>
        </w:rPr>
        <w:t>рии</w:t>
      </w:r>
      <w:r w:rsidRPr="00FE0696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>
        <w:rPr>
          <w:szCs w:val="28"/>
        </w:rPr>
        <w:t>Соузгинское</w:t>
      </w:r>
      <w:r w:rsidRPr="00D43179">
        <w:rPr>
          <w:bCs/>
          <w:szCs w:val="28"/>
        </w:rPr>
        <w:t xml:space="preserve"> 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C865C9">
      <w:pPr>
        <w:pStyle w:val="Heading3"/>
        <w:rPr>
          <w:szCs w:val="28"/>
        </w:rPr>
      </w:pPr>
      <w:bookmarkStart w:id="64" w:name="_Toc9679792"/>
      <w:r w:rsidRPr="00575D7C">
        <w:t>Оценку фактического притока неорганизованного стока (сточных вод, поступающих по поверхности рельефа местности) по</w:t>
      </w:r>
      <w:r>
        <w:t xml:space="preserve"> </w:t>
      </w:r>
      <w:r w:rsidRPr="00575D7C">
        <w:t>технологич</w:t>
      </w:r>
      <w:r w:rsidRPr="00575D7C">
        <w:t>е</w:t>
      </w:r>
      <w:r w:rsidRPr="00575D7C">
        <w:t>ским зонам водоотведения</w:t>
      </w:r>
      <w:bookmarkEnd w:id="64"/>
    </w:p>
    <w:p w:rsidR="003137BC" w:rsidRDefault="003137BC" w:rsidP="00DC1282">
      <w:r>
        <w:t>Сточные воды (</w:t>
      </w:r>
      <w:r w:rsidRPr="00D972E9">
        <w:rPr>
          <w:szCs w:val="28"/>
        </w:rPr>
        <w:t>дождевые стоки</w:t>
      </w:r>
      <w:r>
        <w:t>), поступающие по поверхности рель</w:t>
      </w:r>
      <w:r>
        <w:t>е</w:t>
      </w:r>
      <w:r>
        <w:t xml:space="preserve">фа местности </w:t>
      </w:r>
      <w:r w:rsidRPr="00D972E9">
        <w:rPr>
          <w:szCs w:val="28"/>
        </w:rPr>
        <w:t xml:space="preserve">отводятся </w:t>
      </w:r>
      <w:r>
        <w:rPr>
          <w:szCs w:val="28"/>
        </w:rPr>
        <w:t xml:space="preserve">самотеком </w:t>
      </w:r>
      <w:r w:rsidRPr="00D972E9">
        <w:rPr>
          <w:szCs w:val="28"/>
        </w:rPr>
        <w:t>по рельефу местности.</w:t>
      </w:r>
    </w:p>
    <w:p w:rsidR="003137BC" w:rsidRDefault="003137BC" w:rsidP="00DC1282">
      <w:pPr>
        <w:rPr>
          <w:szCs w:val="28"/>
        </w:rPr>
      </w:pPr>
      <w:r w:rsidRPr="00D972E9">
        <w:rPr>
          <w:szCs w:val="28"/>
        </w:rPr>
        <w:t>Объемы фактических притоков неорганизованного стока отсутствуют.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C865C9">
      <w:pPr>
        <w:pStyle w:val="Heading3"/>
        <w:rPr>
          <w:szCs w:val="28"/>
        </w:rPr>
      </w:pPr>
      <w:bookmarkStart w:id="65" w:name="_Toc9679793"/>
      <w:r w:rsidRPr="00575D7C">
        <w:t xml:space="preserve">Сведения об оснащенности зданий, строений, сооружений </w:t>
      </w:r>
      <w:r>
        <w:t xml:space="preserve">         </w:t>
      </w:r>
      <w:r w:rsidRPr="00575D7C">
        <w:t>приборами учета принимаемых сточных вод и их применении при осущ</w:t>
      </w:r>
      <w:r w:rsidRPr="00575D7C">
        <w:t>е</w:t>
      </w:r>
      <w:r w:rsidRPr="00575D7C">
        <w:t>ствлении коммерческих расчетов</w:t>
      </w:r>
      <w:bookmarkEnd w:id="65"/>
    </w:p>
    <w:p w:rsidR="003137BC" w:rsidRDefault="003137BC" w:rsidP="00DC1282">
      <w:r>
        <w:t xml:space="preserve">Установка приборов учета сточных вод не предусмотрена. </w:t>
      </w:r>
    </w:p>
    <w:p w:rsidR="003137BC" w:rsidRDefault="003137BC" w:rsidP="00DC1282">
      <w:pPr>
        <w:rPr>
          <w:szCs w:val="28"/>
        </w:rPr>
      </w:pPr>
      <w:r>
        <w:t>Расчет сточных вод не ведется.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C865C9">
      <w:pPr>
        <w:pStyle w:val="Heading3"/>
        <w:rPr>
          <w:szCs w:val="28"/>
        </w:rPr>
      </w:pPr>
      <w:bookmarkStart w:id="66" w:name="_Toc9679794"/>
      <w:r w:rsidRPr="00575D7C">
        <w:t xml:space="preserve">Результаты ретроспективного анализа за последние 10 лет </w:t>
      </w:r>
      <w:r>
        <w:t xml:space="preserve">        </w:t>
      </w:r>
      <w:r w:rsidRPr="00575D7C">
        <w:t>балансов поступления сточных вод в централизованную систему вод</w:t>
      </w:r>
      <w:r w:rsidRPr="00575D7C">
        <w:t>о</w:t>
      </w:r>
      <w:r w:rsidRPr="00575D7C">
        <w:t>отведения по технологическим зонам водоотведения и по посе</w:t>
      </w:r>
      <w:r>
        <w:t>лению</w:t>
      </w:r>
      <w:r w:rsidRPr="00575D7C">
        <w:t xml:space="preserve"> с выделением зон дефицитов и резервов производственных мощностей</w:t>
      </w:r>
      <w:bookmarkEnd w:id="66"/>
    </w:p>
    <w:p w:rsidR="003137BC" w:rsidRDefault="003137BC" w:rsidP="00DC1282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>
        <w:rPr>
          <w:szCs w:val="28"/>
        </w:rPr>
        <w:t>водоотведения</w:t>
      </w:r>
      <w:r w:rsidRPr="00937C69">
        <w:rPr>
          <w:szCs w:val="28"/>
        </w:rPr>
        <w:t xml:space="preserve"> на территории</w:t>
      </w:r>
      <w:r w:rsidRPr="00FE0696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>
        <w:rPr>
          <w:szCs w:val="28"/>
        </w:rPr>
        <w:t>Соу</w:t>
      </w:r>
      <w:r>
        <w:rPr>
          <w:szCs w:val="28"/>
        </w:rPr>
        <w:t>з</w:t>
      </w:r>
      <w:r>
        <w:rPr>
          <w:szCs w:val="28"/>
        </w:rPr>
        <w:t>гинское</w:t>
      </w:r>
      <w:r w:rsidRPr="00D43179">
        <w:rPr>
          <w:bCs/>
          <w:szCs w:val="28"/>
        </w:rPr>
        <w:t xml:space="preserve"> сельское поселение»</w:t>
      </w:r>
      <w:r w:rsidRPr="002524BA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9E6D97">
      <w:pPr>
        <w:pStyle w:val="Heading3"/>
        <w:rPr>
          <w:szCs w:val="28"/>
        </w:rPr>
      </w:pPr>
      <w:bookmarkStart w:id="67" w:name="_Toc9679795"/>
      <w:r w:rsidRPr="00575D7C">
        <w:t xml:space="preserve"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</w:r>
      <w:r>
        <w:t>поселения</w:t>
      </w:r>
      <w:bookmarkEnd w:id="67"/>
    </w:p>
    <w:p w:rsidR="003137BC" w:rsidRPr="00C92F10" w:rsidRDefault="003137BC" w:rsidP="00DC1282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Нормы водоотведения от населения согласно СП 32.13330.2012 «Кан</w:t>
      </w:r>
      <w:r w:rsidRPr="00C92F10">
        <w:rPr>
          <w:szCs w:val="28"/>
        </w:rPr>
        <w:t>а</w:t>
      </w:r>
      <w:r w:rsidRPr="00C92F10">
        <w:rPr>
          <w:szCs w:val="28"/>
        </w:rPr>
        <w:t>лизация. Наружные сети и сооружения» принимаются равными нормам в</w:t>
      </w:r>
      <w:r w:rsidRPr="00C92F10">
        <w:rPr>
          <w:szCs w:val="28"/>
        </w:rPr>
        <w:t>о</w:t>
      </w:r>
      <w:r w:rsidRPr="00C92F10">
        <w:rPr>
          <w:szCs w:val="28"/>
        </w:rPr>
        <w:t>допотребления, без учета расходов воды на восстановление пожарного запаса и полив территории.</w:t>
      </w:r>
    </w:p>
    <w:p w:rsidR="003137BC" w:rsidRDefault="003137BC" w:rsidP="00DC1282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Сведения о годовом ожидаемом поступлении в централизованную си</w:t>
      </w:r>
      <w:r w:rsidRPr="00C92F10">
        <w:rPr>
          <w:szCs w:val="28"/>
        </w:rPr>
        <w:t>с</w:t>
      </w:r>
      <w:r w:rsidRPr="00C92F10">
        <w:rPr>
          <w:szCs w:val="28"/>
        </w:rPr>
        <w:t xml:space="preserve">тему водоотведения сточных вод </w:t>
      </w:r>
      <w:r>
        <w:rPr>
          <w:szCs w:val="28"/>
        </w:rPr>
        <w:t xml:space="preserve">на срок не менее 10 лет </w:t>
      </w:r>
      <w:r w:rsidRPr="00C92F10">
        <w:rPr>
          <w:szCs w:val="28"/>
        </w:rPr>
        <w:t xml:space="preserve">представлены в </w:t>
      </w:r>
      <w:r w:rsidRPr="00384FEC">
        <w:rPr>
          <w:szCs w:val="28"/>
        </w:rPr>
        <w:t xml:space="preserve">таблице </w:t>
      </w:r>
      <w:r>
        <w:rPr>
          <w:szCs w:val="28"/>
        </w:rPr>
        <w:t>19</w:t>
      </w:r>
      <w:r w:rsidRPr="00384FEC">
        <w:rPr>
          <w:szCs w:val="28"/>
        </w:rPr>
        <w:t>.</w:t>
      </w:r>
    </w:p>
    <w:p w:rsidR="003137BC" w:rsidRDefault="003137BC" w:rsidP="00DC1282">
      <w:pPr>
        <w:autoSpaceDE w:val="0"/>
        <w:autoSpaceDN w:val="0"/>
        <w:adjustRightInd w:val="0"/>
        <w:ind w:firstLine="567"/>
        <w:rPr>
          <w:szCs w:val="28"/>
        </w:rPr>
      </w:pPr>
    </w:p>
    <w:p w:rsidR="003137BC" w:rsidRDefault="003137BC" w:rsidP="00DC1282">
      <w:pPr>
        <w:pStyle w:val="List"/>
        <w:numPr>
          <w:ilvl w:val="0"/>
          <w:numId w:val="0"/>
        </w:numPr>
      </w:pPr>
      <w:r w:rsidRPr="00C92F10">
        <w:t xml:space="preserve">Таблица </w:t>
      </w:r>
      <w:r>
        <w:t>19</w:t>
      </w:r>
      <w:r w:rsidRPr="00C92F10">
        <w:t>.</w:t>
      </w:r>
      <w:r>
        <w:t xml:space="preserve"> </w:t>
      </w:r>
      <w:r w:rsidRPr="00C92F10">
        <w:t>Прогнозные балансы поступления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409"/>
        <w:gridCol w:w="2127"/>
        <w:gridCol w:w="2019"/>
        <w:gridCol w:w="1914"/>
      </w:tblGrid>
      <w:tr w:rsidR="003137BC" w:rsidRPr="00465DEE" w:rsidTr="009F290D">
        <w:tc>
          <w:tcPr>
            <w:tcW w:w="1101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№ п.п.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Наименование нас</w:t>
            </w:r>
            <w:r w:rsidRPr="009F290D">
              <w:rPr>
                <w:sz w:val="24"/>
                <w:szCs w:val="24"/>
              </w:rPr>
              <w:t>е</w:t>
            </w:r>
            <w:r w:rsidRPr="009F290D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Расчетное пост</w:t>
            </w:r>
            <w:r w:rsidRPr="009F290D">
              <w:rPr>
                <w:sz w:val="24"/>
                <w:szCs w:val="24"/>
              </w:rPr>
              <w:t>у</w:t>
            </w:r>
            <w:r w:rsidRPr="009F290D">
              <w:rPr>
                <w:sz w:val="24"/>
                <w:szCs w:val="24"/>
              </w:rPr>
              <w:t>пление сточных вод, тыс.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/год</w:t>
            </w:r>
          </w:p>
        </w:tc>
        <w:tc>
          <w:tcPr>
            <w:tcW w:w="2019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Среднесуточное поступление сточных вод,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  <w:tc>
          <w:tcPr>
            <w:tcW w:w="1914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Максимальное поступление сточных вод,  м</w:t>
            </w:r>
            <w:r w:rsidRPr="009F290D">
              <w:rPr>
                <w:sz w:val="24"/>
                <w:szCs w:val="24"/>
                <w:vertAlign w:val="superscript"/>
              </w:rPr>
              <w:t>3</w:t>
            </w:r>
            <w:r w:rsidRPr="009F290D">
              <w:rPr>
                <w:sz w:val="24"/>
                <w:szCs w:val="24"/>
              </w:rPr>
              <w:t>/сут</w:t>
            </w:r>
          </w:p>
        </w:tc>
      </w:tr>
      <w:tr w:rsidR="003137BC" w:rsidRPr="00465DEE" w:rsidTr="009F290D">
        <w:tc>
          <w:tcPr>
            <w:tcW w:w="1101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 xml:space="preserve">с. </w:t>
            </w:r>
            <w:r w:rsidRPr="009F290D">
              <w:rPr>
                <w:sz w:val="24"/>
                <w:szCs w:val="24"/>
                <w:lang w:eastAsia="ru-RU"/>
              </w:rPr>
              <w:t>Соузга</w:t>
            </w:r>
          </w:p>
        </w:tc>
        <w:tc>
          <w:tcPr>
            <w:tcW w:w="2127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9F290D">
              <w:rPr>
                <w:szCs w:val="28"/>
              </w:rPr>
              <w:t>21,375</w:t>
            </w:r>
          </w:p>
        </w:tc>
        <w:tc>
          <w:tcPr>
            <w:tcW w:w="2019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szCs w:val="28"/>
              </w:rPr>
            </w:pPr>
            <w:r w:rsidRPr="009F290D">
              <w:rPr>
                <w:szCs w:val="28"/>
              </w:rPr>
              <w:t>58,563</w:t>
            </w:r>
          </w:p>
        </w:tc>
        <w:tc>
          <w:tcPr>
            <w:tcW w:w="1914" w:type="dxa"/>
            <w:vAlign w:val="center"/>
          </w:tcPr>
          <w:p w:rsidR="003137BC" w:rsidRPr="00411DCA" w:rsidRDefault="003137BC" w:rsidP="009F290D">
            <w:pPr>
              <w:pStyle w:val="ad"/>
              <w:jc w:val="center"/>
            </w:pPr>
            <w:r>
              <w:t>70,275</w:t>
            </w:r>
          </w:p>
        </w:tc>
      </w:tr>
      <w:tr w:rsidR="003137BC" w:rsidRPr="00465DEE" w:rsidTr="009F290D">
        <w:tc>
          <w:tcPr>
            <w:tcW w:w="1101" w:type="dxa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409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F290D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b/>
                <w:szCs w:val="28"/>
              </w:rPr>
            </w:pPr>
            <w:r w:rsidRPr="009F290D">
              <w:rPr>
                <w:b/>
                <w:szCs w:val="28"/>
              </w:rPr>
              <w:t>21,375</w:t>
            </w:r>
          </w:p>
        </w:tc>
        <w:tc>
          <w:tcPr>
            <w:tcW w:w="2019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b/>
                <w:szCs w:val="28"/>
              </w:rPr>
            </w:pPr>
            <w:r w:rsidRPr="009F290D">
              <w:rPr>
                <w:b/>
                <w:szCs w:val="28"/>
              </w:rPr>
              <w:t>58,563</w:t>
            </w:r>
          </w:p>
        </w:tc>
        <w:tc>
          <w:tcPr>
            <w:tcW w:w="1914" w:type="dxa"/>
            <w:vAlign w:val="center"/>
          </w:tcPr>
          <w:p w:rsidR="003137BC" w:rsidRPr="009F290D" w:rsidRDefault="003137BC" w:rsidP="009F290D">
            <w:pPr>
              <w:pStyle w:val="ad"/>
              <w:jc w:val="center"/>
              <w:rPr>
                <w:b/>
              </w:rPr>
            </w:pPr>
            <w:r w:rsidRPr="009F290D">
              <w:rPr>
                <w:b/>
              </w:rPr>
              <w:t>70,275</w:t>
            </w:r>
          </w:p>
        </w:tc>
      </w:tr>
    </w:tbl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C865C9">
      <w:pPr>
        <w:pStyle w:val="Heading2"/>
        <w:rPr>
          <w:szCs w:val="28"/>
        </w:rPr>
      </w:pPr>
      <w:bookmarkStart w:id="68" w:name="_Toc9679796"/>
      <w:r w:rsidRPr="00575D7C">
        <w:t>Прогноз объема сточных вод</w:t>
      </w:r>
      <w:bookmarkEnd w:id="68"/>
    </w:p>
    <w:p w:rsidR="003137BC" w:rsidRDefault="003137BC" w:rsidP="009E6D97">
      <w:pPr>
        <w:pStyle w:val="Heading3"/>
        <w:rPr>
          <w:szCs w:val="28"/>
        </w:rPr>
      </w:pPr>
      <w:bookmarkStart w:id="69" w:name="_Toc9679797"/>
      <w:r w:rsidRPr="00575D7C">
        <w:t xml:space="preserve">Сведения о фактическом и ожидаемом поступлении сточных вод </w:t>
      </w:r>
      <w:r>
        <w:t xml:space="preserve">  </w:t>
      </w:r>
      <w:r w:rsidRPr="00575D7C">
        <w:t>в централизованную систему водоотведения</w:t>
      </w:r>
      <w:bookmarkEnd w:id="69"/>
    </w:p>
    <w:p w:rsidR="003137BC" w:rsidRDefault="003137BC" w:rsidP="00DC1282">
      <w:pPr>
        <w:ind w:firstLine="567"/>
        <w:rPr>
          <w:szCs w:val="28"/>
        </w:rPr>
      </w:pPr>
      <w:r w:rsidRPr="00F5065A">
        <w:rPr>
          <w:szCs w:val="28"/>
        </w:rPr>
        <w:t>Сведения о фактическом и ожидаемом поступлении сточных вод в це</w:t>
      </w:r>
      <w:r w:rsidRPr="00F5065A">
        <w:rPr>
          <w:szCs w:val="28"/>
        </w:rPr>
        <w:t>н</w:t>
      </w:r>
      <w:r w:rsidRPr="00F5065A">
        <w:rPr>
          <w:szCs w:val="28"/>
        </w:rPr>
        <w:t>трализованную систему водоотведения приведены в</w:t>
      </w:r>
      <w:r>
        <w:rPr>
          <w:szCs w:val="28"/>
        </w:rPr>
        <w:t xml:space="preserve"> таблице 20.</w:t>
      </w:r>
    </w:p>
    <w:p w:rsidR="003137BC" w:rsidRDefault="003137BC" w:rsidP="00DC1282">
      <w:pPr>
        <w:ind w:firstLine="567"/>
        <w:rPr>
          <w:szCs w:val="28"/>
        </w:rPr>
      </w:pPr>
    </w:p>
    <w:p w:rsidR="003137BC" w:rsidRDefault="003137BC" w:rsidP="00DC1282">
      <w:pPr>
        <w:pStyle w:val="List"/>
        <w:numPr>
          <w:ilvl w:val="0"/>
          <w:numId w:val="0"/>
        </w:numPr>
      </w:pPr>
      <w:r w:rsidRPr="0083656E">
        <w:t>Таб</w:t>
      </w:r>
      <w:r>
        <w:t xml:space="preserve">лица 20. </w:t>
      </w:r>
      <w:r w:rsidRPr="0083656E">
        <w:t>Сведения о фактическом и ожидаемом поступлении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3"/>
        <w:gridCol w:w="1277"/>
        <w:gridCol w:w="1985"/>
        <w:gridCol w:w="1843"/>
        <w:gridCol w:w="1843"/>
        <w:gridCol w:w="1809"/>
      </w:tblGrid>
      <w:tr w:rsidR="003137BC" w:rsidRPr="0083656E" w:rsidTr="009F290D">
        <w:tc>
          <w:tcPr>
            <w:tcW w:w="817" w:type="dxa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№ п.п.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7477" w:type="dxa"/>
            <w:gridSpan w:val="4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3137BC" w:rsidRPr="0083656E" w:rsidTr="009F290D">
        <w:tc>
          <w:tcPr>
            <w:tcW w:w="817" w:type="dxa"/>
            <w:vMerge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Население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Прочие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Итого</w:t>
            </w:r>
          </w:p>
        </w:tc>
      </w:tr>
      <w:tr w:rsidR="003137BC" w:rsidRPr="0083656E" w:rsidTr="009F290D">
        <w:tc>
          <w:tcPr>
            <w:tcW w:w="817" w:type="dxa"/>
            <w:vMerge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тыс. м</w:t>
            </w:r>
            <w:r w:rsidRPr="009F290D">
              <w:rPr>
                <w:bCs/>
                <w:sz w:val="24"/>
                <w:szCs w:val="24"/>
                <w:vertAlign w:val="superscript"/>
              </w:rPr>
              <w:t>3</w:t>
            </w:r>
            <w:r w:rsidRPr="009F290D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тыс. м</w:t>
            </w:r>
            <w:r w:rsidRPr="009F290D">
              <w:rPr>
                <w:bCs/>
                <w:sz w:val="24"/>
                <w:szCs w:val="24"/>
                <w:vertAlign w:val="superscript"/>
              </w:rPr>
              <w:t>3</w:t>
            </w:r>
            <w:r w:rsidRPr="009F290D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тыс. м</w:t>
            </w:r>
            <w:r w:rsidRPr="009F290D">
              <w:rPr>
                <w:bCs/>
                <w:sz w:val="24"/>
                <w:szCs w:val="24"/>
                <w:vertAlign w:val="superscript"/>
              </w:rPr>
              <w:t>3</w:t>
            </w:r>
            <w:r w:rsidRPr="009F290D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тыс. м</w:t>
            </w:r>
            <w:r w:rsidRPr="009F290D">
              <w:rPr>
                <w:bCs/>
                <w:sz w:val="24"/>
                <w:szCs w:val="24"/>
                <w:vertAlign w:val="superscript"/>
              </w:rPr>
              <w:t>3</w:t>
            </w:r>
            <w:r w:rsidRPr="009F290D">
              <w:rPr>
                <w:bCs/>
                <w:sz w:val="24"/>
                <w:szCs w:val="24"/>
              </w:rPr>
              <w:t>/год</w:t>
            </w:r>
          </w:p>
        </w:tc>
      </w:tr>
      <w:tr w:rsidR="003137BC" w:rsidRPr="00CA0582" w:rsidTr="00BD1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3137BC" w:rsidRPr="00CA0582" w:rsidTr="00BD1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3137BC" w:rsidRPr="00CA0582" w:rsidTr="00BD1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F5065A" w:rsidRDefault="003137BC" w:rsidP="00BD184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2024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780A52" w:rsidRDefault="003137BC" w:rsidP="00BD184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11613">
              <w:rPr>
                <w:color w:val="000000"/>
                <w:sz w:val="24"/>
                <w:szCs w:val="24"/>
              </w:rPr>
              <w:t>17,699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780A52" w:rsidRDefault="003137BC" w:rsidP="00BD184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1,539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780A52" w:rsidRDefault="003137BC" w:rsidP="00BD184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7BC" w:rsidRPr="00780A52" w:rsidRDefault="003137BC" w:rsidP="00BD184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2,137</w:t>
            </w:r>
          </w:p>
        </w:tc>
      </w:tr>
    </w:tbl>
    <w:p w:rsidR="003137BC" w:rsidRDefault="003137BC" w:rsidP="00DC1282">
      <w:pPr>
        <w:autoSpaceDE w:val="0"/>
        <w:autoSpaceDN w:val="0"/>
        <w:adjustRightInd w:val="0"/>
        <w:spacing w:before="120"/>
        <w:ind w:firstLine="567"/>
        <w:rPr>
          <w:szCs w:val="28"/>
        </w:rPr>
      </w:pPr>
    </w:p>
    <w:p w:rsidR="003137BC" w:rsidRDefault="003137BC" w:rsidP="00DC1282">
      <w:pPr>
        <w:rPr>
          <w:szCs w:val="28"/>
        </w:rPr>
      </w:pPr>
      <w:r w:rsidRPr="0083656E">
        <w:rPr>
          <w:szCs w:val="28"/>
        </w:rPr>
        <w:t>Нормы водоотведения от населения согласно СП 32.13330.2012 «Кан</w:t>
      </w:r>
      <w:r w:rsidRPr="0083656E">
        <w:rPr>
          <w:szCs w:val="28"/>
        </w:rPr>
        <w:t>а</w:t>
      </w:r>
      <w:r w:rsidRPr="0083656E">
        <w:rPr>
          <w:szCs w:val="28"/>
        </w:rPr>
        <w:t>лизация. Наружные сети и сооружения» принимаются равными нормам в</w:t>
      </w:r>
      <w:r w:rsidRPr="0083656E">
        <w:rPr>
          <w:szCs w:val="28"/>
        </w:rPr>
        <w:t>о</w:t>
      </w:r>
      <w:r w:rsidRPr="0083656E">
        <w:rPr>
          <w:szCs w:val="28"/>
        </w:rPr>
        <w:t>допотребления, без учета расходов воды на восстановление пожарного запаса и полив территории.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9E6D97">
      <w:pPr>
        <w:pStyle w:val="Heading3"/>
        <w:rPr>
          <w:szCs w:val="28"/>
        </w:rPr>
      </w:pPr>
      <w:bookmarkStart w:id="70" w:name="_Toc9679798"/>
      <w:r w:rsidRPr="00575D7C">
        <w:t>Описание структуры централизованной системы водоотведения</w:t>
      </w:r>
      <w:bookmarkEnd w:id="70"/>
    </w:p>
    <w:p w:rsidR="003137BC" w:rsidRDefault="003137BC" w:rsidP="00DC1282">
      <w:r>
        <w:t xml:space="preserve">Технологическая зона водоотведения </w:t>
      </w:r>
      <w:r w:rsidRPr="00B72ED8">
        <w:t>–</w:t>
      </w:r>
      <w:r>
        <w:t xml:space="preserve">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>
        <w:t>ч</w:t>
      </w:r>
      <w:r>
        <w:t xml:space="preserve">ных вод или прямой (без очистки) выпуск сточных вод в водный объект. </w:t>
      </w:r>
    </w:p>
    <w:p w:rsidR="003137BC" w:rsidRDefault="003137BC" w:rsidP="00DC1282">
      <w:pPr>
        <w:rPr>
          <w:szCs w:val="28"/>
        </w:rPr>
      </w:pPr>
      <w:r>
        <w:t xml:space="preserve">Эксплуатационная зона </w:t>
      </w:r>
      <w:r w:rsidRPr="00B72ED8">
        <w:t>–</w:t>
      </w:r>
      <w:r>
        <w:t xml:space="preserve"> зона эксплуатационной ответственности о</w:t>
      </w:r>
      <w:r>
        <w:t>р</w:t>
      </w:r>
      <w:r>
        <w:t>ганизации, осуществляющее горячее, холодное водоснабжение и водоотв</w:t>
      </w:r>
      <w:r>
        <w:t>е</w:t>
      </w:r>
      <w:r>
        <w:t>дение, определенная по признаку обязанностей (ответственности) организ</w:t>
      </w:r>
      <w:r>
        <w:t>а</w:t>
      </w:r>
      <w:r>
        <w:t>ции по эксплуатации централизованных систем водоснабжения и водоотв</w:t>
      </w:r>
      <w:r>
        <w:t>е</w:t>
      </w:r>
      <w:r>
        <w:t>дения.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9E6D97">
      <w:pPr>
        <w:pStyle w:val="Heading3"/>
        <w:rPr>
          <w:szCs w:val="28"/>
        </w:rPr>
      </w:pPr>
      <w:bookmarkStart w:id="71" w:name="_Toc9679799"/>
      <w:r w:rsidRPr="00575D7C">
        <w:t xml:space="preserve">Расчет требуемой мощности очистных сооружений исходя из </w:t>
      </w:r>
      <w:r>
        <w:t xml:space="preserve"> </w:t>
      </w:r>
      <w:r w:rsidRPr="00575D7C">
        <w:t>данных о расчетном расходе сточных вод, дефицита (резерва) мощн</w:t>
      </w:r>
      <w:r w:rsidRPr="00575D7C">
        <w:t>о</w:t>
      </w:r>
      <w:r w:rsidRPr="00575D7C">
        <w:t>стей по технологическим зонам сооружений водоотведения с разбивкой по годам</w:t>
      </w:r>
      <w:bookmarkEnd w:id="71"/>
    </w:p>
    <w:p w:rsidR="003137BC" w:rsidRPr="00D972E9" w:rsidRDefault="003137BC" w:rsidP="00DC128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Нормы водоотведения от населения согласно СП 32.13330.2012 «Кан</w:t>
      </w:r>
      <w:r w:rsidRPr="00D972E9">
        <w:rPr>
          <w:szCs w:val="28"/>
        </w:rPr>
        <w:t>а</w:t>
      </w:r>
      <w:r w:rsidRPr="00D972E9">
        <w:rPr>
          <w:szCs w:val="28"/>
        </w:rPr>
        <w:t>лизация. Наружные сети и сооружения» принимаются равными нормам в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допотребления, без учета расходов воды на восстановление пожарного запаса и полив территории. </w:t>
      </w:r>
    </w:p>
    <w:p w:rsidR="003137BC" w:rsidRPr="00D972E9" w:rsidRDefault="003137BC" w:rsidP="00DC128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Расчет производительной мощности определяется как соотношение по</w:t>
      </w:r>
      <w:r w:rsidRPr="00D972E9">
        <w:rPr>
          <w:szCs w:val="28"/>
        </w:rPr>
        <w:t>л</w:t>
      </w:r>
      <w:r w:rsidRPr="00D972E9">
        <w:rPr>
          <w:szCs w:val="28"/>
        </w:rPr>
        <w:t>ной суточной фактической производительности к среднесуточному объему стоков, поступающих на очистные сооружения с учетом прироста численн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сти населения в соответствии с Генеральным планом </w:t>
      </w:r>
      <w:r w:rsidRPr="00D43179">
        <w:rPr>
          <w:bCs/>
          <w:szCs w:val="28"/>
        </w:rPr>
        <w:t>МО «</w:t>
      </w:r>
      <w:r>
        <w:rPr>
          <w:szCs w:val="28"/>
        </w:rPr>
        <w:t>Соузгинское</w:t>
      </w:r>
      <w:r w:rsidRPr="00D43179">
        <w:rPr>
          <w:bCs/>
          <w:szCs w:val="28"/>
        </w:rPr>
        <w:t xml:space="preserve"> 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>
        <w:rPr>
          <w:bCs/>
          <w:szCs w:val="28"/>
        </w:rPr>
        <w:t>.</w:t>
      </w:r>
    </w:p>
    <w:p w:rsidR="003137BC" w:rsidRDefault="003137BC" w:rsidP="00DC1282">
      <w:pPr>
        <w:ind w:firstLine="567"/>
        <w:rPr>
          <w:szCs w:val="28"/>
        </w:rPr>
      </w:pPr>
      <w:r w:rsidRPr="00D972E9">
        <w:rPr>
          <w:szCs w:val="28"/>
        </w:rPr>
        <w:t xml:space="preserve">Результаты расчета требуемой мощности канализационных очистных сооружений </w:t>
      </w:r>
      <w:r>
        <w:rPr>
          <w:szCs w:val="28"/>
        </w:rPr>
        <w:t xml:space="preserve">на 2024 год </w:t>
      </w:r>
      <w:r w:rsidRPr="00D972E9">
        <w:rPr>
          <w:szCs w:val="28"/>
        </w:rPr>
        <w:t>представлен</w:t>
      </w:r>
      <w:r>
        <w:rPr>
          <w:szCs w:val="28"/>
        </w:rPr>
        <w:t>ы</w:t>
      </w:r>
      <w:r w:rsidRPr="00D972E9">
        <w:rPr>
          <w:szCs w:val="28"/>
        </w:rPr>
        <w:t xml:space="preserve"> в таб</w:t>
      </w:r>
      <w:r>
        <w:rPr>
          <w:szCs w:val="28"/>
        </w:rPr>
        <w:t>лице 21.</w:t>
      </w:r>
    </w:p>
    <w:p w:rsidR="003137BC" w:rsidRPr="00D972E9" w:rsidRDefault="003137BC" w:rsidP="00DC1282">
      <w:pPr>
        <w:ind w:firstLine="567"/>
        <w:rPr>
          <w:szCs w:val="28"/>
        </w:rPr>
      </w:pPr>
    </w:p>
    <w:p w:rsidR="003137BC" w:rsidRDefault="003137BC" w:rsidP="00DC1282">
      <w:pPr>
        <w:pStyle w:val="List"/>
        <w:numPr>
          <w:ilvl w:val="0"/>
          <w:numId w:val="0"/>
        </w:numPr>
      </w:pPr>
      <w:r w:rsidRPr="00D6249A">
        <w:t xml:space="preserve">Таблица </w:t>
      </w:r>
      <w:r>
        <w:t>21</w:t>
      </w:r>
      <w:r w:rsidRPr="00D6249A">
        <w:t>.</w:t>
      </w:r>
      <w:r w:rsidRPr="00EE643F">
        <w:t xml:space="preserve"> Результаты расчета требуемой мощности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977"/>
        <w:gridCol w:w="2674"/>
        <w:gridCol w:w="2393"/>
      </w:tblGrid>
      <w:tr w:rsidR="003137BC" w:rsidRPr="0002391B" w:rsidTr="009F290D">
        <w:tc>
          <w:tcPr>
            <w:tcW w:w="1526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Год</w:t>
            </w:r>
          </w:p>
        </w:tc>
        <w:tc>
          <w:tcPr>
            <w:tcW w:w="2977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bCs/>
                <w:sz w:val="24"/>
              </w:rPr>
              <w:t>Полная фактическая пр</w:t>
            </w:r>
            <w:r w:rsidRPr="009F290D">
              <w:rPr>
                <w:bCs/>
                <w:sz w:val="24"/>
              </w:rPr>
              <w:t>о</w:t>
            </w:r>
            <w:r w:rsidRPr="009F290D">
              <w:rPr>
                <w:bCs/>
                <w:sz w:val="24"/>
              </w:rPr>
              <w:t>изводительность БОС, м</w:t>
            </w:r>
            <w:r w:rsidRPr="009F290D">
              <w:rPr>
                <w:bCs/>
                <w:sz w:val="24"/>
                <w:vertAlign w:val="superscript"/>
              </w:rPr>
              <w:t>3</w:t>
            </w:r>
            <w:r w:rsidRPr="009F290D">
              <w:rPr>
                <w:bCs/>
                <w:sz w:val="24"/>
              </w:rPr>
              <w:t>/сут</w:t>
            </w:r>
          </w:p>
        </w:tc>
        <w:tc>
          <w:tcPr>
            <w:tcW w:w="2674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Среднесуточный объем стоков поступающих на БОС м</w:t>
            </w:r>
            <w:r w:rsidRPr="009F290D">
              <w:rPr>
                <w:bCs/>
                <w:sz w:val="24"/>
                <w:szCs w:val="24"/>
                <w:vertAlign w:val="superscript"/>
              </w:rPr>
              <w:t>3</w:t>
            </w:r>
            <w:r w:rsidRPr="009F290D">
              <w:rPr>
                <w:bCs/>
                <w:sz w:val="24"/>
                <w:szCs w:val="24"/>
              </w:rPr>
              <w:t>/сут</w:t>
            </w:r>
          </w:p>
        </w:tc>
        <w:tc>
          <w:tcPr>
            <w:tcW w:w="2393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F290D">
              <w:rPr>
                <w:bCs/>
                <w:sz w:val="24"/>
                <w:szCs w:val="24"/>
              </w:rPr>
              <w:t>Резерв производ</w:t>
            </w:r>
            <w:r w:rsidRPr="009F290D">
              <w:rPr>
                <w:bCs/>
                <w:sz w:val="24"/>
                <w:szCs w:val="24"/>
              </w:rPr>
              <w:t>и</w:t>
            </w:r>
            <w:r w:rsidRPr="009F290D">
              <w:rPr>
                <w:bCs/>
                <w:sz w:val="24"/>
                <w:szCs w:val="24"/>
              </w:rPr>
              <w:t>тельной мощности, %</w:t>
            </w:r>
          </w:p>
        </w:tc>
      </w:tr>
      <w:tr w:rsidR="003137BC" w:rsidRPr="0002391B" w:rsidTr="009F290D">
        <w:trPr>
          <w:trHeight w:val="429"/>
        </w:trPr>
        <w:tc>
          <w:tcPr>
            <w:tcW w:w="9570" w:type="dxa"/>
            <w:gridSpan w:val="4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i/>
                <w:sz w:val="24"/>
              </w:rPr>
            </w:pPr>
            <w:r w:rsidRPr="009F290D">
              <w:rPr>
                <w:b/>
                <w:bCs/>
                <w:i/>
                <w:sz w:val="24"/>
              </w:rPr>
              <w:t xml:space="preserve">КОС </w:t>
            </w:r>
            <w:r w:rsidRPr="009F290D">
              <w:rPr>
                <w:b/>
                <w:i/>
                <w:color w:val="000000"/>
                <w:sz w:val="24"/>
              </w:rPr>
              <w:t>с. Соузга</w:t>
            </w:r>
          </w:p>
        </w:tc>
      </w:tr>
      <w:tr w:rsidR="003137BC" w:rsidRPr="0002391B" w:rsidTr="009F290D">
        <w:tc>
          <w:tcPr>
            <w:tcW w:w="1526" w:type="dxa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2018 г.</w:t>
            </w:r>
          </w:p>
        </w:tc>
        <w:tc>
          <w:tcPr>
            <w:tcW w:w="2977" w:type="dxa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–</w:t>
            </w:r>
          </w:p>
        </w:tc>
        <w:tc>
          <w:tcPr>
            <w:tcW w:w="2674" w:type="dxa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–</w:t>
            </w:r>
          </w:p>
        </w:tc>
        <w:tc>
          <w:tcPr>
            <w:tcW w:w="2393" w:type="dxa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–</w:t>
            </w:r>
          </w:p>
        </w:tc>
      </w:tr>
      <w:tr w:rsidR="003137BC" w:rsidRPr="0002391B" w:rsidTr="009F290D">
        <w:tc>
          <w:tcPr>
            <w:tcW w:w="1526" w:type="dxa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2024 г.</w:t>
            </w:r>
          </w:p>
        </w:tc>
        <w:tc>
          <w:tcPr>
            <w:tcW w:w="2977" w:type="dxa"/>
            <w:vAlign w:val="bottom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500</w:t>
            </w:r>
          </w:p>
        </w:tc>
        <w:tc>
          <w:tcPr>
            <w:tcW w:w="267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240,54</w:t>
            </w:r>
          </w:p>
        </w:tc>
        <w:tc>
          <w:tcPr>
            <w:tcW w:w="2393" w:type="dxa"/>
            <w:vAlign w:val="bottom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52</w:t>
            </w:r>
          </w:p>
        </w:tc>
      </w:tr>
    </w:tbl>
    <w:p w:rsidR="003137BC" w:rsidRDefault="003137BC" w:rsidP="009E6D97">
      <w:pPr>
        <w:pStyle w:val="Heading3"/>
        <w:rPr>
          <w:szCs w:val="28"/>
        </w:rPr>
      </w:pPr>
      <w:bookmarkStart w:id="72" w:name="_Toc9679800"/>
      <w:r w:rsidRPr="00575D7C">
        <w:t>Результаты анализа гидравлических режимов и режимов работы элементов централизованной системы водоотведения</w:t>
      </w:r>
      <w:bookmarkEnd w:id="72"/>
    </w:p>
    <w:p w:rsidR="003137BC" w:rsidRPr="00D972E9" w:rsidRDefault="003137BC" w:rsidP="00DC1282">
      <w:pPr>
        <w:ind w:firstLine="567"/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D43179">
        <w:rPr>
          <w:bCs/>
          <w:szCs w:val="28"/>
        </w:rPr>
        <w:t>МО «</w:t>
      </w:r>
      <w:r>
        <w:rPr>
          <w:szCs w:val="28"/>
        </w:rPr>
        <w:t>Соузги</w:t>
      </w:r>
      <w:r>
        <w:rPr>
          <w:szCs w:val="28"/>
        </w:rPr>
        <w:t>н</w:t>
      </w:r>
      <w:r>
        <w:rPr>
          <w:szCs w:val="28"/>
        </w:rPr>
        <w:t>ское</w:t>
      </w:r>
      <w:r w:rsidRPr="00D43179">
        <w:rPr>
          <w:bCs/>
          <w:szCs w:val="28"/>
        </w:rPr>
        <w:t xml:space="preserve"> сельское поселение»</w:t>
      </w:r>
      <w:r w:rsidRPr="00DD0C3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3137BC" w:rsidRDefault="003137BC" w:rsidP="00E01859"/>
    <w:p w:rsidR="003137BC" w:rsidRDefault="003137BC" w:rsidP="00E01859"/>
    <w:p w:rsidR="003137BC" w:rsidRDefault="003137BC" w:rsidP="009E6D97">
      <w:pPr>
        <w:pStyle w:val="Heading3"/>
        <w:rPr>
          <w:szCs w:val="28"/>
        </w:rPr>
      </w:pPr>
      <w:bookmarkStart w:id="73" w:name="_Toc9679801"/>
      <w:r w:rsidRPr="00575D7C">
        <w:t xml:space="preserve">Анализ резервов производственных мощностей очистных </w:t>
      </w:r>
      <w:r>
        <w:t xml:space="preserve">             </w:t>
      </w:r>
      <w:r w:rsidRPr="00575D7C">
        <w:t>сооружений системы водоотведения и возможности расширения зоны их действия</w:t>
      </w:r>
      <w:bookmarkEnd w:id="73"/>
    </w:p>
    <w:p w:rsidR="003137BC" w:rsidRDefault="003137BC" w:rsidP="00DC1282">
      <w:pPr>
        <w:rPr>
          <w:szCs w:val="28"/>
        </w:rPr>
      </w:pPr>
      <w:r w:rsidRPr="00257BCD">
        <w:rPr>
          <w:szCs w:val="28"/>
        </w:rPr>
        <w:t>Расчет резервов производственных мощностей очистных сооружений системы водоотведения</w:t>
      </w:r>
      <w:r>
        <w:rPr>
          <w:szCs w:val="28"/>
        </w:rPr>
        <w:t xml:space="preserve"> Соузгинского сельского поселения, рассчитанный в п. 3.3.3. </w:t>
      </w:r>
      <w:r w:rsidRPr="00257BCD">
        <w:t xml:space="preserve">позволяет дополнительно подключить к централизованной системе </w:t>
      </w:r>
      <w:r>
        <w:t xml:space="preserve">  </w:t>
      </w:r>
      <w:r w:rsidRPr="00257BCD">
        <w:t xml:space="preserve">водоотведения </w:t>
      </w:r>
      <w:r>
        <w:t xml:space="preserve">новых </w:t>
      </w:r>
      <w:r w:rsidRPr="00257BCD">
        <w:t>потребителей.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9E6D97">
      <w:pPr>
        <w:pStyle w:val="Heading2"/>
        <w:rPr>
          <w:szCs w:val="28"/>
        </w:rPr>
      </w:pPr>
      <w:bookmarkStart w:id="74" w:name="_Toc9679802"/>
      <w:r w:rsidRPr="00575D7C"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74"/>
    </w:p>
    <w:p w:rsidR="003137BC" w:rsidRDefault="003137BC" w:rsidP="009E6D97">
      <w:pPr>
        <w:pStyle w:val="Heading3"/>
        <w:rPr>
          <w:szCs w:val="28"/>
        </w:rPr>
      </w:pPr>
      <w:bookmarkStart w:id="75" w:name="_Toc9679803"/>
      <w:r w:rsidRPr="00575D7C">
        <w:t>Основные направления, принципы, задачи и целевые показатели развития централизованной системы водоотведения</w:t>
      </w:r>
      <w:bookmarkEnd w:id="75"/>
    </w:p>
    <w:p w:rsidR="003137BC" w:rsidRPr="00D972E9" w:rsidRDefault="003137BC" w:rsidP="00DC1282">
      <w:r w:rsidRPr="00D972E9">
        <w:t xml:space="preserve">Раздел «Водоотведение» схемы водоснабжения и водоотведения </w:t>
      </w:r>
      <w:r w:rsidRPr="00D43179">
        <w:rPr>
          <w:bCs/>
        </w:rPr>
        <w:t>МО «</w:t>
      </w:r>
      <w:r>
        <w:rPr>
          <w:szCs w:val="28"/>
        </w:rPr>
        <w:t>Соузгинское</w:t>
      </w:r>
      <w:r w:rsidRPr="00D43179">
        <w:rPr>
          <w:bCs/>
        </w:rPr>
        <w:t xml:space="preserve"> сельское поселение»</w:t>
      </w:r>
      <w:r>
        <w:rPr>
          <w:bCs/>
        </w:rPr>
        <w:t xml:space="preserve"> </w:t>
      </w:r>
      <w:r w:rsidRPr="00D972E9">
        <w:t>на период до 202</w:t>
      </w:r>
      <w:r>
        <w:t>4</w:t>
      </w:r>
      <w:r w:rsidRPr="00D972E9">
        <w:t xml:space="preserve">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</w:t>
      </w:r>
      <w:r w:rsidRPr="00D972E9">
        <w:t>а</w:t>
      </w:r>
      <w:r w:rsidRPr="00D972E9">
        <w:t>селения путем обеспечения бесперебойного и качественного водоотведения; снижение негативного воздействия на водные объекты путем повышения к</w:t>
      </w:r>
      <w:r w:rsidRPr="00D972E9">
        <w:t>а</w:t>
      </w:r>
      <w:r w:rsidRPr="00D972E9">
        <w:t>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3137BC" w:rsidRDefault="003137BC" w:rsidP="00DC1282">
      <w:r>
        <w:t xml:space="preserve">Целью </w:t>
      </w:r>
      <w:r w:rsidRPr="00D972E9">
        <w:t>развития централизованной системы водоотведения являются:</w:t>
      </w:r>
    </w:p>
    <w:p w:rsidR="003137BC" w:rsidRPr="001C2651" w:rsidRDefault="003137BC" w:rsidP="00DC1282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комплексное решение проблемы перехода к устойчивому функцион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рованию и развитию коммунальной сферы; </w:t>
      </w:r>
    </w:p>
    <w:p w:rsidR="003137BC" w:rsidRPr="001C2651" w:rsidRDefault="003137BC" w:rsidP="00DC1282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качества коммунальных услуг с одновременным снижен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ем нерациональных затрат; </w:t>
      </w:r>
    </w:p>
    <w:p w:rsidR="003137BC" w:rsidRPr="001C2651" w:rsidRDefault="003137BC" w:rsidP="00DC1282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обеспечение коммунальными ресурсами новых потребителей в соо</w:t>
      </w:r>
      <w:r w:rsidRPr="001C2651">
        <w:rPr>
          <w:szCs w:val="28"/>
        </w:rPr>
        <w:t>т</w:t>
      </w:r>
      <w:r w:rsidRPr="001C2651">
        <w:rPr>
          <w:szCs w:val="28"/>
        </w:rPr>
        <w:t>ветствии с потребностями жилищного и промышленного строительс</w:t>
      </w:r>
      <w:r w:rsidRPr="001C2651">
        <w:rPr>
          <w:szCs w:val="28"/>
        </w:rPr>
        <w:t>т</w:t>
      </w:r>
      <w:r w:rsidRPr="001C2651">
        <w:rPr>
          <w:szCs w:val="28"/>
        </w:rPr>
        <w:t xml:space="preserve">ва; </w:t>
      </w:r>
    </w:p>
    <w:p w:rsidR="003137BC" w:rsidRPr="001C2651" w:rsidRDefault="003137BC" w:rsidP="00DC1282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повышение надежности и эффективности функционирования комм</w:t>
      </w:r>
      <w:r w:rsidRPr="001C2651">
        <w:rPr>
          <w:szCs w:val="28"/>
        </w:rPr>
        <w:t>у</w:t>
      </w:r>
      <w:r w:rsidRPr="001C2651">
        <w:rPr>
          <w:szCs w:val="28"/>
        </w:rPr>
        <w:t xml:space="preserve">нальных систем жизнеобеспечения населения; </w:t>
      </w:r>
    </w:p>
    <w:p w:rsidR="003137BC" w:rsidRDefault="003137BC" w:rsidP="00DC1282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экологической ситуации.</w:t>
      </w:r>
    </w:p>
    <w:p w:rsidR="003137BC" w:rsidRPr="001C2651" w:rsidRDefault="003137BC" w:rsidP="00DC1282">
      <w:pPr>
        <w:pStyle w:val="ListParagraph"/>
        <w:autoSpaceDE w:val="0"/>
        <w:autoSpaceDN w:val="0"/>
        <w:adjustRightInd w:val="0"/>
        <w:ind w:left="851" w:firstLine="0"/>
        <w:contextualSpacing/>
        <w:rPr>
          <w:szCs w:val="28"/>
        </w:rPr>
      </w:pPr>
    </w:p>
    <w:p w:rsidR="003137BC" w:rsidRPr="00D972E9" w:rsidRDefault="003137BC" w:rsidP="00DC1282">
      <w:r w:rsidRPr="00D972E9">
        <w:t>Основными задачами, решаемыми в разделе «Водоотведение» схемы водоснабжения и водоотведения являются:</w:t>
      </w:r>
    </w:p>
    <w:p w:rsidR="003137BC" w:rsidRPr="00D972E9" w:rsidRDefault="003137BC" w:rsidP="00DC1282">
      <w:pPr>
        <w:pStyle w:val="BodyText"/>
        <w:numPr>
          <w:ilvl w:val="0"/>
          <w:numId w:val="27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сетей водоотведения;</w:t>
      </w:r>
    </w:p>
    <w:p w:rsidR="003137BC" w:rsidRPr="00D972E9" w:rsidRDefault="003137BC" w:rsidP="00DC1282">
      <w:pPr>
        <w:pStyle w:val="BodyText"/>
        <w:numPr>
          <w:ilvl w:val="0"/>
          <w:numId w:val="27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канализационных очистных сооружений</w:t>
      </w:r>
      <w:r>
        <w:rPr>
          <w:szCs w:val="28"/>
        </w:rPr>
        <w:t>, в том числе:</w:t>
      </w:r>
      <w:r w:rsidRPr="00D972E9">
        <w:rPr>
          <w:szCs w:val="28"/>
        </w:rPr>
        <w:t xml:space="preserve"> </w:t>
      </w:r>
    </w:p>
    <w:p w:rsidR="003137BC" w:rsidRDefault="003137BC" w:rsidP="00DC1282">
      <w:pPr>
        <w:pStyle w:val="ListParagraph"/>
        <w:numPr>
          <w:ilvl w:val="0"/>
          <w:numId w:val="27"/>
        </w:numPr>
      </w:pPr>
      <w:r>
        <w:t xml:space="preserve">установка эффективного энергосберегающего насосного оборудова-ния; </w:t>
      </w:r>
    </w:p>
    <w:p w:rsidR="003137BC" w:rsidRDefault="003137BC" w:rsidP="00DC1282">
      <w:pPr>
        <w:pStyle w:val="ListParagraph"/>
        <w:numPr>
          <w:ilvl w:val="0"/>
          <w:numId w:val="27"/>
        </w:numPr>
      </w:pPr>
      <w:r>
        <w:t>модернизация насосных станций с применением современного обор</w:t>
      </w:r>
      <w:r>
        <w:t>у</w:t>
      </w:r>
      <w:r>
        <w:t xml:space="preserve">дования; </w:t>
      </w:r>
    </w:p>
    <w:p w:rsidR="003137BC" w:rsidRDefault="003137BC" w:rsidP="00DC1282">
      <w:r>
        <w:t>внедрение системы телемеханики и автоматизированной системы управления технологическими процессами с реконструкцией контрольно - измерительных приборов и автоматики (КИП и А) насосных станций.</w:t>
      </w:r>
    </w:p>
    <w:p w:rsidR="003137BC" w:rsidRDefault="003137BC" w:rsidP="00E01859"/>
    <w:p w:rsidR="003137BC" w:rsidRDefault="003137BC" w:rsidP="00E01859"/>
    <w:p w:rsidR="003137BC" w:rsidRDefault="003137BC" w:rsidP="009E6D97">
      <w:pPr>
        <w:pStyle w:val="Heading3"/>
        <w:rPr>
          <w:szCs w:val="28"/>
        </w:rPr>
      </w:pPr>
      <w:bookmarkStart w:id="76" w:name="_Toc9679804"/>
      <w:r w:rsidRPr="00575D7C">
        <w:t>Перечень основных мероприятий по реализации схем водоотведения с разбивкой по годам, включая технические обоснования этих меропри</w:t>
      </w:r>
      <w:r w:rsidRPr="00575D7C">
        <w:t>я</w:t>
      </w:r>
      <w:r w:rsidRPr="00575D7C">
        <w:t>тий</w:t>
      </w:r>
      <w:bookmarkEnd w:id="76"/>
    </w:p>
    <w:p w:rsidR="003137BC" w:rsidRDefault="003137BC" w:rsidP="00DC1282">
      <w:pPr>
        <w:rPr>
          <w:szCs w:val="28"/>
        </w:rPr>
      </w:pPr>
      <w:r>
        <w:rPr>
          <w:szCs w:val="28"/>
        </w:rPr>
        <w:t>В связи с отсутствием системы водоотведения на период 2019-2024 гг. рекомендуются следующие мероприятия:</w:t>
      </w:r>
    </w:p>
    <w:p w:rsidR="003137BC" w:rsidRPr="0061546A" w:rsidRDefault="003137BC" w:rsidP="00DC1282">
      <w:pPr>
        <w:rPr>
          <w:b/>
          <w:i/>
          <w:szCs w:val="28"/>
          <w:u w:val="single"/>
        </w:rPr>
      </w:pPr>
      <w:r w:rsidRPr="0061546A">
        <w:rPr>
          <w:b/>
          <w:i/>
          <w:szCs w:val="28"/>
          <w:u w:val="single"/>
        </w:rPr>
        <w:t>с. Соузга</w:t>
      </w:r>
    </w:p>
    <w:p w:rsidR="003137BC" w:rsidRPr="004B2B96" w:rsidRDefault="003137BC" w:rsidP="00DC1282">
      <w:pPr>
        <w:pStyle w:val="ListParagraph"/>
        <w:numPr>
          <w:ilvl w:val="0"/>
          <w:numId w:val="9"/>
        </w:numPr>
        <w:ind w:left="851" w:hanging="284"/>
        <w:contextualSpacing/>
      </w:pPr>
      <w:r w:rsidRPr="004B2B96">
        <w:t>Поэтапное стро</w:t>
      </w:r>
      <w:r>
        <w:t>ительство сетей водоотведения (2,6</w:t>
      </w:r>
      <w:r w:rsidRPr="004B2B96">
        <w:t xml:space="preserve"> км);</w:t>
      </w:r>
    </w:p>
    <w:p w:rsidR="003137BC" w:rsidRPr="004B2B96" w:rsidRDefault="003137BC" w:rsidP="00DC1282">
      <w:pPr>
        <w:pStyle w:val="ListParagraph"/>
        <w:numPr>
          <w:ilvl w:val="0"/>
          <w:numId w:val="9"/>
        </w:numPr>
        <w:ind w:left="851" w:hanging="284"/>
        <w:contextualSpacing/>
      </w:pPr>
      <w:r>
        <w:t>Строительство КОС мощностью 5</w:t>
      </w:r>
      <w:r w:rsidRPr="004B2B96">
        <w:t>00 м</w:t>
      </w:r>
      <w:r w:rsidRPr="00314045">
        <w:rPr>
          <w:vertAlign w:val="superscript"/>
        </w:rPr>
        <w:t>3</w:t>
      </w:r>
      <w:r w:rsidRPr="004B2B96">
        <w:t>/сут (1 шт.)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9E6D97">
      <w:pPr>
        <w:pStyle w:val="Heading3"/>
        <w:rPr>
          <w:szCs w:val="28"/>
        </w:rPr>
      </w:pPr>
      <w:bookmarkStart w:id="77" w:name="_Toc9679805"/>
      <w:r w:rsidRPr="00575D7C">
        <w:t>Технические обоснования основных мероприятий по реализации схем водоотведения</w:t>
      </w:r>
      <w:bookmarkEnd w:id="77"/>
    </w:p>
    <w:p w:rsidR="003137BC" w:rsidRDefault="003137BC" w:rsidP="00BC105A">
      <w:r>
        <w:t>Реализация мероприятий по развитию и модернизации систем водоо</w:t>
      </w:r>
      <w:r>
        <w:t>т</w:t>
      </w:r>
      <w:r>
        <w:t xml:space="preserve">ведения позволит: </w:t>
      </w:r>
    </w:p>
    <w:p w:rsidR="003137BC" w:rsidRDefault="003137BC" w:rsidP="00BC105A">
      <w:pPr>
        <w:pStyle w:val="ListParagraph"/>
        <w:numPr>
          <w:ilvl w:val="0"/>
          <w:numId w:val="28"/>
        </w:numPr>
        <w:ind w:left="851" w:hanging="284"/>
      </w:pPr>
      <w:r>
        <w:t xml:space="preserve">сохранить показатели очистки сточных вод, соответственно качество поверхностных вод; </w:t>
      </w:r>
    </w:p>
    <w:p w:rsidR="003137BC" w:rsidRDefault="003137BC" w:rsidP="00BC105A">
      <w:pPr>
        <w:pStyle w:val="ListParagraph"/>
        <w:numPr>
          <w:ilvl w:val="0"/>
          <w:numId w:val="28"/>
        </w:numPr>
        <w:ind w:left="851" w:hanging="284"/>
      </w:pPr>
      <w:r>
        <w:t>решить проблему утилизации и снизить нагрузки на иловые площа</w:t>
      </w:r>
      <w:r>
        <w:t>д</w:t>
      </w:r>
      <w:r>
        <w:t xml:space="preserve">ки; </w:t>
      </w:r>
    </w:p>
    <w:p w:rsidR="003137BC" w:rsidRDefault="003137BC" w:rsidP="00BC105A">
      <w:pPr>
        <w:pStyle w:val="ListParagraph"/>
        <w:numPr>
          <w:ilvl w:val="0"/>
          <w:numId w:val="28"/>
        </w:numPr>
        <w:ind w:left="851" w:hanging="284"/>
      </w:pPr>
      <w:r>
        <w:t xml:space="preserve">сократить удельные расходы на энергию и другие эксплуатационные расходы; </w:t>
      </w:r>
    </w:p>
    <w:p w:rsidR="003137BC" w:rsidRDefault="003137BC" w:rsidP="00BC105A">
      <w:pPr>
        <w:pStyle w:val="ListParagraph"/>
        <w:numPr>
          <w:ilvl w:val="0"/>
          <w:numId w:val="28"/>
        </w:numPr>
        <w:ind w:left="851" w:hanging="284"/>
      </w:pPr>
      <w:r>
        <w:t>увеличить количество потребителей услуг, а также объем сбора средств за предоставленные услуги;</w:t>
      </w:r>
    </w:p>
    <w:p w:rsidR="003137BC" w:rsidRPr="00670CA7" w:rsidRDefault="003137BC" w:rsidP="00BC105A">
      <w:pPr>
        <w:pStyle w:val="ListParagraph"/>
        <w:numPr>
          <w:ilvl w:val="0"/>
          <w:numId w:val="28"/>
        </w:numPr>
        <w:ind w:left="851" w:hanging="284"/>
        <w:rPr>
          <w:szCs w:val="28"/>
        </w:rPr>
      </w:pPr>
      <w:r>
        <w:t>повысить рентабельность деятельности предприятия, эксплуатиру</w:t>
      </w:r>
      <w:r>
        <w:t>ю</w:t>
      </w:r>
      <w:r>
        <w:t>щего системы водоотведения поселения.</w:t>
      </w:r>
    </w:p>
    <w:p w:rsidR="003137BC" w:rsidRDefault="003137BC" w:rsidP="00BC105A"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>
        <w:rPr>
          <w:szCs w:val="28"/>
        </w:rPr>
        <w:t>Соу</w:t>
      </w:r>
      <w:r>
        <w:rPr>
          <w:szCs w:val="28"/>
        </w:rPr>
        <w:t>з</w:t>
      </w:r>
      <w:r>
        <w:rPr>
          <w:szCs w:val="28"/>
        </w:rPr>
        <w:t>гинское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отсутствует.</w:t>
      </w:r>
    </w:p>
    <w:p w:rsidR="003137BC" w:rsidRDefault="003137BC" w:rsidP="00E01859"/>
    <w:p w:rsidR="003137BC" w:rsidRDefault="003137BC" w:rsidP="00E01859"/>
    <w:p w:rsidR="003137BC" w:rsidRDefault="003137BC" w:rsidP="009E6D97">
      <w:pPr>
        <w:pStyle w:val="Heading3"/>
        <w:rPr>
          <w:szCs w:val="28"/>
        </w:rPr>
      </w:pPr>
      <w:bookmarkStart w:id="78" w:name="_Toc9679806"/>
      <w:r w:rsidRPr="00575D7C">
        <w:t>Сведения о вновь строящихся, реконструируемых и предлагаемых к выводу из эксплуатации объектах централизованной системы водоотв</w:t>
      </w:r>
      <w:r w:rsidRPr="00575D7C">
        <w:t>е</w:t>
      </w:r>
      <w:r w:rsidRPr="00575D7C">
        <w:t>дения</w:t>
      </w:r>
      <w:bookmarkEnd w:id="78"/>
    </w:p>
    <w:p w:rsidR="003137BC" w:rsidRDefault="003137BC" w:rsidP="00BC105A">
      <w:pPr>
        <w:rPr>
          <w:szCs w:val="28"/>
        </w:rPr>
      </w:pPr>
      <w:r w:rsidRPr="00780A52">
        <w:t>В настоящее время вновь строящихся, реконструируемых и предлага</w:t>
      </w:r>
      <w:r w:rsidRPr="00780A52">
        <w:t>е</w:t>
      </w:r>
      <w:r w:rsidRPr="00780A52">
        <w:t>мых к выводу из эксплуатации объектов централизованной системы водоо</w:t>
      </w:r>
      <w:r w:rsidRPr="00780A52">
        <w:t>т</w:t>
      </w:r>
      <w:r w:rsidRPr="00780A52">
        <w:t xml:space="preserve">ведения </w:t>
      </w:r>
      <w:r w:rsidRPr="004504E6">
        <w:rPr>
          <w:bCs/>
          <w:szCs w:val="28"/>
        </w:rPr>
        <w:t>МО «</w:t>
      </w:r>
      <w:r>
        <w:rPr>
          <w:szCs w:val="28"/>
        </w:rPr>
        <w:t>Соузгинское</w:t>
      </w:r>
      <w:r w:rsidRPr="004504E6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 w:rsidRPr="00780A52">
        <w:t>не имеется.</w:t>
      </w:r>
    </w:p>
    <w:p w:rsidR="003137BC" w:rsidRDefault="003137BC" w:rsidP="00F004BB"/>
    <w:p w:rsidR="003137BC" w:rsidRDefault="003137BC" w:rsidP="00E01859"/>
    <w:p w:rsidR="003137BC" w:rsidRDefault="003137BC" w:rsidP="009E6D97">
      <w:pPr>
        <w:pStyle w:val="Heading3"/>
        <w:rPr>
          <w:szCs w:val="28"/>
        </w:rPr>
      </w:pPr>
      <w:bookmarkStart w:id="79" w:name="_Toc9679807"/>
      <w:r w:rsidRPr="00575D7C"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79"/>
    </w:p>
    <w:p w:rsidR="003137BC" w:rsidRDefault="003137BC" w:rsidP="00BC105A">
      <w:r w:rsidRPr="00CD6CE7">
        <w:t>Внедрение системы диспетчеризации, телемеханики и автоматизир</w:t>
      </w:r>
      <w:r w:rsidRPr="00CD6CE7">
        <w:t>о</w:t>
      </w:r>
      <w:r w:rsidRPr="00CD6CE7">
        <w:t xml:space="preserve">ванной системы управления режимами водоотведения </w:t>
      </w:r>
      <w:r w:rsidRPr="00CD6CE7">
        <w:rPr>
          <w:bCs/>
          <w:szCs w:val="28"/>
        </w:rPr>
        <w:t>МО «</w:t>
      </w:r>
      <w:r>
        <w:rPr>
          <w:szCs w:val="28"/>
        </w:rPr>
        <w:t>Соузгинское</w:t>
      </w:r>
      <w:r w:rsidRPr="00CD6CE7">
        <w:rPr>
          <w:bCs/>
          <w:szCs w:val="28"/>
        </w:rPr>
        <w:t xml:space="preserve"> п</w:t>
      </w:r>
      <w:r w:rsidRPr="00CD6CE7">
        <w:rPr>
          <w:bCs/>
          <w:szCs w:val="28"/>
        </w:rPr>
        <w:t>о</w:t>
      </w:r>
      <w:r w:rsidRPr="00CD6CE7">
        <w:rPr>
          <w:bCs/>
          <w:szCs w:val="28"/>
        </w:rPr>
        <w:t>селение» не планируется.</w:t>
      </w:r>
      <w:r>
        <w:rPr>
          <w:bCs/>
          <w:szCs w:val="28"/>
        </w:rPr>
        <w:t xml:space="preserve"> </w:t>
      </w:r>
    </w:p>
    <w:p w:rsidR="003137BC" w:rsidRDefault="003137BC" w:rsidP="00BC105A"/>
    <w:p w:rsidR="003137BC" w:rsidRPr="00974C90" w:rsidRDefault="003137BC" w:rsidP="00BC105A">
      <w:r w:rsidRPr="00BC105A">
        <w:t>Анализ ситуации</w:t>
      </w:r>
      <w:r w:rsidRPr="00974C90">
        <w:t xml:space="preserve"> в сельском поселении показал, необходимость вн</w:t>
      </w:r>
      <w:r w:rsidRPr="00974C90">
        <w:t>е</w:t>
      </w:r>
      <w:r w:rsidRPr="00974C90">
        <w:t>дрения высокоэффективных энергосберегающих технологий, а именно со</w:t>
      </w:r>
      <w:r w:rsidRPr="00974C90">
        <w:t>з</w:t>
      </w:r>
      <w:r w:rsidRPr="00974C90">
        <w:t>дание современной автоматизированной системы оперативного диспетче</w:t>
      </w:r>
      <w:r w:rsidRPr="00974C90">
        <w:t>р</w:t>
      </w:r>
      <w:r w:rsidRPr="00974C90">
        <w:t>ского управления системами водоотведения.</w:t>
      </w:r>
    </w:p>
    <w:p w:rsidR="003137BC" w:rsidRPr="00974C90" w:rsidRDefault="003137BC" w:rsidP="00BC105A">
      <w:r w:rsidRPr="00974C90">
        <w:t>В рамках реализации данной схемы предлагается устанавливать ча</w:t>
      </w:r>
      <w:r w:rsidRPr="00974C90">
        <w:t>с</w:t>
      </w:r>
      <w:r w:rsidRPr="00974C90">
        <w:t>тотные преобразователи, шкафы автоматизации, датчики давления и приб</w:t>
      </w:r>
      <w:r w:rsidRPr="00974C90">
        <w:t>о</w:t>
      </w:r>
      <w:r w:rsidRPr="00974C90">
        <w:t>ры учета на всех канализационных очистных станциях, автоматизировать технологические процессы.</w:t>
      </w:r>
    </w:p>
    <w:p w:rsidR="003137BC" w:rsidRPr="00974C90" w:rsidRDefault="003137BC" w:rsidP="00BC105A">
      <w:r w:rsidRPr="00974C90">
        <w:t>Необходимо установить  частотные преобразователи снижающие п</w:t>
      </w:r>
      <w:r w:rsidRPr="00974C90">
        <w:t>о</w:t>
      </w:r>
      <w:r w:rsidRPr="00974C90">
        <w:t>требление электроэнергии до 30%, обеспечивающие плавный режим работы электродвигателей насосных агрегатов и исключающие гидроудары, одн</w:t>
      </w:r>
      <w:r w:rsidRPr="00974C90">
        <w:t>о</w:t>
      </w:r>
      <w:r w:rsidRPr="00974C90">
        <w:t>временно будет достигнут эффект круглосуточной бесперебойной работы систем водоотведения.</w:t>
      </w:r>
    </w:p>
    <w:p w:rsidR="003137BC" w:rsidRPr="00974C90" w:rsidRDefault="003137BC" w:rsidP="00BC105A">
      <w:r w:rsidRPr="00974C90">
        <w:t>Основной задачей внедрения данной системы является:</w:t>
      </w:r>
    </w:p>
    <w:p w:rsidR="003137BC" w:rsidRPr="00974C90" w:rsidRDefault="003137BC" w:rsidP="00BC105A">
      <w:pPr>
        <w:pStyle w:val="ListParagraph"/>
        <w:numPr>
          <w:ilvl w:val="0"/>
          <w:numId w:val="29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поддержание заданного технологического режима и нормальные у</w:t>
      </w:r>
      <w:r w:rsidRPr="00974C90">
        <w:rPr>
          <w:szCs w:val="28"/>
        </w:rPr>
        <w:t>с</w:t>
      </w:r>
      <w:r w:rsidRPr="00974C90">
        <w:rPr>
          <w:szCs w:val="28"/>
        </w:rPr>
        <w:t>ловия работы сооружений, установок, основного и вспомогательного оборудования и коммуникаций;</w:t>
      </w:r>
    </w:p>
    <w:p w:rsidR="003137BC" w:rsidRPr="00974C90" w:rsidRDefault="003137BC" w:rsidP="00BC105A">
      <w:pPr>
        <w:pStyle w:val="ListParagraph"/>
        <w:numPr>
          <w:ilvl w:val="0"/>
          <w:numId w:val="29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сигнализация отклонений и нарушений от заданного технологическ</w:t>
      </w:r>
      <w:r w:rsidRPr="00974C90">
        <w:rPr>
          <w:szCs w:val="28"/>
        </w:rPr>
        <w:t>о</w:t>
      </w:r>
      <w:r w:rsidRPr="00974C90">
        <w:rPr>
          <w:szCs w:val="28"/>
        </w:rPr>
        <w:t>го режима и нормальных условий работы сооружений, установок, оборудования и коммуникаций;</w:t>
      </w:r>
    </w:p>
    <w:p w:rsidR="003137BC" w:rsidRPr="00974C90" w:rsidRDefault="003137BC" w:rsidP="00BC105A">
      <w:pPr>
        <w:pStyle w:val="ListParagraph"/>
        <w:numPr>
          <w:ilvl w:val="0"/>
          <w:numId w:val="29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сигнализация возникновения аварийных ситуаций на контролируемых объектах;</w:t>
      </w:r>
    </w:p>
    <w:p w:rsidR="003137BC" w:rsidRPr="00974C90" w:rsidRDefault="003137BC" w:rsidP="00BC105A">
      <w:pPr>
        <w:pStyle w:val="ListParagraph"/>
        <w:numPr>
          <w:ilvl w:val="0"/>
          <w:numId w:val="29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возможность оперативного устранения отклонений и нарушений от заданных условий.</w:t>
      </w:r>
    </w:p>
    <w:p w:rsidR="003137BC" w:rsidRPr="00974C90" w:rsidRDefault="003137BC" w:rsidP="00BC105A">
      <w:r w:rsidRPr="00974C90">
        <w:t>Создание автоматизированной системы позволяет достигнуть следу</w:t>
      </w:r>
      <w:r w:rsidRPr="00974C90">
        <w:t>ю</w:t>
      </w:r>
      <w:r w:rsidRPr="00974C90">
        <w:t>щих целей:</w:t>
      </w:r>
    </w:p>
    <w:p w:rsidR="003137BC" w:rsidRPr="00974C90" w:rsidRDefault="003137BC" w:rsidP="00BC105A">
      <w:pPr>
        <w:pStyle w:val="ListParagraph"/>
        <w:numPr>
          <w:ilvl w:val="0"/>
          <w:numId w:val="31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Обеспечение необходимых показателей технологических процессов предприятия.</w:t>
      </w:r>
    </w:p>
    <w:p w:rsidR="003137BC" w:rsidRPr="00974C90" w:rsidRDefault="003137BC" w:rsidP="00BC105A">
      <w:pPr>
        <w:pStyle w:val="ListParagraph"/>
        <w:numPr>
          <w:ilvl w:val="0"/>
          <w:numId w:val="31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Минимизация вероятности возникновения технологических наруш</w:t>
      </w:r>
      <w:r w:rsidRPr="00974C90">
        <w:rPr>
          <w:szCs w:val="28"/>
        </w:rPr>
        <w:t>е</w:t>
      </w:r>
      <w:r w:rsidRPr="00974C90">
        <w:rPr>
          <w:szCs w:val="28"/>
        </w:rPr>
        <w:t>ний и аварий.</w:t>
      </w:r>
    </w:p>
    <w:p w:rsidR="003137BC" w:rsidRPr="00974C90" w:rsidRDefault="003137BC" w:rsidP="00BC105A">
      <w:pPr>
        <w:pStyle w:val="ListParagraph"/>
        <w:numPr>
          <w:ilvl w:val="0"/>
          <w:numId w:val="31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Обеспечение расчетного времени восстановления всего технологич</w:t>
      </w:r>
      <w:r w:rsidRPr="00974C90">
        <w:rPr>
          <w:szCs w:val="28"/>
        </w:rPr>
        <w:t>е</w:t>
      </w:r>
      <w:r w:rsidRPr="00974C90">
        <w:rPr>
          <w:szCs w:val="28"/>
        </w:rPr>
        <w:t>ского процесса.</w:t>
      </w:r>
    </w:p>
    <w:p w:rsidR="003137BC" w:rsidRPr="00974C90" w:rsidRDefault="003137BC" w:rsidP="00BC105A">
      <w:pPr>
        <w:pStyle w:val="ListParagraph"/>
        <w:numPr>
          <w:ilvl w:val="0"/>
          <w:numId w:val="31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Сокращение времени:</w:t>
      </w:r>
    </w:p>
    <w:p w:rsidR="003137BC" w:rsidRPr="00974C90" w:rsidRDefault="003137BC" w:rsidP="00BC105A">
      <w:pPr>
        <w:pStyle w:val="ListParagraph"/>
        <w:numPr>
          <w:ilvl w:val="0"/>
          <w:numId w:val="30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принятия оптимальных решений оперативным персоналом в штатных и аварийных ситуациях;</w:t>
      </w:r>
    </w:p>
    <w:p w:rsidR="003137BC" w:rsidRPr="00974C90" w:rsidRDefault="003137BC" w:rsidP="00BC105A">
      <w:pPr>
        <w:pStyle w:val="ListParagraph"/>
        <w:numPr>
          <w:ilvl w:val="0"/>
          <w:numId w:val="30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выполнения работ по ремонту и обслуживанию оборудования;</w:t>
      </w:r>
    </w:p>
    <w:p w:rsidR="003137BC" w:rsidRPr="00974C90" w:rsidRDefault="003137BC" w:rsidP="00BC105A">
      <w:pPr>
        <w:pStyle w:val="ListParagraph"/>
        <w:numPr>
          <w:ilvl w:val="0"/>
          <w:numId w:val="30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простоя оборудования за счет оптимального регулирования параме</w:t>
      </w:r>
      <w:r w:rsidRPr="00974C90">
        <w:rPr>
          <w:szCs w:val="28"/>
        </w:rPr>
        <w:t>т</w:t>
      </w:r>
      <w:r w:rsidRPr="00974C90">
        <w:rPr>
          <w:szCs w:val="28"/>
        </w:rPr>
        <w:t>ров всего технологического процесса;</w:t>
      </w:r>
    </w:p>
    <w:p w:rsidR="003137BC" w:rsidRPr="00974C90" w:rsidRDefault="003137BC" w:rsidP="00BC105A">
      <w:pPr>
        <w:pStyle w:val="ListParagraph"/>
        <w:numPr>
          <w:ilvl w:val="0"/>
          <w:numId w:val="31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>Повышение надежности работы оборудования, используемого в с</w:t>
      </w:r>
      <w:r w:rsidRPr="00974C90">
        <w:rPr>
          <w:szCs w:val="28"/>
        </w:rPr>
        <w:t>о</w:t>
      </w:r>
      <w:r w:rsidRPr="00974C90">
        <w:rPr>
          <w:szCs w:val="28"/>
        </w:rPr>
        <w:t>ставе данной системы, за счет адаптивных и оптимально подобранных алгоритмов управления.</w:t>
      </w:r>
    </w:p>
    <w:p w:rsidR="003137BC" w:rsidRPr="00974C90" w:rsidRDefault="003137BC" w:rsidP="00BC105A">
      <w:pPr>
        <w:pStyle w:val="ListParagraph"/>
        <w:numPr>
          <w:ilvl w:val="0"/>
          <w:numId w:val="31"/>
        </w:numPr>
        <w:autoSpaceDE w:val="0"/>
        <w:autoSpaceDN w:val="0"/>
        <w:adjustRightInd w:val="0"/>
        <w:contextualSpacing/>
        <w:rPr>
          <w:szCs w:val="28"/>
        </w:rPr>
      </w:pPr>
      <w:r w:rsidRPr="00974C90">
        <w:rPr>
          <w:szCs w:val="28"/>
        </w:rPr>
        <w:t xml:space="preserve">Сокращение </w:t>
      </w:r>
      <w:r w:rsidRPr="00974C90">
        <w:t>затрат и издержек на на ремонтно-восстановительные р</w:t>
      </w:r>
      <w:r w:rsidRPr="00974C90">
        <w:t>а</w:t>
      </w:r>
      <w:r w:rsidRPr="00974C90">
        <w:t>боты.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9E6D97">
      <w:pPr>
        <w:pStyle w:val="Heading3"/>
        <w:rPr>
          <w:szCs w:val="28"/>
        </w:rPr>
      </w:pPr>
      <w:bookmarkStart w:id="80" w:name="_Toc9679808"/>
      <w:r w:rsidRPr="00575D7C">
        <w:t xml:space="preserve">Описание вариантов маршрутов прохождения трубопроводов (трасс) по территории </w:t>
      </w:r>
      <w:r>
        <w:t>поселения</w:t>
      </w:r>
      <w:r w:rsidRPr="00575D7C">
        <w:t>, расположения намечаемых площадок под строительство сооружений водоотведения и их обоснование</w:t>
      </w:r>
      <w:bookmarkEnd w:id="80"/>
    </w:p>
    <w:p w:rsidR="003137BC" w:rsidRDefault="003137BC" w:rsidP="00BC105A">
      <w:r>
        <w:t xml:space="preserve">Маршрут </w:t>
      </w:r>
      <w:r w:rsidRPr="00AD195C">
        <w:t>прохождения трубопроводов (трасс) по территории</w:t>
      </w:r>
      <w:r>
        <w:t xml:space="preserve"> </w:t>
      </w:r>
      <w:r w:rsidRPr="00AD195C">
        <w:rPr>
          <w:bCs/>
        </w:rPr>
        <w:t xml:space="preserve">МО </w:t>
      </w:r>
      <w:r>
        <w:rPr>
          <w:bCs/>
        </w:rPr>
        <w:t xml:space="preserve">  </w:t>
      </w:r>
      <w:r w:rsidRPr="00AD195C">
        <w:rPr>
          <w:bCs/>
        </w:rPr>
        <w:t>«</w:t>
      </w:r>
      <w:r>
        <w:rPr>
          <w:szCs w:val="28"/>
        </w:rPr>
        <w:t>Соузгинское</w:t>
      </w:r>
      <w:r w:rsidRPr="00AD195C">
        <w:rPr>
          <w:bCs/>
        </w:rPr>
        <w:t xml:space="preserve"> сельское поселение»</w:t>
      </w:r>
      <w:r>
        <w:rPr>
          <w:bCs/>
        </w:rPr>
        <w:t xml:space="preserve"> </w:t>
      </w:r>
      <w:r w:rsidRPr="00AD195C">
        <w:t>на перспективу</w:t>
      </w:r>
      <w:r w:rsidRPr="00AD195C">
        <w:rPr>
          <w:bCs/>
        </w:rPr>
        <w:t xml:space="preserve"> рекомендуется </w:t>
      </w:r>
      <w:r w:rsidRPr="00AD195C">
        <w:t>проложить</w:t>
      </w:r>
      <w:r>
        <w:t xml:space="preserve"> </w:t>
      </w:r>
      <w:r w:rsidRPr="00AD195C">
        <w:t>вдоль проезжих частей автомобильных дорог, для оперативного доступа, в случае возникновения аварийных ситуаций</w:t>
      </w:r>
      <w:r>
        <w:t>.</w:t>
      </w:r>
    </w:p>
    <w:p w:rsidR="003137BC" w:rsidRDefault="003137BC" w:rsidP="00BC105A">
      <w:r w:rsidRPr="00AD195C"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3137BC" w:rsidRDefault="003137BC" w:rsidP="00E01859"/>
    <w:p w:rsidR="003137BC" w:rsidRDefault="003137BC" w:rsidP="00E01859"/>
    <w:p w:rsidR="003137BC" w:rsidRDefault="003137BC" w:rsidP="009E6D97">
      <w:pPr>
        <w:pStyle w:val="Heading3"/>
        <w:rPr>
          <w:szCs w:val="28"/>
        </w:rPr>
      </w:pPr>
      <w:bookmarkStart w:id="81" w:name="_Toc9679809"/>
      <w:r w:rsidRPr="00575D7C">
        <w:t>Границы и характеристики охранных зон сетей и сооружений централизованной системы водоотведения</w:t>
      </w:r>
      <w:bookmarkEnd w:id="81"/>
    </w:p>
    <w:p w:rsidR="003137BC" w:rsidRDefault="003137BC" w:rsidP="00BC105A">
      <w:r>
        <w:t>Не имеется.</w:t>
      </w:r>
    </w:p>
    <w:p w:rsidR="003137BC" w:rsidRDefault="003137BC" w:rsidP="00E01859"/>
    <w:p w:rsidR="003137BC" w:rsidRDefault="003137BC" w:rsidP="00E01859"/>
    <w:p w:rsidR="003137BC" w:rsidRDefault="003137BC" w:rsidP="009E6D97">
      <w:pPr>
        <w:pStyle w:val="Heading3"/>
        <w:rPr>
          <w:szCs w:val="28"/>
        </w:rPr>
      </w:pPr>
      <w:bookmarkStart w:id="82" w:name="_Toc9679810"/>
      <w:r w:rsidRPr="00575D7C">
        <w:t>Границы планируемых зон размещения объектов централизованной системы водоотведения</w:t>
      </w:r>
      <w:bookmarkEnd w:id="82"/>
    </w:p>
    <w:p w:rsidR="003137BC" w:rsidRDefault="003137BC" w:rsidP="00BC105A">
      <w:r>
        <w:rPr>
          <w:szCs w:val="28"/>
        </w:rPr>
        <w:t>В</w:t>
      </w:r>
      <w:r w:rsidRPr="00D972E9">
        <w:rPr>
          <w:szCs w:val="28"/>
        </w:rPr>
        <w:t xml:space="preserve"> </w:t>
      </w:r>
      <w:r w:rsidRPr="004504E6">
        <w:rPr>
          <w:bCs/>
          <w:szCs w:val="28"/>
        </w:rPr>
        <w:t>МО «</w:t>
      </w:r>
      <w:r>
        <w:rPr>
          <w:szCs w:val="28"/>
        </w:rPr>
        <w:t>Соузгинское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границы планируемых зон размещения объектов централизованной системы водоотведения возможно учесть только на стадии выполнения предпроектных работ в части урегул</w:t>
      </w:r>
      <w:r w:rsidRPr="00D972E9">
        <w:rPr>
          <w:szCs w:val="28"/>
        </w:rPr>
        <w:t>и</w:t>
      </w:r>
      <w:r w:rsidRPr="00D972E9">
        <w:rPr>
          <w:szCs w:val="28"/>
        </w:rPr>
        <w:t>рования земельно-правовых вопросов.</w:t>
      </w:r>
    </w:p>
    <w:p w:rsidR="003137BC" w:rsidRPr="009C7D40" w:rsidRDefault="003137BC" w:rsidP="00BC105A">
      <w:r w:rsidRPr="009C7D40">
        <w:t>При обосновании предложений по строительству и реконструкции об</w:t>
      </w:r>
      <w:r w:rsidRPr="009C7D40">
        <w:t>ъ</w:t>
      </w:r>
      <w:r w:rsidRPr="009C7D40">
        <w:t>ектов централизованной системы водоотведения должны быть решены сл</w:t>
      </w:r>
      <w:r w:rsidRPr="009C7D40">
        <w:t>е</w:t>
      </w:r>
      <w:r w:rsidRPr="009C7D40">
        <w:t xml:space="preserve">дующие задачи: </w:t>
      </w:r>
    </w:p>
    <w:p w:rsidR="003137BC" w:rsidRPr="009C7D40" w:rsidRDefault="003137BC" w:rsidP="00BC105A">
      <w:pPr>
        <w:pStyle w:val="ListParagraph"/>
        <w:ind w:left="851" w:hanging="284"/>
      </w:pPr>
      <w:r w:rsidRPr="00395073">
        <w:t>1) Обеспечение надежности водоотведения путем организации возмо</w:t>
      </w:r>
      <w:r w:rsidRPr="00395073">
        <w:t>ж</w:t>
      </w:r>
      <w:r w:rsidRPr="00395073">
        <w:t>ности перераспределения потоков сточных вод между технологичн</w:t>
      </w:r>
      <w:r w:rsidRPr="00395073">
        <w:t>ы</w:t>
      </w:r>
      <w:r w:rsidRPr="00395073">
        <w:t>ми зонами сооружений водоотведения</w:t>
      </w:r>
    </w:p>
    <w:p w:rsidR="003137BC" w:rsidRPr="00395073" w:rsidRDefault="003137BC" w:rsidP="00BC105A">
      <w:pPr>
        <w:pStyle w:val="ListParagraph"/>
        <w:ind w:left="851" w:hanging="284"/>
      </w:pPr>
      <w:r w:rsidRPr="00395073">
        <w:t xml:space="preserve">2) Организация централизованного водоотведения на территориях где оно отсутствует. </w:t>
      </w:r>
    </w:p>
    <w:p w:rsidR="003137BC" w:rsidRPr="009C7D40" w:rsidRDefault="003137BC" w:rsidP="00BC105A">
      <w:pPr>
        <w:pStyle w:val="ListParagraph"/>
        <w:ind w:left="851" w:hanging="284"/>
      </w:pPr>
      <w:r w:rsidRPr="00395073">
        <w:t>3) Сокращение сбросов и организация возврата очищенных сточных вод на технические нужды.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9E6D97">
      <w:pPr>
        <w:pStyle w:val="Heading2"/>
        <w:rPr>
          <w:szCs w:val="28"/>
        </w:rPr>
      </w:pPr>
      <w:bookmarkStart w:id="83" w:name="_Toc9679811"/>
      <w:r w:rsidRPr="00575D7C">
        <w:t>Экологические аспекты мероприятий по строительству и реконс</w:t>
      </w:r>
      <w:r w:rsidRPr="00575D7C">
        <w:t>т</w:t>
      </w:r>
      <w:r w:rsidRPr="00575D7C">
        <w:t>рукции объектов централизованной системы водоотведения</w:t>
      </w:r>
      <w:bookmarkEnd w:id="83"/>
    </w:p>
    <w:p w:rsidR="003137BC" w:rsidRDefault="003137BC" w:rsidP="009E6D97">
      <w:pPr>
        <w:pStyle w:val="Heading3"/>
        <w:rPr>
          <w:szCs w:val="28"/>
        </w:rPr>
      </w:pPr>
      <w:bookmarkStart w:id="84" w:name="_Toc9679812"/>
      <w:r w:rsidRPr="00575D7C">
        <w:t>Сведения о мероприятиях, содержащихся в планах по снижению сбросов загрязняющих веществ, иных веществ и микроорганизмов в</w:t>
      </w:r>
      <w:r>
        <w:t xml:space="preserve">     </w:t>
      </w:r>
      <w:r w:rsidRPr="00575D7C">
        <w:t xml:space="preserve"> поверхностные водные объекты, подземные водные объекты и на водоз</w:t>
      </w:r>
      <w:r w:rsidRPr="00575D7C">
        <w:t>а</w:t>
      </w:r>
      <w:r w:rsidRPr="00575D7C">
        <w:t>борные площади</w:t>
      </w:r>
      <w:bookmarkEnd w:id="84"/>
    </w:p>
    <w:p w:rsidR="003137BC" w:rsidRDefault="003137BC" w:rsidP="00C551EA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 xml:space="preserve">логических отходов и являются экологически безопасными. </w:t>
      </w:r>
    </w:p>
    <w:p w:rsidR="003137BC" w:rsidRDefault="003137BC" w:rsidP="00C551EA">
      <w:r>
        <w:t xml:space="preserve">Сеть канализации является экологически чистым сооружением, ввод ее в действие не окажет существенного влияния на окружающую среду. </w:t>
      </w:r>
    </w:p>
    <w:p w:rsidR="003137BC" w:rsidRDefault="003137BC" w:rsidP="00C551EA">
      <w:pPr>
        <w:rPr>
          <w:szCs w:val="28"/>
        </w:rPr>
      </w:pPr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ингредиенты.</w:t>
      </w:r>
    </w:p>
    <w:p w:rsidR="003137BC" w:rsidRDefault="003137BC" w:rsidP="00C551EA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>
        <w:rPr>
          <w:szCs w:val="28"/>
        </w:rPr>
        <w:t>Соу</w:t>
      </w:r>
      <w:r>
        <w:rPr>
          <w:szCs w:val="28"/>
        </w:rPr>
        <w:t>з</w:t>
      </w:r>
      <w:r>
        <w:rPr>
          <w:szCs w:val="28"/>
        </w:rPr>
        <w:t>гинское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отсутствует.</w:t>
      </w: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3C30AE">
      <w:pPr>
        <w:rPr>
          <w:szCs w:val="28"/>
        </w:rPr>
      </w:pPr>
    </w:p>
    <w:p w:rsidR="003137BC" w:rsidRDefault="003137BC" w:rsidP="009E6D97">
      <w:pPr>
        <w:pStyle w:val="Heading3"/>
        <w:rPr>
          <w:szCs w:val="28"/>
        </w:rPr>
      </w:pPr>
      <w:bookmarkStart w:id="85" w:name="_Toc9679813"/>
      <w:r w:rsidRPr="00575D7C">
        <w:t xml:space="preserve">Сведения о применении методов, безопасных для окружающей </w:t>
      </w:r>
      <w:r>
        <w:t xml:space="preserve">   </w:t>
      </w:r>
      <w:r w:rsidRPr="00575D7C">
        <w:t>среды, при утилизации осадков сточных вод</w:t>
      </w:r>
      <w:bookmarkEnd w:id="85"/>
    </w:p>
    <w:p w:rsidR="003137BC" w:rsidRDefault="003137BC" w:rsidP="00C551EA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>
        <w:rPr>
          <w:szCs w:val="28"/>
        </w:rPr>
        <w:t>Соу</w:t>
      </w:r>
      <w:r>
        <w:rPr>
          <w:szCs w:val="28"/>
        </w:rPr>
        <w:t>з</w:t>
      </w:r>
      <w:r>
        <w:rPr>
          <w:szCs w:val="28"/>
        </w:rPr>
        <w:t>гинское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отсутствует.</w:t>
      </w:r>
    </w:p>
    <w:p w:rsidR="003137BC" w:rsidRPr="00D972E9" w:rsidRDefault="003137BC" w:rsidP="00C551EA">
      <w:pPr>
        <w:ind w:firstLine="567"/>
        <w:rPr>
          <w:szCs w:val="28"/>
        </w:rPr>
      </w:pPr>
      <w:r w:rsidRPr="00C551EA">
        <w:rPr>
          <w:szCs w:val="28"/>
        </w:rPr>
        <w:t>Для обеспечения технологического</w:t>
      </w:r>
      <w:r w:rsidRPr="002A1AC3">
        <w:rPr>
          <w:szCs w:val="28"/>
        </w:rPr>
        <w:t xml:space="preserve"> процесса очистки сточных вод нео</w:t>
      </w:r>
      <w:r w:rsidRPr="002A1AC3">
        <w:rPr>
          <w:szCs w:val="28"/>
        </w:rPr>
        <w:t>б</w:t>
      </w:r>
      <w:r w:rsidRPr="002A1AC3">
        <w:rPr>
          <w:szCs w:val="28"/>
        </w:rPr>
        <w:t>ходимо предусмотреть современное высокоэффективное оборудование, а</w:t>
      </w:r>
      <w:r w:rsidRPr="002A1AC3">
        <w:rPr>
          <w:szCs w:val="28"/>
        </w:rPr>
        <w:t>в</w:t>
      </w:r>
      <w:r w:rsidRPr="002A1AC3">
        <w:rPr>
          <w:szCs w:val="28"/>
        </w:rPr>
        <w:t>томатизации технологического процесса, автоматический контроль с пом</w:t>
      </w:r>
      <w:r w:rsidRPr="002A1AC3">
        <w:rPr>
          <w:szCs w:val="28"/>
        </w:rPr>
        <w:t>о</w:t>
      </w:r>
      <w:r w:rsidRPr="002A1AC3">
        <w:rPr>
          <w:szCs w:val="28"/>
        </w:rPr>
        <w:t>щью пробоотборников и анализаторов непрерывного действия.</w:t>
      </w:r>
      <w:r w:rsidRPr="00D972E9">
        <w:rPr>
          <w:szCs w:val="28"/>
        </w:rPr>
        <w:t xml:space="preserve"> </w:t>
      </w:r>
    </w:p>
    <w:p w:rsidR="003137BC" w:rsidRDefault="003137BC" w:rsidP="00C551EA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>логических отходов и являются экологически безопасными. Сеть канализ</w:t>
      </w:r>
      <w:r>
        <w:t>а</w:t>
      </w:r>
      <w:r>
        <w:t>ции является экологически чистым сооружением, ввод ее в действие не ок</w:t>
      </w:r>
      <w:r>
        <w:t>а</w:t>
      </w:r>
      <w:r>
        <w:t xml:space="preserve">жет существенного влияния на окружающую среду. </w:t>
      </w:r>
    </w:p>
    <w:p w:rsidR="003137BC" w:rsidRDefault="003137BC" w:rsidP="00C551EA"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</w:t>
      </w:r>
    </w:p>
    <w:p w:rsidR="003137BC" w:rsidRDefault="003137BC" w:rsidP="00C551EA">
      <w:r>
        <w:t>Для обезвоживания илового осадка предназначены иловые площадки. На иловых площадках происходит уплотнение осадка, испарение воды с п</w:t>
      </w:r>
      <w:r>
        <w:t>о</w:t>
      </w:r>
      <w:r>
        <w:t>верхности осадка и фильтрация воды через слой осадка. Подсушенный ос</w:t>
      </w:r>
      <w:r>
        <w:t>а</w:t>
      </w:r>
      <w:r>
        <w:t>док необходимо вывозить автотранспортом на специально отведенную пл</w:t>
      </w:r>
      <w:r>
        <w:t>о</w:t>
      </w:r>
      <w:r>
        <w:t>щадку для хранения.</w:t>
      </w:r>
    </w:p>
    <w:p w:rsidR="003137BC" w:rsidRDefault="003137BC" w:rsidP="00760DD8"/>
    <w:p w:rsidR="003137BC" w:rsidRDefault="003137BC" w:rsidP="00760DD8"/>
    <w:p w:rsidR="003137BC" w:rsidRDefault="003137BC" w:rsidP="009E6D97">
      <w:pPr>
        <w:pStyle w:val="Heading2"/>
      </w:pPr>
      <w:bookmarkStart w:id="86" w:name="_Toc9679814"/>
      <w:r w:rsidRPr="00575D7C">
        <w:t>Оценка потребности в капитальных вложениях в строительство, реконструкцию и модернизацию объектов систем централизованного водоотведения</w:t>
      </w:r>
      <w:bookmarkEnd w:id="86"/>
    </w:p>
    <w:p w:rsidR="003137BC" w:rsidRPr="00D972E9" w:rsidRDefault="003137BC" w:rsidP="00C551EA">
      <w:r w:rsidRPr="00D972E9">
        <w:t>В современных рыночных условиях, в которых работает инвестицио</w:t>
      </w:r>
      <w:r w:rsidRPr="00D972E9">
        <w:t>н</w:t>
      </w:r>
      <w:r w:rsidRPr="00D972E9">
        <w:t xml:space="preserve">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3137BC" w:rsidRPr="00D972E9" w:rsidRDefault="003137BC" w:rsidP="00C551EA">
      <w:r w:rsidRPr="00D972E9">
        <w:t>В настоящее время существует множество методов и подходов к опр</w:t>
      </w:r>
      <w:r w:rsidRPr="00D972E9">
        <w:t>е</w:t>
      </w:r>
      <w:r w:rsidRPr="00D972E9">
        <w:t>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3137BC" w:rsidRPr="00D972E9" w:rsidRDefault="003137BC" w:rsidP="00C551EA">
      <w:r w:rsidRPr="00D972E9">
        <w:t>В связи с этим, на дальнейших стадиях проектирования требуется д</w:t>
      </w:r>
      <w:r w:rsidRPr="00D972E9">
        <w:t>е</w:t>
      </w:r>
      <w:r w:rsidRPr="00D972E9">
        <w:t>тальное уточнение параметров строительства на основании изучения мес</w:t>
      </w:r>
      <w:r w:rsidRPr="00D972E9">
        <w:t>т</w:t>
      </w:r>
      <w:r w:rsidRPr="00D972E9">
        <w:t>ных условий и конкретных специфических функций строящегося объекта.</w:t>
      </w:r>
    </w:p>
    <w:p w:rsidR="003137BC" w:rsidRDefault="003137BC" w:rsidP="00C551EA">
      <w:r w:rsidRPr="00D972E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D972E9">
        <w:t>о</w:t>
      </w:r>
      <w:r w:rsidRPr="00D972E9">
        <w:t>ектные работы для строительства» (Коммунальные инженерные здания и с</w:t>
      </w:r>
      <w:r w:rsidRPr="00D972E9">
        <w:t>о</w:t>
      </w:r>
      <w:r w:rsidRPr="00D972E9">
        <w:t xml:space="preserve">оружения, Объекты водоснабжения и канализации). 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8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3137BC" w:rsidRDefault="003137BC" w:rsidP="00C551EA">
      <w:r w:rsidRPr="00D972E9">
        <w:t xml:space="preserve">Расчетная стоимость мероприятий </w:t>
      </w:r>
      <w:r>
        <w:t xml:space="preserve">системы водоотведения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3137BC" w:rsidRPr="00D972E9" w:rsidRDefault="003137BC" w:rsidP="00C551EA">
      <w:r w:rsidRPr="00D972E9">
        <w:t>В расчетах не учитывались:</w:t>
      </w:r>
    </w:p>
    <w:p w:rsidR="003137BC" w:rsidRPr="00D972E9" w:rsidRDefault="003137BC" w:rsidP="00C551EA">
      <w:pPr>
        <w:pStyle w:val="ListParagraph"/>
        <w:numPr>
          <w:ilvl w:val="0"/>
          <w:numId w:val="32"/>
        </w:numPr>
        <w:tabs>
          <w:tab w:val="left" w:pos="567"/>
        </w:tabs>
        <w:contextualSpacing/>
        <w:rPr>
          <w:szCs w:val="28"/>
        </w:rPr>
      </w:pPr>
      <w:r w:rsidRPr="00D972E9">
        <w:rPr>
          <w:szCs w:val="28"/>
        </w:rPr>
        <w:t>стоимость резервирования и выкупа земельных участков и недвиж</w:t>
      </w:r>
      <w:r w:rsidRPr="00D972E9">
        <w:rPr>
          <w:szCs w:val="28"/>
        </w:rPr>
        <w:t>и</w:t>
      </w:r>
      <w:r w:rsidRPr="00D972E9">
        <w:rPr>
          <w:szCs w:val="28"/>
        </w:rPr>
        <w:t>мости для государственных и муниципальных нужд;</w:t>
      </w:r>
    </w:p>
    <w:p w:rsidR="003137BC" w:rsidRPr="00D972E9" w:rsidRDefault="003137BC" w:rsidP="00C551EA">
      <w:pPr>
        <w:pStyle w:val="ListParagraph"/>
        <w:numPr>
          <w:ilvl w:val="0"/>
          <w:numId w:val="32"/>
        </w:numPr>
        <w:contextualSpacing/>
        <w:rPr>
          <w:szCs w:val="28"/>
        </w:rPr>
      </w:pPr>
      <w:r w:rsidRPr="00D972E9">
        <w:rPr>
          <w:szCs w:val="28"/>
        </w:rPr>
        <w:t>стоимость проведения топографо-геодезических и геологических из</w:t>
      </w:r>
      <w:r w:rsidRPr="00D972E9">
        <w:rPr>
          <w:szCs w:val="28"/>
        </w:rPr>
        <w:t>ы</w:t>
      </w:r>
      <w:r w:rsidRPr="00D972E9">
        <w:rPr>
          <w:szCs w:val="28"/>
        </w:rPr>
        <w:t>сканий на территориях строительства;</w:t>
      </w:r>
    </w:p>
    <w:p w:rsidR="003137BC" w:rsidRPr="00D972E9" w:rsidRDefault="003137BC" w:rsidP="00C551EA">
      <w:pPr>
        <w:pStyle w:val="ListParagraph"/>
        <w:numPr>
          <w:ilvl w:val="0"/>
          <w:numId w:val="32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3137BC" w:rsidRPr="00D972E9" w:rsidRDefault="003137BC" w:rsidP="00C551EA">
      <w:pPr>
        <w:pStyle w:val="ListParagraph"/>
        <w:numPr>
          <w:ilvl w:val="0"/>
          <w:numId w:val="32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реконструкции существующих объектов;</w:t>
      </w:r>
    </w:p>
    <w:p w:rsidR="003137BC" w:rsidRPr="00D972E9" w:rsidRDefault="003137BC" w:rsidP="00C551EA">
      <w:pPr>
        <w:pStyle w:val="ListParagraph"/>
        <w:numPr>
          <w:ilvl w:val="0"/>
          <w:numId w:val="32"/>
        </w:numPr>
        <w:contextualSpacing/>
        <w:rPr>
          <w:szCs w:val="28"/>
        </w:rPr>
      </w:pPr>
      <w:r w:rsidRPr="00D972E9">
        <w:rPr>
          <w:szCs w:val="28"/>
        </w:rPr>
        <w:t>оснащение необходимым оборудованием и благоустройство прил</w:t>
      </w:r>
      <w:r w:rsidRPr="00D972E9">
        <w:rPr>
          <w:szCs w:val="28"/>
        </w:rPr>
        <w:t>е</w:t>
      </w:r>
      <w:r w:rsidRPr="00D972E9">
        <w:rPr>
          <w:szCs w:val="28"/>
        </w:rPr>
        <w:t xml:space="preserve">гающей территории; </w:t>
      </w:r>
    </w:p>
    <w:p w:rsidR="003137BC" w:rsidRPr="00D972E9" w:rsidRDefault="003137BC" w:rsidP="00C551EA">
      <w:pPr>
        <w:pStyle w:val="ListParagraph"/>
        <w:numPr>
          <w:ilvl w:val="0"/>
          <w:numId w:val="32"/>
        </w:numPr>
        <w:contextualSpacing/>
        <w:rPr>
          <w:szCs w:val="28"/>
        </w:rPr>
      </w:pPr>
      <w:r w:rsidRPr="00D972E9">
        <w:rPr>
          <w:szCs w:val="28"/>
        </w:rPr>
        <w:t>особенности территории строительства.</w:t>
      </w:r>
    </w:p>
    <w:p w:rsidR="003137BC" w:rsidRDefault="003137BC" w:rsidP="00C551EA">
      <w:r>
        <w:rPr>
          <w:szCs w:val="28"/>
        </w:rPr>
        <w:t>Расчет, с</w:t>
      </w:r>
      <w:r w:rsidRPr="00D972E9">
        <w:rPr>
          <w:szCs w:val="28"/>
        </w:rPr>
        <w:t>в</w:t>
      </w:r>
      <w:r>
        <w:rPr>
          <w:szCs w:val="28"/>
        </w:rPr>
        <w:t xml:space="preserve">одная ведомость стоимости работ </w:t>
      </w:r>
      <w:r>
        <w:t xml:space="preserve">системы водоотведения на период 2019-2024 гг. </w:t>
      </w:r>
      <w:r>
        <w:rPr>
          <w:szCs w:val="28"/>
        </w:rPr>
        <w:t>приведен в таблице 22.</w:t>
      </w:r>
    </w:p>
    <w:p w:rsidR="003137BC" w:rsidRDefault="003137BC" w:rsidP="00C551EA"/>
    <w:p w:rsidR="003137BC" w:rsidRPr="005D7C75" w:rsidRDefault="003137BC" w:rsidP="00C551EA">
      <w:pPr>
        <w:pStyle w:val="List"/>
        <w:numPr>
          <w:ilvl w:val="0"/>
          <w:numId w:val="0"/>
        </w:numPr>
      </w:pPr>
      <w:r>
        <w:t>Таблица 22. Объем финансовых ресурсов на реализацию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031"/>
        <w:gridCol w:w="1661"/>
        <w:gridCol w:w="1338"/>
      </w:tblGrid>
      <w:tr w:rsidR="003137BC" w:rsidRPr="001830DA" w:rsidTr="009F290D">
        <w:tc>
          <w:tcPr>
            <w:tcW w:w="282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№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п/п</w:t>
            </w:r>
          </w:p>
        </w:tc>
        <w:tc>
          <w:tcPr>
            <w:tcW w:w="3151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Планируемый период ре</w:t>
            </w:r>
            <w:r w:rsidRPr="009F290D">
              <w:rPr>
                <w:sz w:val="24"/>
              </w:rPr>
              <w:t>а</w:t>
            </w:r>
            <w:r w:rsidRPr="009F290D">
              <w:rPr>
                <w:sz w:val="24"/>
              </w:rPr>
              <w:t>лизации</w:t>
            </w:r>
          </w:p>
        </w:tc>
        <w:tc>
          <w:tcPr>
            <w:tcW w:w="699" w:type="pct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Затраты, тыс. руб</w:t>
            </w:r>
          </w:p>
        </w:tc>
      </w:tr>
      <w:tr w:rsidR="003137BC" w:rsidRPr="001830DA" w:rsidTr="009F290D">
        <w:tc>
          <w:tcPr>
            <w:tcW w:w="4301" w:type="pct"/>
            <w:gridSpan w:val="3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9F290D">
              <w:rPr>
                <w:b/>
                <w:i/>
                <w:sz w:val="24"/>
              </w:rPr>
              <w:t>с. Соузга</w:t>
            </w:r>
          </w:p>
        </w:tc>
        <w:tc>
          <w:tcPr>
            <w:tcW w:w="699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</w:p>
        </w:tc>
      </w:tr>
      <w:tr w:rsidR="003137BC" w:rsidRPr="001830DA" w:rsidTr="009F290D">
        <w:tc>
          <w:tcPr>
            <w:tcW w:w="282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6000</w:t>
            </w:r>
          </w:p>
        </w:tc>
      </w:tr>
      <w:tr w:rsidR="003137BC" w:rsidRPr="001830DA" w:rsidTr="009F290D">
        <w:tc>
          <w:tcPr>
            <w:tcW w:w="282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sz w:val="24"/>
              </w:rPr>
              <w:t>Строительство КОС мощностью 500 м</w:t>
            </w:r>
            <w:r w:rsidRPr="009F290D">
              <w:rPr>
                <w:sz w:val="24"/>
                <w:vertAlign w:val="superscript"/>
              </w:rPr>
              <w:t>3</w:t>
            </w:r>
            <w:r w:rsidRPr="009F290D">
              <w:rPr>
                <w:sz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10000</w:t>
            </w:r>
          </w:p>
        </w:tc>
      </w:tr>
      <w:tr w:rsidR="003137BC" w:rsidRPr="001830DA" w:rsidTr="009F290D">
        <w:tc>
          <w:tcPr>
            <w:tcW w:w="282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F290D">
              <w:rPr>
                <w:b/>
                <w:sz w:val="24"/>
              </w:rPr>
              <w:t>Итого по сельскому поселению:</w:t>
            </w:r>
          </w:p>
        </w:tc>
        <w:tc>
          <w:tcPr>
            <w:tcW w:w="868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699" w:type="pct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 w:val="24"/>
              </w:rPr>
            </w:pPr>
            <w:r w:rsidRPr="009F290D">
              <w:rPr>
                <w:b/>
                <w:sz w:val="24"/>
              </w:rPr>
              <w:t>16 000</w:t>
            </w:r>
          </w:p>
        </w:tc>
      </w:tr>
    </w:tbl>
    <w:p w:rsidR="003137BC" w:rsidRDefault="003137BC" w:rsidP="00F004BB"/>
    <w:p w:rsidR="003137BC" w:rsidRDefault="003137BC" w:rsidP="00F004BB"/>
    <w:p w:rsidR="003137BC" w:rsidRDefault="003137BC" w:rsidP="009E6D97">
      <w:pPr>
        <w:pStyle w:val="Heading2"/>
        <w:rPr>
          <w:szCs w:val="28"/>
        </w:rPr>
      </w:pPr>
      <w:bookmarkStart w:id="87" w:name="_Toc9679815"/>
      <w:r w:rsidRPr="00575D7C">
        <w:t xml:space="preserve">Целевые показатели развития централизованной системы </w:t>
      </w:r>
      <w:r>
        <w:t xml:space="preserve">          </w:t>
      </w:r>
      <w:r w:rsidRPr="00575D7C">
        <w:t>водоотведения</w:t>
      </w:r>
      <w:bookmarkEnd w:id="87"/>
    </w:p>
    <w:p w:rsidR="003137BC" w:rsidRDefault="003137BC" w:rsidP="002E7443">
      <w:pPr>
        <w:rPr>
          <w:lang w:eastAsia="ru-RU"/>
        </w:rPr>
      </w:pPr>
      <w:r>
        <w:t>Целевые показатели деятельности организаций, осуществляющих ра</w:t>
      </w:r>
      <w:r>
        <w:t>з</w:t>
      </w:r>
      <w:r>
        <w:t>витие централизованной системы водоотведения перечислены в таблице 23.</w:t>
      </w:r>
    </w:p>
    <w:p w:rsidR="003137BC" w:rsidRDefault="003137BC" w:rsidP="002E7443"/>
    <w:p w:rsidR="003137BC" w:rsidRPr="00384FEC" w:rsidRDefault="003137BC" w:rsidP="002E7443">
      <w:pPr>
        <w:pStyle w:val="List"/>
        <w:numPr>
          <w:ilvl w:val="0"/>
          <w:numId w:val="0"/>
        </w:numPr>
        <w:rPr>
          <w:lang w:eastAsia="ru-RU"/>
        </w:rPr>
      </w:pPr>
      <w:r>
        <w:t>Таблица 23.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3137BC" w:rsidRPr="001C76DA" w:rsidTr="009F290D">
        <w:tc>
          <w:tcPr>
            <w:tcW w:w="714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№</w:t>
            </w:r>
          </w:p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3137BC" w:rsidRPr="009F290D" w:rsidRDefault="003137BC" w:rsidP="009F290D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F290D">
              <w:rPr>
                <w:sz w:val="24"/>
              </w:rPr>
              <w:t>Расче</w:t>
            </w:r>
            <w:r w:rsidRPr="009F290D">
              <w:rPr>
                <w:sz w:val="24"/>
              </w:rPr>
              <w:t>т</w:t>
            </w:r>
            <w:r w:rsidRPr="009F290D">
              <w:rPr>
                <w:sz w:val="24"/>
              </w:rPr>
              <w:t>ный срок, 2024 г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Надежность и бесперебойность водоотведения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 xml:space="preserve">Часов в </w:t>
            </w:r>
          </w:p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Показатель качества обслуживания населения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Показатель качества очистки сточных вод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Степень износа сетей водоотведения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Соотношение цены реализации мероприятий инвестиционной программы и их эффективн</w:t>
            </w:r>
            <w:r w:rsidRPr="009F290D">
              <w:rPr>
                <w:sz w:val="24"/>
                <w:szCs w:val="24"/>
              </w:rPr>
              <w:t>о</w:t>
            </w:r>
            <w:r w:rsidRPr="009F290D">
              <w:rPr>
                <w:sz w:val="24"/>
                <w:szCs w:val="24"/>
              </w:rPr>
              <w:t>сти - улучшение качества очистки сточных вод</w:t>
            </w:r>
          </w:p>
        </w:tc>
        <w:tc>
          <w:tcPr>
            <w:tcW w:w="1559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Нет данных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3137BC" w:rsidRPr="001C76DA" w:rsidTr="009F290D">
        <w:tc>
          <w:tcPr>
            <w:tcW w:w="714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3137BC" w:rsidRPr="009F290D" w:rsidRDefault="003137BC" w:rsidP="009F290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Строительство новых канализационных сетей</w:t>
            </w:r>
          </w:p>
        </w:tc>
        <w:tc>
          <w:tcPr>
            <w:tcW w:w="1559" w:type="dxa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F290D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3137BC" w:rsidRPr="009F290D" w:rsidRDefault="003137BC" w:rsidP="009F290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</w:tbl>
    <w:p w:rsidR="003137BC" w:rsidRDefault="003137BC" w:rsidP="002E7443"/>
    <w:p w:rsidR="003137BC" w:rsidRDefault="003137BC" w:rsidP="00F004BB"/>
    <w:p w:rsidR="003137BC" w:rsidRDefault="003137BC" w:rsidP="009E6D97">
      <w:pPr>
        <w:pStyle w:val="Heading2"/>
      </w:pPr>
      <w:bookmarkStart w:id="88" w:name="_Toc9679816"/>
      <w:r w:rsidRPr="00575D7C">
        <w:t xml:space="preserve">Перечень выявленных бесхозяйных объектов централизованной системы водоотведения (в случае их выявления) и перечень </w:t>
      </w:r>
      <w:r>
        <w:t xml:space="preserve">                  </w:t>
      </w:r>
      <w:r w:rsidRPr="00575D7C">
        <w:t>организаций, уполномоченных на их эксплуатацию</w:t>
      </w:r>
      <w:bookmarkEnd w:id="88"/>
    </w:p>
    <w:p w:rsidR="003137BC" w:rsidRPr="00D972E9" w:rsidRDefault="003137BC" w:rsidP="002E7443">
      <w:pPr>
        <w:ind w:firstLine="567"/>
        <w:rPr>
          <w:szCs w:val="28"/>
        </w:rPr>
      </w:pPr>
      <w:bookmarkStart w:id="89" w:name="_Toc392777236"/>
      <w:r w:rsidRPr="00D972E9">
        <w:rPr>
          <w:szCs w:val="28"/>
        </w:rPr>
        <w:t>В случае выявления бесхозяйных сетей (сетей, не имеющих эксплуат</w:t>
      </w:r>
      <w:r w:rsidRPr="00D972E9">
        <w:rPr>
          <w:szCs w:val="28"/>
        </w:rPr>
        <w:t>и</w:t>
      </w:r>
      <w:r w:rsidRPr="00D972E9">
        <w:rPr>
          <w:szCs w:val="28"/>
        </w:rPr>
        <w:t>рующей организации) орган местного самоуправления поселения или горо</w:t>
      </w:r>
      <w:r w:rsidRPr="00D972E9">
        <w:rPr>
          <w:szCs w:val="28"/>
        </w:rPr>
        <w:t>д</w:t>
      </w:r>
      <w:r w:rsidRPr="00D972E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D972E9">
        <w:rPr>
          <w:szCs w:val="28"/>
        </w:rPr>
        <w:t>а</w:t>
      </w:r>
      <w:r w:rsidRPr="00D972E9">
        <w:rPr>
          <w:szCs w:val="28"/>
        </w:rPr>
        <w:t>низацию, сети которой непосредственно соединены с указанными бесхозя</w:t>
      </w:r>
      <w:r w:rsidRPr="00D972E9">
        <w:rPr>
          <w:szCs w:val="28"/>
        </w:rPr>
        <w:t>й</w:t>
      </w:r>
      <w:r w:rsidRPr="00D972E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D972E9">
        <w:rPr>
          <w:szCs w:val="28"/>
        </w:rPr>
        <w:t>и</w:t>
      </w:r>
      <w:r w:rsidRPr="00D972E9">
        <w:rPr>
          <w:szCs w:val="28"/>
        </w:rPr>
        <w:t>фы соответствующей организации на следующий период регулирования.</w:t>
      </w:r>
    </w:p>
    <w:bookmarkEnd w:id="89"/>
    <w:p w:rsidR="003137BC" w:rsidRDefault="003137BC" w:rsidP="002E7443">
      <w:r>
        <w:rPr>
          <w:szCs w:val="28"/>
        </w:rPr>
        <w:t xml:space="preserve">Бесхозяйных объектов </w:t>
      </w:r>
      <w:r>
        <w:t xml:space="preserve">централизованной системы водоотведения </w:t>
      </w:r>
      <w:r>
        <w:rPr>
          <w:szCs w:val="28"/>
        </w:rPr>
        <w:t>не выявлено.</w:t>
      </w:r>
    </w:p>
    <w:p w:rsidR="003137BC" w:rsidRDefault="003137BC" w:rsidP="00F004BB"/>
    <w:p w:rsidR="003137BC" w:rsidRDefault="003137BC" w:rsidP="00F004BB"/>
    <w:p w:rsidR="003137BC" w:rsidRDefault="003137BC">
      <w:pPr>
        <w:spacing w:line="240" w:lineRule="auto"/>
        <w:ind w:firstLine="0"/>
        <w:jc w:val="left"/>
      </w:pPr>
      <w:r>
        <w:br w:type="page"/>
      </w:r>
    </w:p>
    <w:p w:rsidR="003137BC" w:rsidRDefault="003137BC" w:rsidP="005865B3">
      <w:pPr>
        <w:pStyle w:val="Heading1"/>
      </w:pPr>
      <w:bookmarkStart w:id="90" w:name="_Toc9679817"/>
      <w:r>
        <w:t>Библиографический список</w:t>
      </w:r>
      <w:bookmarkEnd w:id="90"/>
    </w:p>
    <w:p w:rsidR="003137BC" w:rsidRDefault="003137BC" w:rsidP="007F580F">
      <w:pPr>
        <w:pStyle w:val="Default"/>
        <w:numPr>
          <w:ilvl w:val="0"/>
          <w:numId w:val="3"/>
        </w:num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7BC" w:rsidRPr="005847D7" w:rsidRDefault="003137BC" w:rsidP="007F580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 xml:space="preserve">Требования к содержанию схем </w:t>
      </w:r>
      <w:r w:rsidRPr="00E61E6D">
        <w:rPr>
          <w:szCs w:val="28"/>
        </w:rPr>
        <w:t>водоснабжения и водоотведения</w:t>
      </w:r>
      <w:r>
        <w:rPr>
          <w:szCs w:val="28"/>
        </w:rPr>
        <w:t>, утвержденные постановлением</w:t>
      </w:r>
      <w:r w:rsidRPr="00E61E6D">
        <w:rPr>
          <w:szCs w:val="28"/>
        </w:rPr>
        <w:t xml:space="preserve"> Правительств</w:t>
      </w:r>
      <w:r>
        <w:rPr>
          <w:szCs w:val="28"/>
        </w:rPr>
        <w:t>а РФ от 05.09.</w:t>
      </w:r>
      <w:r w:rsidRPr="00E61E6D">
        <w:rPr>
          <w:szCs w:val="28"/>
        </w:rPr>
        <w:t>2013 г. № 782</w:t>
      </w:r>
      <w:r>
        <w:rPr>
          <w:szCs w:val="28"/>
        </w:rPr>
        <w:t>;</w:t>
      </w:r>
    </w:p>
    <w:p w:rsidR="003137BC" w:rsidRPr="00AB5B39" w:rsidRDefault="003137BC" w:rsidP="007F580F">
      <w:pPr>
        <w:pStyle w:val="ListParagraph"/>
        <w:numPr>
          <w:ilvl w:val="0"/>
          <w:numId w:val="3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>Федеральный закон от 23.11.2009 № 261-ФЗ «Об энергосбережении и повышении энергетической эффективности и о внесении измен</w:t>
      </w:r>
      <w:r w:rsidRPr="00AB5B39">
        <w:rPr>
          <w:szCs w:val="28"/>
        </w:rPr>
        <w:t>е</w:t>
      </w:r>
      <w:r w:rsidRPr="00AB5B39">
        <w:rPr>
          <w:szCs w:val="28"/>
        </w:rPr>
        <w:t>ний в отдельные законодательные акты Российской Федерации»;</w:t>
      </w:r>
    </w:p>
    <w:p w:rsidR="003137BC" w:rsidRPr="006A5FA7" w:rsidRDefault="003137BC" w:rsidP="007F580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30</w:t>
      </w:r>
      <w:r w:rsidRPr="00AB5B39">
        <w:rPr>
          <w:szCs w:val="28"/>
        </w:rPr>
        <w:t>.13330.2012</w:t>
      </w:r>
      <w:r>
        <w:rPr>
          <w:szCs w:val="28"/>
        </w:rPr>
        <w:t xml:space="preserve"> </w:t>
      </w:r>
      <w:r w:rsidRPr="00AB5B39">
        <w:rPr>
          <w:szCs w:val="28"/>
        </w:rPr>
        <w:t>«Внутренний водопровод и канализация зданий»</w:t>
      </w:r>
      <w:r>
        <w:rPr>
          <w:szCs w:val="28"/>
        </w:rPr>
        <w:t xml:space="preserve"> (</w:t>
      </w:r>
      <w:r w:rsidRPr="00AB5B39">
        <w:rPr>
          <w:szCs w:val="28"/>
        </w:rPr>
        <w:t>Актуализированная редакция СНИП</w:t>
      </w:r>
      <w:r>
        <w:rPr>
          <w:szCs w:val="28"/>
        </w:rPr>
        <w:t xml:space="preserve"> </w:t>
      </w:r>
      <w:r w:rsidRPr="00AB5B39">
        <w:rPr>
          <w:szCs w:val="28"/>
        </w:rPr>
        <w:t>.04.01-85*</w:t>
      </w:r>
      <w:r>
        <w:rPr>
          <w:szCs w:val="28"/>
        </w:rPr>
        <w:t>);</w:t>
      </w:r>
    </w:p>
    <w:p w:rsidR="003137BC" w:rsidRPr="00AF7901" w:rsidRDefault="003137BC" w:rsidP="007F580F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31.13330.2012 «Водоснабжение. Наружные сети и сооружения»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2.04.02.-84*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3137BC" w:rsidRPr="00AF7901" w:rsidRDefault="003137BC" w:rsidP="007F580F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32.13330.2012 «Канализация. Наружные сети и сооружения».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2.04.03-85*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3137BC" w:rsidRDefault="003137BC" w:rsidP="007F580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8.13130.2009 «Источники наружного противопожарного вод</w:t>
      </w:r>
      <w:r>
        <w:rPr>
          <w:szCs w:val="28"/>
        </w:rPr>
        <w:t>о</w:t>
      </w:r>
      <w:r>
        <w:rPr>
          <w:szCs w:val="28"/>
        </w:rPr>
        <w:t>снабжения». (Требования пожарной безопасности;)</w:t>
      </w:r>
    </w:p>
    <w:p w:rsidR="003137BC" w:rsidRPr="00DD7348" w:rsidRDefault="003137BC" w:rsidP="007F580F">
      <w:pPr>
        <w:pStyle w:val="ListParagraph"/>
        <w:numPr>
          <w:ilvl w:val="0"/>
          <w:numId w:val="3"/>
        </w:numPr>
        <w:contextualSpacing/>
      </w:pPr>
      <w:r>
        <w:t>СанПиН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p w:rsidR="003137BC" w:rsidRDefault="003137BC" w:rsidP="00F004BB"/>
    <w:p w:rsidR="003137BC" w:rsidRDefault="003137BC" w:rsidP="00F004BB"/>
    <w:p w:rsidR="003137BC" w:rsidRPr="00DD7348" w:rsidRDefault="003137BC" w:rsidP="006A5FA7">
      <w:pPr>
        <w:pStyle w:val="ListParagraph"/>
        <w:ind w:left="924" w:firstLine="0"/>
        <w:contextualSpacing/>
      </w:pPr>
    </w:p>
    <w:sectPr w:rsidR="003137BC" w:rsidRPr="00DD7348" w:rsidSect="00F719E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BC" w:rsidRDefault="003137BC" w:rsidP="00C005E8">
      <w:pPr>
        <w:spacing w:line="240" w:lineRule="auto"/>
      </w:pPr>
      <w:r>
        <w:separator/>
      </w:r>
    </w:p>
  </w:endnote>
  <w:endnote w:type="continuationSeparator" w:id="0">
    <w:p w:rsidR="003137BC" w:rsidRDefault="003137BC" w:rsidP="00C00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BC" w:rsidRDefault="003137BC">
    <w:pPr>
      <w:pStyle w:val="Footer"/>
      <w:jc w:val="center"/>
    </w:pPr>
    <w:fldSimple w:instr=" PAGE   \* MERGEFORMAT ">
      <w:r>
        <w:rPr>
          <w:noProof/>
        </w:rPr>
        <w:t>67</w:t>
      </w:r>
    </w:fldSimple>
  </w:p>
  <w:p w:rsidR="003137BC" w:rsidRDefault="003137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7BC" w:rsidRDefault="003137BC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3137BC" w:rsidRDefault="003137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BC" w:rsidRDefault="003137BC" w:rsidP="00C005E8">
      <w:pPr>
        <w:spacing w:line="240" w:lineRule="auto"/>
      </w:pPr>
      <w:r>
        <w:separator/>
      </w:r>
    </w:p>
  </w:footnote>
  <w:footnote w:type="continuationSeparator" w:id="0">
    <w:p w:rsidR="003137BC" w:rsidRDefault="003137BC" w:rsidP="00C005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A248D"/>
    <w:multiLevelType w:val="multilevel"/>
    <w:tmpl w:val="CE286E72"/>
    <w:lvl w:ilvl="0">
      <w:start w:val="1"/>
      <w:numFmt w:val="bullet"/>
      <w:lvlText w:val=""/>
      <w:lvlJc w:val="left"/>
      <w:pPr>
        <w:tabs>
          <w:tab w:val="num" w:pos="720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3">
    <w:nsid w:val="179A235B"/>
    <w:multiLevelType w:val="multilevel"/>
    <w:tmpl w:val="487063A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>
    <w:nsid w:val="1A4621CB"/>
    <w:multiLevelType w:val="hybridMultilevel"/>
    <w:tmpl w:val="2B2EDC1E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BF44E9"/>
    <w:multiLevelType w:val="hybridMultilevel"/>
    <w:tmpl w:val="C964A83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C2804"/>
    <w:multiLevelType w:val="hybridMultilevel"/>
    <w:tmpl w:val="99EEBFB4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2614F3"/>
    <w:multiLevelType w:val="multilevel"/>
    <w:tmpl w:val="1E46EAD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11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111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A6414"/>
    <w:multiLevelType w:val="hybridMultilevel"/>
    <w:tmpl w:val="61DEF99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>
    <w:nsid w:val="30014BDF"/>
    <w:multiLevelType w:val="hybridMultilevel"/>
    <w:tmpl w:val="1684273C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23D0DCA"/>
    <w:multiLevelType w:val="hybridMultilevel"/>
    <w:tmpl w:val="7CECF45A"/>
    <w:lvl w:ilvl="0" w:tplc="A4BA179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35070622"/>
    <w:multiLevelType w:val="hybridMultilevel"/>
    <w:tmpl w:val="050CE840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57004D"/>
    <w:multiLevelType w:val="hybridMultilevel"/>
    <w:tmpl w:val="8E70D2F2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30010F"/>
    <w:multiLevelType w:val="hybridMultilevel"/>
    <w:tmpl w:val="93BE579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B172F6B"/>
    <w:multiLevelType w:val="hybridMultilevel"/>
    <w:tmpl w:val="903CCC1C"/>
    <w:lvl w:ilvl="0" w:tplc="89FAC43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00707"/>
    <w:multiLevelType w:val="hybridMultilevel"/>
    <w:tmpl w:val="8648DEF8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FE1254"/>
    <w:multiLevelType w:val="hybridMultilevel"/>
    <w:tmpl w:val="F302480A"/>
    <w:lvl w:ilvl="0" w:tplc="72F0D1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firstLine="567"/>
      </w:pPr>
      <w:rPr>
        <w:rFonts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3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EE37D51"/>
    <w:multiLevelType w:val="hybridMultilevel"/>
    <w:tmpl w:val="E3C22CB0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CB60A9"/>
    <w:multiLevelType w:val="hybridMultilevel"/>
    <w:tmpl w:val="DFF8E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36D237D"/>
    <w:multiLevelType w:val="multilevel"/>
    <w:tmpl w:val="539E3278"/>
    <w:styleLink w:val="1111111"/>
    <w:lvl w:ilvl="0">
      <w:start w:val="1"/>
      <w:numFmt w:val="bullet"/>
      <w:pStyle w:val="Lis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</w:abstractNum>
  <w:abstractNum w:abstractNumId="27">
    <w:nsid w:val="6675665A"/>
    <w:multiLevelType w:val="hybridMultilevel"/>
    <w:tmpl w:val="CB6EC228"/>
    <w:lvl w:ilvl="0" w:tplc="EF1A5AAC">
      <w:start w:val="1"/>
      <w:numFmt w:val="decimal"/>
      <w:lvlText w:val="%1."/>
      <w:lvlJc w:val="left"/>
      <w:pPr>
        <w:ind w:left="851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A522F"/>
    <w:multiLevelType w:val="hybridMultilevel"/>
    <w:tmpl w:val="38DCA80C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8"/>
  </w:num>
  <w:num w:numId="4">
    <w:abstractNumId w:val="22"/>
  </w:num>
  <w:num w:numId="5">
    <w:abstractNumId w:val="26"/>
  </w:num>
  <w:num w:numId="6">
    <w:abstractNumId w:val="25"/>
  </w:num>
  <w:num w:numId="7">
    <w:abstractNumId w:val="9"/>
  </w:num>
  <w:num w:numId="8">
    <w:abstractNumId w:val="16"/>
  </w:num>
  <w:num w:numId="9">
    <w:abstractNumId w:val="11"/>
  </w:num>
  <w:num w:numId="10">
    <w:abstractNumId w:val="15"/>
  </w:num>
  <w:num w:numId="11">
    <w:abstractNumId w:val="6"/>
  </w:num>
  <w:num w:numId="12">
    <w:abstractNumId w:val="28"/>
  </w:num>
  <w:num w:numId="13">
    <w:abstractNumId w:val="14"/>
  </w:num>
  <w:num w:numId="14">
    <w:abstractNumId w:val="4"/>
  </w:num>
  <w:num w:numId="15">
    <w:abstractNumId w:val="23"/>
  </w:num>
  <w:num w:numId="16">
    <w:abstractNumId w:val="17"/>
  </w:num>
  <w:num w:numId="17">
    <w:abstractNumId w:val="0"/>
  </w:num>
  <w:num w:numId="18">
    <w:abstractNumId w:val="19"/>
  </w:num>
  <w:num w:numId="19">
    <w:abstractNumId w:val="30"/>
  </w:num>
  <w:num w:numId="20">
    <w:abstractNumId w:val="7"/>
  </w:num>
  <w:num w:numId="21">
    <w:abstractNumId w:val="5"/>
  </w:num>
  <w:num w:numId="22">
    <w:abstractNumId w:val="12"/>
  </w:num>
  <w:num w:numId="23">
    <w:abstractNumId w:val="10"/>
  </w:num>
  <w:num w:numId="24">
    <w:abstractNumId w:val="13"/>
  </w:num>
  <w:num w:numId="25">
    <w:abstractNumId w:val="2"/>
  </w:num>
  <w:num w:numId="26">
    <w:abstractNumId w:val="20"/>
  </w:num>
  <w:num w:numId="27">
    <w:abstractNumId w:val="29"/>
  </w:num>
  <w:num w:numId="28">
    <w:abstractNumId w:val="24"/>
  </w:num>
  <w:num w:numId="29">
    <w:abstractNumId w:val="21"/>
  </w:num>
  <w:num w:numId="30">
    <w:abstractNumId w:val="1"/>
  </w:num>
  <w:num w:numId="31">
    <w:abstractNumId w:val="27"/>
  </w:num>
  <w:num w:numId="32">
    <w:abstractNumId w:val="3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293"/>
    <w:rsid w:val="000025F9"/>
    <w:rsid w:val="00004BD6"/>
    <w:rsid w:val="00006D09"/>
    <w:rsid w:val="00010256"/>
    <w:rsid w:val="00011C68"/>
    <w:rsid w:val="0001207C"/>
    <w:rsid w:val="000158F6"/>
    <w:rsid w:val="000222BC"/>
    <w:rsid w:val="0002391B"/>
    <w:rsid w:val="00025342"/>
    <w:rsid w:val="00026AF2"/>
    <w:rsid w:val="000278D6"/>
    <w:rsid w:val="00030DA8"/>
    <w:rsid w:val="000365B9"/>
    <w:rsid w:val="000427BF"/>
    <w:rsid w:val="000506BB"/>
    <w:rsid w:val="00051645"/>
    <w:rsid w:val="000635A2"/>
    <w:rsid w:val="00070E75"/>
    <w:rsid w:val="00072073"/>
    <w:rsid w:val="000851E4"/>
    <w:rsid w:val="00093C03"/>
    <w:rsid w:val="000A23CA"/>
    <w:rsid w:val="000B671C"/>
    <w:rsid w:val="000C0424"/>
    <w:rsid w:val="000C1E50"/>
    <w:rsid w:val="000C33F9"/>
    <w:rsid w:val="000C6ECD"/>
    <w:rsid w:val="000D07C8"/>
    <w:rsid w:val="000D38F6"/>
    <w:rsid w:val="000E2C1A"/>
    <w:rsid w:val="000E338C"/>
    <w:rsid w:val="000F02A8"/>
    <w:rsid w:val="000F1E1D"/>
    <w:rsid w:val="000F69E4"/>
    <w:rsid w:val="00104E45"/>
    <w:rsid w:val="00106C6B"/>
    <w:rsid w:val="00110FD9"/>
    <w:rsid w:val="001177B0"/>
    <w:rsid w:val="00140444"/>
    <w:rsid w:val="00141357"/>
    <w:rsid w:val="00145B08"/>
    <w:rsid w:val="0015007B"/>
    <w:rsid w:val="001506BE"/>
    <w:rsid w:val="00154081"/>
    <w:rsid w:val="0015707B"/>
    <w:rsid w:val="00161F71"/>
    <w:rsid w:val="00164D7D"/>
    <w:rsid w:val="00173C81"/>
    <w:rsid w:val="001830DA"/>
    <w:rsid w:val="00190DB9"/>
    <w:rsid w:val="001A318E"/>
    <w:rsid w:val="001A5CE9"/>
    <w:rsid w:val="001A7EA9"/>
    <w:rsid w:val="001B1B5C"/>
    <w:rsid w:val="001B2A1F"/>
    <w:rsid w:val="001B40D1"/>
    <w:rsid w:val="001C2651"/>
    <w:rsid w:val="001C76DA"/>
    <w:rsid w:val="001D2F13"/>
    <w:rsid w:val="001D345C"/>
    <w:rsid w:val="001D6631"/>
    <w:rsid w:val="001E128A"/>
    <w:rsid w:val="001E12A6"/>
    <w:rsid w:val="001E5946"/>
    <w:rsid w:val="001E5FF5"/>
    <w:rsid w:val="001E79CC"/>
    <w:rsid w:val="002006B6"/>
    <w:rsid w:val="0020227F"/>
    <w:rsid w:val="00203439"/>
    <w:rsid w:val="00207E15"/>
    <w:rsid w:val="002157D9"/>
    <w:rsid w:val="00220259"/>
    <w:rsid w:val="0022263C"/>
    <w:rsid w:val="002230B1"/>
    <w:rsid w:val="00223A07"/>
    <w:rsid w:val="00224B50"/>
    <w:rsid w:val="0022777A"/>
    <w:rsid w:val="00227D22"/>
    <w:rsid w:val="002308F2"/>
    <w:rsid w:val="00230C05"/>
    <w:rsid w:val="002313CF"/>
    <w:rsid w:val="00242355"/>
    <w:rsid w:val="0024329A"/>
    <w:rsid w:val="002524BA"/>
    <w:rsid w:val="00253303"/>
    <w:rsid w:val="00257BCD"/>
    <w:rsid w:val="0026107C"/>
    <w:rsid w:val="00265935"/>
    <w:rsid w:val="002674BB"/>
    <w:rsid w:val="00271131"/>
    <w:rsid w:val="00273972"/>
    <w:rsid w:val="00277034"/>
    <w:rsid w:val="00281505"/>
    <w:rsid w:val="00283F36"/>
    <w:rsid w:val="0028472E"/>
    <w:rsid w:val="00286B29"/>
    <w:rsid w:val="0029308F"/>
    <w:rsid w:val="00294C04"/>
    <w:rsid w:val="00295FC3"/>
    <w:rsid w:val="002A0663"/>
    <w:rsid w:val="002A1AC3"/>
    <w:rsid w:val="002A3947"/>
    <w:rsid w:val="002B02AD"/>
    <w:rsid w:val="002B2EF9"/>
    <w:rsid w:val="002B3C14"/>
    <w:rsid w:val="002B5E00"/>
    <w:rsid w:val="002B62D3"/>
    <w:rsid w:val="002B6F36"/>
    <w:rsid w:val="002C1727"/>
    <w:rsid w:val="002D1904"/>
    <w:rsid w:val="002D1E83"/>
    <w:rsid w:val="002D233D"/>
    <w:rsid w:val="002D408A"/>
    <w:rsid w:val="002E7443"/>
    <w:rsid w:val="002F1AA3"/>
    <w:rsid w:val="002F2394"/>
    <w:rsid w:val="002F240E"/>
    <w:rsid w:val="002F254A"/>
    <w:rsid w:val="002F3F25"/>
    <w:rsid w:val="003021A9"/>
    <w:rsid w:val="00305771"/>
    <w:rsid w:val="0031145E"/>
    <w:rsid w:val="00311679"/>
    <w:rsid w:val="003137BC"/>
    <w:rsid w:val="00314045"/>
    <w:rsid w:val="003157A7"/>
    <w:rsid w:val="0032108F"/>
    <w:rsid w:val="00325A86"/>
    <w:rsid w:val="003306C8"/>
    <w:rsid w:val="00330904"/>
    <w:rsid w:val="00335EFF"/>
    <w:rsid w:val="003457A3"/>
    <w:rsid w:val="0035567A"/>
    <w:rsid w:val="00360C48"/>
    <w:rsid w:val="00366A6D"/>
    <w:rsid w:val="00381AD8"/>
    <w:rsid w:val="00384102"/>
    <w:rsid w:val="00384FEC"/>
    <w:rsid w:val="00390B07"/>
    <w:rsid w:val="00392CB6"/>
    <w:rsid w:val="00395073"/>
    <w:rsid w:val="0039529A"/>
    <w:rsid w:val="003B0778"/>
    <w:rsid w:val="003B37F7"/>
    <w:rsid w:val="003B67D4"/>
    <w:rsid w:val="003C2066"/>
    <w:rsid w:val="003C30AE"/>
    <w:rsid w:val="003C3150"/>
    <w:rsid w:val="003C78CE"/>
    <w:rsid w:val="003D619F"/>
    <w:rsid w:val="003E0226"/>
    <w:rsid w:val="003E029E"/>
    <w:rsid w:val="003E5F32"/>
    <w:rsid w:val="003F253F"/>
    <w:rsid w:val="003F428F"/>
    <w:rsid w:val="004007C6"/>
    <w:rsid w:val="00410742"/>
    <w:rsid w:val="00411DCA"/>
    <w:rsid w:val="0041580D"/>
    <w:rsid w:val="00421683"/>
    <w:rsid w:val="00421C4D"/>
    <w:rsid w:val="00421C7A"/>
    <w:rsid w:val="00422DF1"/>
    <w:rsid w:val="00423239"/>
    <w:rsid w:val="00423FB2"/>
    <w:rsid w:val="00425706"/>
    <w:rsid w:val="004271FE"/>
    <w:rsid w:val="00430DFD"/>
    <w:rsid w:val="00435D3B"/>
    <w:rsid w:val="00436FCA"/>
    <w:rsid w:val="00437196"/>
    <w:rsid w:val="00444437"/>
    <w:rsid w:val="004479FC"/>
    <w:rsid w:val="004504E6"/>
    <w:rsid w:val="0046599D"/>
    <w:rsid w:val="00465DEE"/>
    <w:rsid w:val="00466953"/>
    <w:rsid w:val="004677C2"/>
    <w:rsid w:val="00470BE2"/>
    <w:rsid w:val="00472B2F"/>
    <w:rsid w:val="0048306D"/>
    <w:rsid w:val="004877CC"/>
    <w:rsid w:val="00491C6B"/>
    <w:rsid w:val="00496F89"/>
    <w:rsid w:val="004A7C41"/>
    <w:rsid w:val="004B1839"/>
    <w:rsid w:val="004B2B96"/>
    <w:rsid w:val="004B2BD9"/>
    <w:rsid w:val="004B3A7F"/>
    <w:rsid w:val="004C1600"/>
    <w:rsid w:val="004D2A3A"/>
    <w:rsid w:val="004D2C31"/>
    <w:rsid w:val="004D33A7"/>
    <w:rsid w:val="004D681C"/>
    <w:rsid w:val="004D73C4"/>
    <w:rsid w:val="004E210A"/>
    <w:rsid w:val="004E4DC2"/>
    <w:rsid w:val="004E7242"/>
    <w:rsid w:val="004F3C5E"/>
    <w:rsid w:val="004F4AF7"/>
    <w:rsid w:val="004F5C3D"/>
    <w:rsid w:val="00500B60"/>
    <w:rsid w:val="00500BB7"/>
    <w:rsid w:val="0051069A"/>
    <w:rsid w:val="00511622"/>
    <w:rsid w:val="00517145"/>
    <w:rsid w:val="00520424"/>
    <w:rsid w:val="00520B70"/>
    <w:rsid w:val="00521F98"/>
    <w:rsid w:val="005274FA"/>
    <w:rsid w:val="00537140"/>
    <w:rsid w:val="00540ACC"/>
    <w:rsid w:val="00542511"/>
    <w:rsid w:val="00543172"/>
    <w:rsid w:val="00547554"/>
    <w:rsid w:val="00547D3B"/>
    <w:rsid w:val="00557F5E"/>
    <w:rsid w:val="00561B7C"/>
    <w:rsid w:val="00562846"/>
    <w:rsid w:val="00570BDF"/>
    <w:rsid w:val="00575D7C"/>
    <w:rsid w:val="005778B3"/>
    <w:rsid w:val="00581A19"/>
    <w:rsid w:val="00583583"/>
    <w:rsid w:val="005847D7"/>
    <w:rsid w:val="00585DF6"/>
    <w:rsid w:val="005865B3"/>
    <w:rsid w:val="005A3CF4"/>
    <w:rsid w:val="005A4094"/>
    <w:rsid w:val="005A6685"/>
    <w:rsid w:val="005A798E"/>
    <w:rsid w:val="005B3329"/>
    <w:rsid w:val="005B37A3"/>
    <w:rsid w:val="005B5EEE"/>
    <w:rsid w:val="005D09D0"/>
    <w:rsid w:val="005D1763"/>
    <w:rsid w:val="005D38A9"/>
    <w:rsid w:val="005D426F"/>
    <w:rsid w:val="005D5059"/>
    <w:rsid w:val="005D50BA"/>
    <w:rsid w:val="005D7C75"/>
    <w:rsid w:val="005E14AC"/>
    <w:rsid w:val="005F76A8"/>
    <w:rsid w:val="00611040"/>
    <w:rsid w:val="0061546A"/>
    <w:rsid w:val="00615ED4"/>
    <w:rsid w:val="006165C6"/>
    <w:rsid w:val="00624CCE"/>
    <w:rsid w:val="006260D1"/>
    <w:rsid w:val="00626A83"/>
    <w:rsid w:val="006317FA"/>
    <w:rsid w:val="00631FF5"/>
    <w:rsid w:val="0063652D"/>
    <w:rsid w:val="006373B8"/>
    <w:rsid w:val="00637917"/>
    <w:rsid w:val="00644840"/>
    <w:rsid w:val="00655A34"/>
    <w:rsid w:val="0065700E"/>
    <w:rsid w:val="00663FFB"/>
    <w:rsid w:val="00666A69"/>
    <w:rsid w:val="00670CA7"/>
    <w:rsid w:val="00677637"/>
    <w:rsid w:val="0068428C"/>
    <w:rsid w:val="006845BA"/>
    <w:rsid w:val="00684E98"/>
    <w:rsid w:val="006906C6"/>
    <w:rsid w:val="006970AF"/>
    <w:rsid w:val="006971F9"/>
    <w:rsid w:val="006A2A94"/>
    <w:rsid w:val="006A2F31"/>
    <w:rsid w:val="006A5FA7"/>
    <w:rsid w:val="006A6D2B"/>
    <w:rsid w:val="006A78E6"/>
    <w:rsid w:val="006C2235"/>
    <w:rsid w:val="006D0DC6"/>
    <w:rsid w:val="006D10A5"/>
    <w:rsid w:val="006D197A"/>
    <w:rsid w:val="006D5145"/>
    <w:rsid w:val="006E4167"/>
    <w:rsid w:val="006F214D"/>
    <w:rsid w:val="00706F3F"/>
    <w:rsid w:val="00711613"/>
    <w:rsid w:val="007250AC"/>
    <w:rsid w:val="00751E6E"/>
    <w:rsid w:val="00754148"/>
    <w:rsid w:val="00754DC1"/>
    <w:rsid w:val="00756211"/>
    <w:rsid w:val="00756E68"/>
    <w:rsid w:val="00760DD8"/>
    <w:rsid w:val="00761E69"/>
    <w:rsid w:val="007623CC"/>
    <w:rsid w:val="007632E9"/>
    <w:rsid w:val="00764AA6"/>
    <w:rsid w:val="00765BA9"/>
    <w:rsid w:val="00766788"/>
    <w:rsid w:val="0076733B"/>
    <w:rsid w:val="00771F1A"/>
    <w:rsid w:val="00772E32"/>
    <w:rsid w:val="00780A52"/>
    <w:rsid w:val="00782372"/>
    <w:rsid w:val="00782BB6"/>
    <w:rsid w:val="007924A0"/>
    <w:rsid w:val="007A0537"/>
    <w:rsid w:val="007A2558"/>
    <w:rsid w:val="007A7A0C"/>
    <w:rsid w:val="007B0276"/>
    <w:rsid w:val="007B17BD"/>
    <w:rsid w:val="007B361A"/>
    <w:rsid w:val="007C2D5E"/>
    <w:rsid w:val="007C3E88"/>
    <w:rsid w:val="007C7FBA"/>
    <w:rsid w:val="007D32E0"/>
    <w:rsid w:val="007E1482"/>
    <w:rsid w:val="007E31E3"/>
    <w:rsid w:val="007E41AD"/>
    <w:rsid w:val="007E749C"/>
    <w:rsid w:val="007F580F"/>
    <w:rsid w:val="008001E0"/>
    <w:rsid w:val="00802110"/>
    <w:rsid w:val="008045AC"/>
    <w:rsid w:val="00804FDE"/>
    <w:rsid w:val="008068D1"/>
    <w:rsid w:val="00806A70"/>
    <w:rsid w:val="008214D0"/>
    <w:rsid w:val="008306F8"/>
    <w:rsid w:val="00832816"/>
    <w:rsid w:val="00832F79"/>
    <w:rsid w:val="008357AA"/>
    <w:rsid w:val="00835AF3"/>
    <w:rsid w:val="0083656E"/>
    <w:rsid w:val="0084329D"/>
    <w:rsid w:val="008468ED"/>
    <w:rsid w:val="008548E1"/>
    <w:rsid w:val="00863F39"/>
    <w:rsid w:val="00864AF0"/>
    <w:rsid w:val="00870264"/>
    <w:rsid w:val="0087281A"/>
    <w:rsid w:val="008746F3"/>
    <w:rsid w:val="00886218"/>
    <w:rsid w:val="00887657"/>
    <w:rsid w:val="00892BAC"/>
    <w:rsid w:val="008A38BA"/>
    <w:rsid w:val="008A7108"/>
    <w:rsid w:val="008B00D7"/>
    <w:rsid w:val="008B0BEA"/>
    <w:rsid w:val="008B143B"/>
    <w:rsid w:val="008B6396"/>
    <w:rsid w:val="008C048A"/>
    <w:rsid w:val="008C3B7D"/>
    <w:rsid w:val="008C52DC"/>
    <w:rsid w:val="008C7477"/>
    <w:rsid w:val="008D2792"/>
    <w:rsid w:val="008D5DA4"/>
    <w:rsid w:val="008D63A3"/>
    <w:rsid w:val="008E0688"/>
    <w:rsid w:val="008E4C62"/>
    <w:rsid w:val="008F1CAA"/>
    <w:rsid w:val="008F2872"/>
    <w:rsid w:val="008F7FDD"/>
    <w:rsid w:val="009002AB"/>
    <w:rsid w:val="00913BA6"/>
    <w:rsid w:val="00915DC4"/>
    <w:rsid w:val="00930443"/>
    <w:rsid w:val="0093156F"/>
    <w:rsid w:val="00933E0C"/>
    <w:rsid w:val="009377A0"/>
    <w:rsid w:val="009378A9"/>
    <w:rsid w:val="00937C69"/>
    <w:rsid w:val="009456AA"/>
    <w:rsid w:val="00951144"/>
    <w:rsid w:val="009666A2"/>
    <w:rsid w:val="00974C90"/>
    <w:rsid w:val="00990ED2"/>
    <w:rsid w:val="00995AA1"/>
    <w:rsid w:val="0099698E"/>
    <w:rsid w:val="009A4858"/>
    <w:rsid w:val="009A7CF9"/>
    <w:rsid w:val="009B2234"/>
    <w:rsid w:val="009B51BE"/>
    <w:rsid w:val="009C012A"/>
    <w:rsid w:val="009C1BDD"/>
    <w:rsid w:val="009C33B2"/>
    <w:rsid w:val="009C3EA7"/>
    <w:rsid w:val="009C4DBE"/>
    <w:rsid w:val="009C7D40"/>
    <w:rsid w:val="009D18F5"/>
    <w:rsid w:val="009D5E44"/>
    <w:rsid w:val="009E05B6"/>
    <w:rsid w:val="009E32CA"/>
    <w:rsid w:val="009E6D97"/>
    <w:rsid w:val="009E7F67"/>
    <w:rsid w:val="009F290D"/>
    <w:rsid w:val="009F3D0D"/>
    <w:rsid w:val="009F4B71"/>
    <w:rsid w:val="00A02DE5"/>
    <w:rsid w:val="00A03E84"/>
    <w:rsid w:val="00A06193"/>
    <w:rsid w:val="00A1136A"/>
    <w:rsid w:val="00A12C60"/>
    <w:rsid w:val="00A17F12"/>
    <w:rsid w:val="00A20EB0"/>
    <w:rsid w:val="00A26B2E"/>
    <w:rsid w:val="00A36710"/>
    <w:rsid w:val="00A5046B"/>
    <w:rsid w:val="00A6191E"/>
    <w:rsid w:val="00A619CA"/>
    <w:rsid w:val="00A63AB3"/>
    <w:rsid w:val="00A63DF4"/>
    <w:rsid w:val="00A643DE"/>
    <w:rsid w:val="00A64FBF"/>
    <w:rsid w:val="00A74422"/>
    <w:rsid w:val="00A8400F"/>
    <w:rsid w:val="00A90AD0"/>
    <w:rsid w:val="00A91430"/>
    <w:rsid w:val="00A94C43"/>
    <w:rsid w:val="00A952F3"/>
    <w:rsid w:val="00AA25BE"/>
    <w:rsid w:val="00AA41FD"/>
    <w:rsid w:val="00AB19DC"/>
    <w:rsid w:val="00AB2020"/>
    <w:rsid w:val="00AB5762"/>
    <w:rsid w:val="00AB5B39"/>
    <w:rsid w:val="00AC5BC2"/>
    <w:rsid w:val="00AD195C"/>
    <w:rsid w:val="00AD4AF7"/>
    <w:rsid w:val="00AD513B"/>
    <w:rsid w:val="00AD7516"/>
    <w:rsid w:val="00AE4798"/>
    <w:rsid w:val="00AE4C72"/>
    <w:rsid w:val="00AF46F8"/>
    <w:rsid w:val="00AF5365"/>
    <w:rsid w:val="00AF7901"/>
    <w:rsid w:val="00B128A0"/>
    <w:rsid w:val="00B13ECB"/>
    <w:rsid w:val="00B16132"/>
    <w:rsid w:val="00B16E4E"/>
    <w:rsid w:val="00B34DF5"/>
    <w:rsid w:val="00B40D32"/>
    <w:rsid w:val="00B460B2"/>
    <w:rsid w:val="00B6791F"/>
    <w:rsid w:val="00B72293"/>
    <w:rsid w:val="00B72ED8"/>
    <w:rsid w:val="00B77F67"/>
    <w:rsid w:val="00B863AF"/>
    <w:rsid w:val="00B91FAE"/>
    <w:rsid w:val="00B926DE"/>
    <w:rsid w:val="00BA65EF"/>
    <w:rsid w:val="00BA7556"/>
    <w:rsid w:val="00BB2142"/>
    <w:rsid w:val="00BB4173"/>
    <w:rsid w:val="00BB46F1"/>
    <w:rsid w:val="00BB5766"/>
    <w:rsid w:val="00BB6D29"/>
    <w:rsid w:val="00BC0A4F"/>
    <w:rsid w:val="00BC0B7A"/>
    <w:rsid w:val="00BC105A"/>
    <w:rsid w:val="00BD0206"/>
    <w:rsid w:val="00BD1844"/>
    <w:rsid w:val="00BD49EE"/>
    <w:rsid w:val="00BE350D"/>
    <w:rsid w:val="00BE4F30"/>
    <w:rsid w:val="00BF7945"/>
    <w:rsid w:val="00C005E8"/>
    <w:rsid w:val="00C06BAF"/>
    <w:rsid w:val="00C16E62"/>
    <w:rsid w:val="00C37F84"/>
    <w:rsid w:val="00C45C56"/>
    <w:rsid w:val="00C51E23"/>
    <w:rsid w:val="00C551EA"/>
    <w:rsid w:val="00C568DE"/>
    <w:rsid w:val="00C71608"/>
    <w:rsid w:val="00C81481"/>
    <w:rsid w:val="00C826A2"/>
    <w:rsid w:val="00C8561D"/>
    <w:rsid w:val="00C865C9"/>
    <w:rsid w:val="00C90411"/>
    <w:rsid w:val="00C90495"/>
    <w:rsid w:val="00C906D5"/>
    <w:rsid w:val="00C92D4B"/>
    <w:rsid w:val="00C92F10"/>
    <w:rsid w:val="00C96727"/>
    <w:rsid w:val="00C96E27"/>
    <w:rsid w:val="00C97A70"/>
    <w:rsid w:val="00CA0582"/>
    <w:rsid w:val="00CA2902"/>
    <w:rsid w:val="00CA3BF1"/>
    <w:rsid w:val="00CA4D0D"/>
    <w:rsid w:val="00CB51EE"/>
    <w:rsid w:val="00CB54EA"/>
    <w:rsid w:val="00CB6E1C"/>
    <w:rsid w:val="00CB6ECC"/>
    <w:rsid w:val="00CC085A"/>
    <w:rsid w:val="00CC2CEA"/>
    <w:rsid w:val="00CC6117"/>
    <w:rsid w:val="00CD0D30"/>
    <w:rsid w:val="00CD2992"/>
    <w:rsid w:val="00CD6CE7"/>
    <w:rsid w:val="00CE3EA1"/>
    <w:rsid w:val="00CE6F11"/>
    <w:rsid w:val="00CF5AA5"/>
    <w:rsid w:val="00CF7D51"/>
    <w:rsid w:val="00D011ED"/>
    <w:rsid w:val="00D01A8D"/>
    <w:rsid w:val="00D10887"/>
    <w:rsid w:val="00D11BC4"/>
    <w:rsid w:val="00D2218F"/>
    <w:rsid w:val="00D26C83"/>
    <w:rsid w:val="00D30291"/>
    <w:rsid w:val="00D30471"/>
    <w:rsid w:val="00D33384"/>
    <w:rsid w:val="00D34D05"/>
    <w:rsid w:val="00D41220"/>
    <w:rsid w:val="00D43179"/>
    <w:rsid w:val="00D512BF"/>
    <w:rsid w:val="00D55A79"/>
    <w:rsid w:val="00D61258"/>
    <w:rsid w:val="00D6249A"/>
    <w:rsid w:val="00D6598B"/>
    <w:rsid w:val="00D7300A"/>
    <w:rsid w:val="00D76DFC"/>
    <w:rsid w:val="00D77999"/>
    <w:rsid w:val="00D80636"/>
    <w:rsid w:val="00D80700"/>
    <w:rsid w:val="00D81B2D"/>
    <w:rsid w:val="00D85E37"/>
    <w:rsid w:val="00D86379"/>
    <w:rsid w:val="00D909D9"/>
    <w:rsid w:val="00D912FC"/>
    <w:rsid w:val="00D932E5"/>
    <w:rsid w:val="00D972E9"/>
    <w:rsid w:val="00DA762A"/>
    <w:rsid w:val="00DB0216"/>
    <w:rsid w:val="00DB0380"/>
    <w:rsid w:val="00DB1069"/>
    <w:rsid w:val="00DC1282"/>
    <w:rsid w:val="00DC24FD"/>
    <w:rsid w:val="00DC2CE0"/>
    <w:rsid w:val="00DC3C23"/>
    <w:rsid w:val="00DC42B8"/>
    <w:rsid w:val="00DC4F26"/>
    <w:rsid w:val="00DD0C35"/>
    <w:rsid w:val="00DD1E08"/>
    <w:rsid w:val="00DD7348"/>
    <w:rsid w:val="00DE15C0"/>
    <w:rsid w:val="00DE4739"/>
    <w:rsid w:val="00DE7B7F"/>
    <w:rsid w:val="00DE7EC4"/>
    <w:rsid w:val="00DF5AC1"/>
    <w:rsid w:val="00DF71BC"/>
    <w:rsid w:val="00E01859"/>
    <w:rsid w:val="00E04DA1"/>
    <w:rsid w:val="00E107D4"/>
    <w:rsid w:val="00E12A69"/>
    <w:rsid w:val="00E13BD3"/>
    <w:rsid w:val="00E203DA"/>
    <w:rsid w:val="00E301A9"/>
    <w:rsid w:val="00E33205"/>
    <w:rsid w:val="00E34271"/>
    <w:rsid w:val="00E35138"/>
    <w:rsid w:val="00E42107"/>
    <w:rsid w:val="00E4406B"/>
    <w:rsid w:val="00E4433E"/>
    <w:rsid w:val="00E45197"/>
    <w:rsid w:val="00E475C9"/>
    <w:rsid w:val="00E5471D"/>
    <w:rsid w:val="00E55918"/>
    <w:rsid w:val="00E56CC0"/>
    <w:rsid w:val="00E57A1F"/>
    <w:rsid w:val="00E60F75"/>
    <w:rsid w:val="00E61E6D"/>
    <w:rsid w:val="00E65184"/>
    <w:rsid w:val="00E73CA0"/>
    <w:rsid w:val="00E779D8"/>
    <w:rsid w:val="00E77C30"/>
    <w:rsid w:val="00E818EF"/>
    <w:rsid w:val="00E83BAE"/>
    <w:rsid w:val="00E917C0"/>
    <w:rsid w:val="00E92D8E"/>
    <w:rsid w:val="00E9494E"/>
    <w:rsid w:val="00E94CE1"/>
    <w:rsid w:val="00E97264"/>
    <w:rsid w:val="00EA13C7"/>
    <w:rsid w:val="00EB3185"/>
    <w:rsid w:val="00EB34AA"/>
    <w:rsid w:val="00EB7EF8"/>
    <w:rsid w:val="00ED1DEB"/>
    <w:rsid w:val="00EE2DBD"/>
    <w:rsid w:val="00EE3402"/>
    <w:rsid w:val="00EE5058"/>
    <w:rsid w:val="00EE643F"/>
    <w:rsid w:val="00EE7550"/>
    <w:rsid w:val="00EF724E"/>
    <w:rsid w:val="00F004BB"/>
    <w:rsid w:val="00F0644F"/>
    <w:rsid w:val="00F147D1"/>
    <w:rsid w:val="00F1529E"/>
    <w:rsid w:val="00F2675E"/>
    <w:rsid w:val="00F27DC7"/>
    <w:rsid w:val="00F316C5"/>
    <w:rsid w:val="00F31891"/>
    <w:rsid w:val="00F40A3D"/>
    <w:rsid w:val="00F419F0"/>
    <w:rsid w:val="00F468C8"/>
    <w:rsid w:val="00F5065A"/>
    <w:rsid w:val="00F520DB"/>
    <w:rsid w:val="00F53D8B"/>
    <w:rsid w:val="00F56ABC"/>
    <w:rsid w:val="00F606DF"/>
    <w:rsid w:val="00F619E4"/>
    <w:rsid w:val="00F65D2C"/>
    <w:rsid w:val="00F663AC"/>
    <w:rsid w:val="00F714F0"/>
    <w:rsid w:val="00F719E8"/>
    <w:rsid w:val="00F73DD4"/>
    <w:rsid w:val="00F75655"/>
    <w:rsid w:val="00F756ED"/>
    <w:rsid w:val="00F77974"/>
    <w:rsid w:val="00F82741"/>
    <w:rsid w:val="00F848C9"/>
    <w:rsid w:val="00F853AF"/>
    <w:rsid w:val="00F868A4"/>
    <w:rsid w:val="00F90991"/>
    <w:rsid w:val="00F9111D"/>
    <w:rsid w:val="00F9375C"/>
    <w:rsid w:val="00F96D71"/>
    <w:rsid w:val="00F97038"/>
    <w:rsid w:val="00F97DE3"/>
    <w:rsid w:val="00FC3783"/>
    <w:rsid w:val="00FC6A74"/>
    <w:rsid w:val="00FC7C36"/>
    <w:rsid w:val="00FD0457"/>
    <w:rsid w:val="00FD1773"/>
    <w:rsid w:val="00FD295D"/>
    <w:rsid w:val="00FD3CC6"/>
    <w:rsid w:val="00FD582C"/>
    <w:rsid w:val="00FE0696"/>
    <w:rsid w:val="00FE15AA"/>
    <w:rsid w:val="00FE2CA0"/>
    <w:rsid w:val="00FE5127"/>
    <w:rsid w:val="00FE652B"/>
    <w:rsid w:val="00FF20AB"/>
    <w:rsid w:val="00FF6428"/>
    <w:rsid w:val="00FF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2073"/>
    <w:pPr>
      <w:spacing w:line="30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2293"/>
    <w:pPr>
      <w:keepNext/>
      <w:keepLines/>
      <w:numPr>
        <w:numId w:val="1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D681C"/>
    <w:pPr>
      <w:keepNext/>
      <w:keepLines/>
      <w:numPr>
        <w:ilvl w:val="1"/>
        <w:numId w:val="1"/>
      </w:numPr>
      <w:spacing w:after="360"/>
      <w:ind w:left="0" w:firstLine="0"/>
      <w:contextualSpacing/>
      <w:jc w:val="center"/>
      <w:outlineLvl w:val="1"/>
    </w:pPr>
    <w:rPr>
      <w:rFonts w:eastAsia="Times New Roman"/>
      <w:b/>
      <w:bCs/>
      <w:szCs w:val="26"/>
      <w:lang w:eastAsia="ru-RU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46599D"/>
    <w:pPr>
      <w:keepNext/>
      <w:keepLines/>
      <w:numPr>
        <w:ilvl w:val="2"/>
        <w:numId w:val="1"/>
      </w:numPr>
      <w:spacing w:after="240"/>
      <w:ind w:left="0" w:firstLine="0"/>
      <w:contextualSpacing/>
      <w:outlineLvl w:val="2"/>
    </w:pPr>
    <w:rPr>
      <w:rFonts w:eastAsia="Times New Roman"/>
      <w:b/>
      <w:bCs/>
      <w:i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0C0424"/>
    <w:pPr>
      <w:keepNext/>
      <w:keepLines/>
      <w:numPr>
        <w:ilvl w:val="3"/>
        <w:numId w:val="1"/>
      </w:numPr>
      <w:spacing w:after="120"/>
      <w:ind w:left="0" w:firstLine="0"/>
      <w:contextualSpacing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2293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72293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2293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72293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72293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2293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D681C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6599D"/>
    <w:rPr>
      <w:rFonts w:ascii="Times New Roman" w:hAnsi="Times New Roman" w:cs="Times New Roman"/>
      <w:b/>
      <w:bCs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0424"/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72293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72293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72293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72293"/>
    <w:rPr>
      <w:rFonts w:ascii="Cambria" w:hAnsi="Cambria" w:cs="Times New Roman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72293"/>
    <w:rPr>
      <w:rFonts w:ascii="Cambria" w:hAnsi="Cambria" w:cs="Times New Roman"/>
      <w:i/>
      <w:iCs/>
      <w:color w:val="404040"/>
      <w:lang w:eastAsia="en-US"/>
    </w:rPr>
  </w:style>
  <w:style w:type="paragraph" w:styleId="NoSpacing">
    <w:name w:val="No Spacing"/>
    <w:autoRedefine/>
    <w:uiPriority w:val="99"/>
    <w:qFormat/>
    <w:rsid w:val="00782372"/>
    <w:pPr>
      <w:jc w:val="center"/>
    </w:pPr>
    <w:rPr>
      <w:rFonts w:ascii="Times New Roman" w:hAnsi="Times New Roman"/>
      <w:sz w:val="24"/>
      <w:lang w:eastAsia="en-US"/>
    </w:rPr>
  </w:style>
  <w:style w:type="paragraph" w:customStyle="1" w:styleId="a">
    <w:name w:val="Шапка Энергосила"/>
    <w:basedOn w:val="Normal"/>
    <w:link w:val="a0"/>
    <w:uiPriority w:val="99"/>
    <w:rsid w:val="003457A3"/>
    <w:pPr>
      <w:spacing w:line="276" w:lineRule="auto"/>
      <w:ind w:firstLine="0"/>
    </w:pPr>
    <w:rPr>
      <w:noProof/>
      <w:sz w:val="24"/>
    </w:rPr>
  </w:style>
  <w:style w:type="character" w:customStyle="1" w:styleId="a0">
    <w:name w:val="Шапка Энергосила Знак"/>
    <w:link w:val="a"/>
    <w:uiPriority w:val="99"/>
    <w:locked/>
    <w:rsid w:val="003457A3"/>
    <w:rPr>
      <w:rFonts w:ascii="Times New Roman" w:hAnsi="Times New Roman"/>
      <w:noProof/>
      <w:sz w:val="22"/>
      <w:lang w:eastAsia="en-US"/>
    </w:rPr>
  </w:style>
  <w:style w:type="paragraph" w:customStyle="1" w:styleId="a1">
    <w:name w:val="Название рисунка"/>
    <w:basedOn w:val="Caption"/>
    <w:link w:val="a2"/>
    <w:uiPriority w:val="99"/>
    <w:rsid w:val="003457A3"/>
    <w:pPr>
      <w:ind w:firstLine="0"/>
      <w:jc w:val="center"/>
    </w:pPr>
    <w:rPr>
      <w:rFonts w:eastAsia="Times New Roman"/>
      <w:sz w:val="28"/>
      <w:szCs w:val="18"/>
      <w:lang w:eastAsia="ru-RU"/>
    </w:rPr>
  </w:style>
  <w:style w:type="character" w:customStyle="1" w:styleId="a2">
    <w:name w:val="Название рисунка Знак"/>
    <w:basedOn w:val="DefaultParagraphFont"/>
    <w:link w:val="a1"/>
    <w:uiPriority w:val="99"/>
    <w:locked/>
    <w:rsid w:val="003457A3"/>
    <w:rPr>
      <w:rFonts w:ascii="Times New Roman" w:hAnsi="Times New Roman" w:cs="Times New Roman"/>
      <w:b/>
      <w:b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3457A3"/>
    <w:rPr>
      <w:b/>
      <w:bCs/>
      <w:sz w:val="20"/>
      <w:szCs w:val="20"/>
    </w:rPr>
  </w:style>
  <w:style w:type="character" w:customStyle="1" w:styleId="a3">
    <w:name w:val="Текст (сновной) Знак"/>
    <w:basedOn w:val="DefaultParagraphFont"/>
    <w:link w:val="a4"/>
    <w:uiPriority w:val="99"/>
    <w:locked/>
    <w:rsid w:val="003457A3"/>
    <w:rPr>
      <w:rFonts w:ascii="Times New Roman" w:hAnsi="Times New Roman" w:cs="Times New Roman"/>
      <w:sz w:val="28"/>
      <w:szCs w:val="28"/>
    </w:rPr>
  </w:style>
  <w:style w:type="paragraph" w:customStyle="1" w:styleId="a4">
    <w:name w:val="Текст (сновной)"/>
    <w:basedOn w:val="Normal"/>
    <w:link w:val="a3"/>
    <w:autoRedefine/>
    <w:uiPriority w:val="99"/>
    <w:rsid w:val="003457A3"/>
    <w:rPr>
      <w:szCs w:val="28"/>
      <w:lang w:eastAsia="ru-RU"/>
    </w:rPr>
  </w:style>
  <w:style w:type="paragraph" w:styleId="TOC1">
    <w:name w:val="toc 1"/>
    <w:basedOn w:val="Normal"/>
    <w:next w:val="Normal"/>
    <w:autoRedefine/>
    <w:uiPriority w:val="99"/>
    <w:rsid w:val="006970AF"/>
    <w:pPr>
      <w:tabs>
        <w:tab w:val="left" w:pos="1100"/>
        <w:tab w:val="right" w:leader="dot" w:pos="9344"/>
      </w:tabs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TOC2">
    <w:name w:val="toc 2"/>
    <w:basedOn w:val="Normal"/>
    <w:next w:val="Normal"/>
    <w:autoRedefine/>
    <w:uiPriority w:val="99"/>
    <w:rsid w:val="006970AF"/>
    <w:pPr>
      <w:tabs>
        <w:tab w:val="left" w:pos="1760"/>
        <w:tab w:val="right" w:leader="dot" w:pos="9344"/>
      </w:tabs>
      <w:spacing w:after="100" w:line="240" w:lineRule="auto"/>
      <w:ind w:left="278"/>
    </w:pPr>
    <w:rPr>
      <w:rFonts w:eastAsia="Times New Roman"/>
      <w:szCs w:val="24"/>
      <w:lang w:eastAsia="ru-RU"/>
    </w:rPr>
  </w:style>
  <w:style w:type="character" w:styleId="Hyperlink">
    <w:name w:val="Hyperlink"/>
    <w:basedOn w:val="DefaultParagraphFont"/>
    <w:uiPriority w:val="99"/>
    <w:rsid w:val="003457A3"/>
    <w:rPr>
      <w:rFonts w:cs="Times New Roman"/>
      <w:color w:val="0000FF"/>
      <w:u w:val="single"/>
    </w:rPr>
  </w:style>
  <w:style w:type="paragraph" w:styleId="TOC3">
    <w:name w:val="toc 3"/>
    <w:basedOn w:val="Normal"/>
    <w:next w:val="Normal"/>
    <w:autoRedefine/>
    <w:uiPriority w:val="99"/>
    <w:rsid w:val="00C8561D"/>
    <w:pPr>
      <w:tabs>
        <w:tab w:val="left" w:pos="2049"/>
        <w:tab w:val="right" w:leader="dot" w:pos="9344"/>
      </w:tabs>
      <w:spacing w:after="100" w:line="276" w:lineRule="auto"/>
      <w:ind w:left="561"/>
    </w:pPr>
    <w:rPr>
      <w:rFonts w:eastAsia="Times New Roman"/>
      <w:szCs w:val="24"/>
      <w:lang w:eastAsia="ru-RU"/>
    </w:rPr>
  </w:style>
  <w:style w:type="paragraph" w:customStyle="1" w:styleId="a5">
    <w:name w:val="Заголовок"/>
    <w:basedOn w:val="Normal"/>
    <w:next w:val="Normal"/>
    <w:link w:val="a6"/>
    <w:autoRedefine/>
    <w:uiPriority w:val="99"/>
    <w:rsid w:val="00F848C9"/>
    <w:pPr>
      <w:ind w:firstLine="0"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a6">
    <w:name w:val="Заголовок Знак"/>
    <w:basedOn w:val="DefaultParagraphFont"/>
    <w:link w:val="a5"/>
    <w:uiPriority w:val="99"/>
    <w:locked/>
    <w:rsid w:val="00F848C9"/>
    <w:rPr>
      <w:rFonts w:ascii="Times New Roman" w:hAnsi="Times New Roman" w:cs="Times New Roman"/>
      <w:b/>
      <w:sz w:val="24"/>
      <w:szCs w:val="24"/>
    </w:rPr>
  </w:style>
  <w:style w:type="paragraph" w:customStyle="1" w:styleId="Default">
    <w:name w:val="Default"/>
    <w:uiPriority w:val="99"/>
    <w:rsid w:val="00887657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2">
    <w:name w:val="Абзац списка2"/>
    <w:basedOn w:val="Normal"/>
    <w:link w:val="ListParagraphChar"/>
    <w:uiPriority w:val="99"/>
    <w:rsid w:val="00887657"/>
    <w:pPr>
      <w:spacing w:line="240" w:lineRule="auto"/>
      <w:ind w:left="720" w:firstLine="0"/>
      <w:contextualSpacing/>
      <w:jc w:val="left"/>
    </w:pPr>
    <w:rPr>
      <w:rFonts w:ascii="Calibri" w:eastAsia="Times New Roman" w:hAnsi="Calibri"/>
      <w:noProof/>
      <w:sz w:val="20"/>
      <w:szCs w:val="20"/>
      <w:lang w:eastAsia="ru-RU"/>
    </w:rPr>
  </w:style>
  <w:style w:type="character" w:customStyle="1" w:styleId="ListParagraphChar">
    <w:name w:val="List Paragraph Char"/>
    <w:link w:val="2"/>
    <w:uiPriority w:val="99"/>
    <w:locked/>
    <w:rsid w:val="00887657"/>
    <w:rPr>
      <w:rFonts w:eastAsia="Times New Roman"/>
      <w:noProof/>
    </w:rPr>
  </w:style>
  <w:style w:type="paragraph" w:customStyle="1" w:styleId="21">
    <w:name w:val="Заголовок 2.1."/>
    <w:basedOn w:val="Normal"/>
    <w:next w:val="Normal"/>
    <w:link w:val="210"/>
    <w:autoRedefine/>
    <w:uiPriority w:val="99"/>
    <w:rsid w:val="00892BAC"/>
    <w:pPr>
      <w:tabs>
        <w:tab w:val="center" w:pos="4677"/>
        <w:tab w:val="left" w:pos="7406"/>
      </w:tabs>
      <w:ind w:firstLine="0"/>
      <w:contextualSpacing/>
      <w:jc w:val="center"/>
    </w:pPr>
    <w:rPr>
      <w:rFonts w:eastAsia="Times New Roman"/>
      <w:b/>
      <w:i/>
      <w:szCs w:val="24"/>
      <w:lang w:eastAsia="ru-RU"/>
    </w:rPr>
  </w:style>
  <w:style w:type="character" w:customStyle="1" w:styleId="210">
    <w:name w:val="Заголовок 2.1. Знак"/>
    <w:basedOn w:val="DefaultParagraphFont"/>
    <w:link w:val="21"/>
    <w:uiPriority w:val="99"/>
    <w:locked/>
    <w:rsid w:val="00892BAC"/>
    <w:rPr>
      <w:rFonts w:ascii="Times New Roman" w:hAnsi="Times New Roman" w:cs="Times New Roman"/>
      <w:b/>
      <w:i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99"/>
    <w:qFormat/>
    <w:rsid w:val="00542511"/>
    <w:pPr>
      <w:numPr>
        <w:ilvl w:val="1"/>
      </w:numPr>
      <w:spacing w:after="120"/>
      <w:ind w:firstLine="709"/>
      <w:jc w:val="center"/>
    </w:pPr>
    <w:rPr>
      <w:rFonts w:eastAsia="Times New Roman"/>
      <w:b/>
      <w:i/>
      <w:iCs/>
      <w:spacing w:val="15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42511"/>
    <w:rPr>
      <w:rFonts w:ascii="Times New Roman" w:hAnsi="Times New Roman" w:cs="Times New Roman"/>
      <w:b/>
      <w:i/>
      <w:iCs/>
      <w:spacing w:val="15"/>
      <w:sz w:val="28"/>
      <w:szCs w:val="28"/>
    </w:rPr>
  </w:style>
  <w:style w:type="paragraph" w:customStyle="1" w:styleId="1">
    <w:name w:val="1."/>
    <w:basedOn w:val="ListParagraph"/>
    <w:next w:val="Normal"/>
    <w:link w:val="12"/>
    <w:autoRedefine/>
    <w:uiPriority w:val="99"/>
    <w:rsid w:val="00283F36"/>
    <w:pPr>
      <w:numPr>
        <w:numId w:val="2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12">
    <w:name w:val="1. Знак"/>
    <w:basedOn w:val="DefaultParagraphFont"/>
    <w:link w:val="1"/>
    <w:uiPriority w:val="99"/>
    <w:locked/>
    <w:rsid w:val="00283F36"/>
    <w:rPr>
      <w:rFonts w:ascii="Times New Roman" w:hAnsi="Times New Roman" w:cs="Times New Roman"/>
      <w:b/>
      <w:sz w:val="24"/>
      <w:szCs w:val="24"/>
    </w:rPr>
  </w:style>
  <w:style w:type="paragraph" w:customStyle="1" w:styleId="11">
    <w:name w:val="1.1."/>
    <w:basedOn w:val="ListParagraph"/>
    <w:next w:val="Normal"/>
    <w:link w:val="110"/>
    <w:autoRedefine/>
    <w:uiPriority w:val="99"/>
    <w:rsid w:val="00C51E23"/>
    <w:pPr>
      <w:numPr>
        <w:ilvl w:val="1"/>
        <w:numId w:val="2"/>
      </w:numPr>
      <w:spacing w:after="360"/>
      <w:ind w:left="0" w:firstLine="0"/>
      <w:jc w:val="center"/>
      <w:outlineLvl w:val="1"/>
    </w:pPr>
    <w:rPr>
      <w:rFonts w:eastAsia="Times New Roman"/>
      <w:b/>
      <w:szCs w:val="24"/>
      <w:lang w:eastAsia="ru-RU"/>
    </w:rPr>
  </w:style>
  <w:style w:type="paragraph" w:customStyle="1" w:styleId="111">
    <w:name w:val="1.1.1."/>
    <w:basedOn w:val="ListParagraph"/>
    <w:next w:val="Normal"/>
    <w:autoRedefine/>
    <w:uiPriority w:val="99"/>
    <w:rsid w:val="00F719E8"/>
    <w:pPr>
      <w:numPr>
        <w:ilvl w:val="2"/>
        <w:numId w:val="2"/>
      </w:numPr>
      <w:spacing w:after="120"/>
      <w:contextualSpacing/>
      <w:jc w:val="center"/>
      <w:outlineLvl w:val="2"/>
    </w:pPr>
    <w:rPr>
      <w:rFonts w:eastAsia="Times New Roman"/>
      <w:b/>
      <w:i/>
      <w:szCs w:val="24"/>
      <w:lang w:eastAsia="ru-RU"/>
    </w:rPr>
  </w:style>
  <w:style w:type="paragraph" w:styleId="ListParagraph">
    <w:name w:val="List Paragraph"/>
    <w:aliases w:val="Тал.слева-12"/>
    <w:basedOn w:val="Normal"/>
    <w:link w:val="ListParagraphChar1"/>
    <w:uiPriority w:val="99"/>
    <w:qFormat/>
    <w:rsid w:val="00782372"/>
    <w:pPr>
      <w:ind w:left="708"/>
    </w:pPr>
  </w:style>
  <w:style w:type="character" w:customStyle="1" w:styleId="110">
    <w:name w:val="1.1. Знак"/>
    <w:basedOn w:val="DefaultParagraphFont"/>
    <w:link w:val="11"/>
    <w:uiPriority w:val="99"/>
    <w:locked/>
    <w:rsid w:val="00C51E23"/>
    <w:rPr>
      <w:rFonts w:ascii="Times New Roman" w:hAnsi="Times New Roman" w:cs="Times New Roman"/>
      <w:b/>
      <w:sz w:val="24"/>
      <w:szCs w:val="24"/>
    </w:rPr>
  </w:style>
  <w:style w:type="table" w:styleId="TableGrid">
    <w:name w:val="Table Grid"/>
    <w:basedOn w:val="TableNormal"/>
    <w:uiPriority w:val="99"/>
    <w:rsid w:val="0078237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без отступа Знак"/>
    <w:basedOn w:val="DefaultParagraphFont"/>
    <w:link w:val="a8"/>
    <w:uiPriority w:val="99"/>
    <w:locked/>
    <w:rsid w:val="00C71608"/>
    <w:rPr>
      <w:rFonts w:ascii="Times New Roman" w:hAnsi="Times New Roman" w:cs="Times New Roman"/>
      <w:sz w:val="28"/>
      <w:szCs w:val="28"/>
    </w:rPr>
  </w:style>
  <w:style w:type="paragraph" w:customStyle="1" w:styleId="a8">
    <w:name w:val="Обычный без отступа"/>
    <w:basedOn w:val="Normal"/>
    <w:link w:val="a7"/>
    <w:autoRedefine/>
    <w:uiPriority w:val="99"/>
    <w:rsid w:val="00C71608"/>
    <w:pPr>
      <w:widowControl w:val="0"/>
      <w:spacing w:line="276" w:lineRule="auto"/>
      <w:ind w:firstLine="0"/>
      <w:jc w:val="left"/>
    </w:pPr>
    <w:rPr>
      <w:szCs w:val="28"/>
      <w:lang w:eastAsia="ru-RU"/>
    </w:rPr>
  </w:style>
  <w:style w:type="paragraph" w:styleId="Quote">
    <w:name w:val="Quote"/>
    <w:basedOn w:val="Normal"/>
    <w:next w:val="Normal"/>
    <w:link w:val="QuoteChar"/>
    <w:uiPriority w:val="99"/>
    <w:qFormat/>
    <w:rsid w:val="004007C6"/>
    <w:rPr>
      <w:rFonts w:eastAsia="Times New Roman"/>
      <w:i/>
      <w:iCs/>
      <w:color w:val="000000"/>
      <w:szCs w:val="24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4007C6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a9">
    <w:name w:val="Основной"/>
    <w:basedOn w:val="Normal"/>
    <w:link w:val="aa"/>
    <w:uiPriority w:val="99"/>
    <w:rsid w:val="004007C6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a">
    <w:name w:val="Основной Знак"/>
    <w:basedOn w:val="DefaultParagraphFont"/>
    <w:link w:val="a9"/>
    <w:uiPriority w:val="99"/>
    <w:locked/>
    <w:rsid w:val="004007C6"/>
    <w:rPr>
      <w:rFonts w:ascii="Times New Roman" w:eastAsia="Times New Roman" w:hAnsi="Times New Roman" w:cs="Arial"/>
      <w:bCs/>
      <w:sz w:val="24"/>
      <w:szCs w:val="24"/>
      <w:shd w:val="clear" w:color="auto" w:fill="FFFFFF"/>
      <w:lang w:eastAsia="en-US"/>
    </w:rPr>
  </w:style>
  <w:style w:type="paragraph" w:customStyle="1" w:styleId="ab">
    <w:name w:val="Абзац"/>
    <w:basedOn w:val="Normal"/>
    <w:link w:val="ac"/>
    <w:uiPriority w:val="99"/>
    <w:rsid w:val="00154081"/>
    <w:pPr>
      <w:spacing w:before="120" w:after="60" w:line="240" w:lineRule="auto"/>
      <w:ind w:firstLine="567"/>
    </w:pPr>
    <w:rPr>
      <w:rFonts w:eastAsia="Times New Roman"/>
      <w:sz w:val="24"/>
      <w:szCs w:val="24"/>
      <w:lang w:eastAsia="ru-RU"/>
    </w:rPr>
  </w:style>
  <w:style w:type="character" w:customStyle="1" w:styleId="ac">
    <w:name w:val="Абзац Знак"/>
    <w:link w:val="ab"/>
    <w:uiPriority w:val="99"/>
    <w:locked/>
    <w:rsid w:val="00154081"/>
    <w:rPr>
      <w:rFonts w:ascii="Times New Roman" w:hAnsi="Times New Roman"/>
      <w:sz w:val="24"/>
    </w:rPr>
  </w:style>
  <w:style w:type="character" w:customStyle="1" w:styleId="20">
    <w:name w:val="Основной текст (2)"/>
    <w:basedOn w:val="DefaultParagraphFont"/>
    <w:uiPriority w:val="99"/>
    <w:rsid w:val="00154081"/>
    <w:rPr>
      <w:rFonts w:ascii="Arial" w:eastAsia="Times New Roman" w:hAnsi="Arial" w:cs="Arial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ad">
    <w:name w:val="Таблица"/>
    <w:basedOn w:val="Normal"/>
    <w:link w:val="ae"/>
    <w:uiPriority w:val="99"/>
    <w:rsid w:val="00DC42B8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e">
    <w:name w:val="Таблица Знак"/>
    <w:basedOn w:val="DefaultParagraphFont"/>
    <w:link w:val="ad"/>
    <w:uiPriority w:val="99"/>
    <w:locked/>
    <w:rsid w:val="00DC42B8"/>
    <w:rPr>
      <w:rFonts w:ascii="Times New Roman" w:eastAsia="Times New Roman" w:hAnsi="Times New Roman" w:cs="Arial"/>
      <w:bCs/>
      <w:sz w:val="24"/>
      <w:szCs w:val="24"/>
      <w:shd w:val="clear" w:color="auto" w:fill="FFFFFF"/>
      <w:lang w:eastAsia="en-US"/>
    </w:rPr>
  </w:style>
  <w:style w:type="character" w:customStyle="1" w:styleId="3">
    <w:name w:val="Основной текст (3)"/>
    <w:basedOn w:val="DefaultParagraphFont"/>
    <w:uiPriority w:val="99"/>
    <w:rsid w:val="00154081"/>
    <w:rPr>
      <w:rFonts w:ascii="Arial" w:eastAsia="Times New Roman" w:hAnsi="Arial" w:cs="Arial"/>
      <w:b/>
      <w:bCs/>
      <w:color w:val="4F81BD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C005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005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2">
    <w:name w:val="Основной текст (2) + Курсив"/>
    <w:basedOn w:val="DefaultParagraphFont"/>
    <w:uiPriority w:val="99"/>
    <w:rsid w:val="0048306D"/>
    <w:rPr>
      <w:rFonts w:ascii="Arial" w:eastAsia="Times New Roman" w:hAnsi="Arial" w:cs="Arial"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ListParagraphChar1">
    <w:name w:val="List Paragraph Char1"/>
    <w:aliases w:val="Тал.слева-12 Char"/>
    <w:basedOn w:val="DefaultParagraphFont"/>
    <w:link w:val="ListParagraph"/>
    <w:uiPriority w:val="99"/>
    <w:locked/>
    <w:rsid w:val="0048306D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af">
    <w:name w:val="Название таблицы"/>
    <w:basedOn w:val="Caption"/>
    <w:link w:val="af0"/>
    <w:autoRedefine/>
    <w:uiPriority w:val="99"/>
    <w:rsid w:val="0068428C"/>
    <w:pPr>
      <w:spacing w:line="276" w:lineRule="auto"/>
      <w:ind w:firstLine="0"/>
      <w:jc w:val="left"/>
    </w:pPr>
    <w:rPr>
      <w:rFonts w:eastAsia="Times New Roman"/>
      <w:b w:val="0"/>
      <w:sz w:val="28"/>
      <w:szCs w:val="18"/>
    </w:rPr>
  </w:style>
  <w:style w:type="character" w:customStyle="1" w:styleId="af0">
    <w:name w:val="Название таблицы Знак"/>
    <w:basedOn w:val="DefaultParagraphFont"/>
    <w:link w:val="af"/>
    <w:uiPriority w:val="99"/>
    <w:locked/>
    <w:rsid w:val="0068428C"/>
    <w:rPr>
      <w:rFonts w:ascii="Times New Roman" w:hAnsi="Times New Roman" w:cs="Times New Roman"/>
      <w:bCs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2D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2DE5"/>
    <w:rPr>
      <w:rFonts w:ascii="Tahoma" w:hAnsi="Tahoma" w:cs="Tahoma"/>
      <w:sz w:val="16"/>
      <w:szCs w:val="16"/>
      <w:lang w:eastAsia="en-US"/>
    </w:rPr>
  </w:style>
  <w:style w:type="paragraph" w:customStyle="1" w:styleId="13">
    <w:name w:val="Абзац списка1"/>
    <w:basedOn w:val="Normal"/>
    <w:uiPriority w:val="99"/>
    <w:rsid w:val="00D77999"/>
    <w:pPr>
      <w:ind w:left="720"/>
    </w:pPr>
    <w:rPr>
      <w:rFonts w:eastAsia="Times New Roman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9E32CA"/>
    <w:pPr>
      <w:spacing w:line="240" w:lineRule="auto"/>
      <w:ind w:firstLine="540"/>
      <w:jc w:val="left"/>
    </w:pPr>
    <w:rPr>
      <w:rFonts w:eastAsia="Times New Roman"/>
      <w:sz w:val="26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E32C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E32CA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Список 1)"/>
    <w:basedOn w:val="Normal"/>
    <w:uiPriority w:val="99"/>
    <w:rsid w:val="00F468C8"/>
    <w:pPr>
      <w:numPr>
        <w:numId w:val="4"/>
      </w:numPr>
      <w:spacing w:after="6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ой текст (2)_"/>
    <w:basedOn w:val="DefaultParagraphFont"/>
    <w:uiPriority w:val="99"/>
    <w:rsid w:val="00BA65EF"/>
    <w:rPr>
      <w:rFonts w:ascii="Times New Roman" w:hAnsi="Times New Roman" w:cs="Times New Roman"/>
      <w:sz w:val="28"/>
      <w:szCs w:val="28"/>
      <w:u w:val="none"/>
    </w:rPr>
  </w:style>
  <w:style w:type="paragraph" w:styleId="List">
    <w:name w:val="List"/>
    <w:aliases w:val="List Char,Char Char"/>
    <w:basedOn w:val="Normal"/>
    <w:link w:val="ListChar1"/>
    <w:uiPriority w:val="99"/>
    <w:rsid w:val="00F606DF"/>
    <w:pPr>
      <w:numPr>
        <w:numId w:val="5"/>
      </w:numPr>
      <w:spacing w:after="120" w:line="240" w:lineRule="auto"/>
      <w:ind w:left="0" w:firstLine="0"/>
      <w:jc w:val="left"/>
    </w:pPr>
    <w:rPr>
      <w:rFonts w:eastAsia="Times New Roman"/>
      <w:szCs w:val="24"/>
    </w:rPr>
  </w:style>
  <w:style w:type="character" w:customStyle="1" w:styleId="ListChar1">
    <w:name w:val="List Char1"/>
    <w:aliases w:val="List Char Char,Char Char Char"/>
    <w:link w:val="List"/>
    <w:uiPriority w:val="99"/>
    <w:locked/>
    <w:rsid w:val="00F606DF"/>
    <w:rPr>
      <w:rFonts w:ascii="Times New Roman" w:hAnsi="Times New Roman"/>
      <w:snapToGrid w:val="0"/>
      <w:sz w:val="24"/>
      <w:lang w:eastAsia="en-US"/>
    </w:rPr>
  </w:style>
  <w:style w:type="character" w:customStyle="1" w:styleId="25">
    <w:name w:val="Основной текст (2) + 5"/>
    <w:aliases w:val="5 pt,Полужирный,Курсив"/>
    <w:basedOn w:val="23"/>
    <w:uiPriority w:val="99"/>
    <w:rsid w:val="00277034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1"/>
      <w:szCs w:val="11"/>
      <w:lang w:val="ru-RU" w:eastAsia="ru-RU"/>
    </w:rPr>
  </w:style>
  <w:style w:type="paragraph" w:styleId="TOC4">
    <w:name w:val="toc 4"/>
    <w:basedOn w:val="Normal"/>
    <w:next w:val="Normal"/>
    <w:autoRedefine/>
    <w:uiPriority w:val="99"/>
    <w:rsid w:val="00070E75"/>
    <w:pPr>
      <w:spacing w:after="100" w:line="276" w:lineRule="auto"/>
      <w:ind w:left="66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5">
    <w:name w:val="toc 5"/>
    <w:basedOn w:val="Normal"/>
    <w:next w:val="Normal"/>
    <w:autoRedefine/>
    <w:uiPriority w:val="99"/>
    <w:rsid w:val="00070E75"/>
    <w:pPr>
      <w:spacing w:after="100" w:line="276" w:lineRule="auto"/>
      <w:ind w:left="88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6">
    <w:name w:val="toc 6"/>
    <w:basedOn w:val="Normal"/>
    <w:next w:val="Normal"/>
    <w:autoRedefine/>
    <w:uiPriority w:val="99"/>
    <w:rsid w:val="00070E75"/>
    <w:pPr>
      <w:spacing w:after="100" w:line="276" w:lineRule="auto"/>
      <w:ind w:left="110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7">
    <w:name w:val="toc 7"/>
    <w:basedOn w:val="Normal"/>
    <w:next w:val="Normal"/>
    <w:autoRedefine/>
    <w:uiPriority w:val="99"/>
    <w:rsid w:val="00070E75"/>
    <w:pPr>
      <w:spacing w:after="100" w:line="276" w:lineRule="auto"/>
      <w:ind w:left="13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8">
    <w:name w:val="toc 8"/>
    <w:basedOn w:val="Normal"/>
    <w:next w:val="Normal"/>
    <w:autoRedefine/>
    <w:uiPriority w:val="99"/>
    <w:rsid w:val="00070E75"/>
    <w:pPr>
      <w:spacing w:after="100" w:line="276" w:lineRule="auto"/>
      <w:ind w:left="15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9">
    <w:name w:val="toc 9"/>
    <w:basedOn w:val="Normal"/>
    <w:next w:val="Normal"/>
    <w:autoRedefine/>
    <w:uiPriority w:val="99"/>
    <w:rsid w:val="00070E75"/>
    <w:pPr>
      <w:spacing w:after="100" w:line="276" w:lineRule="auto"/>
      <w:ind w:left="1760" w:firstLine="0"/>
      <w:jc w:val="left"/>
    </w:pPr>
    <w:rPr>
      <w:rFonts w:ascii="Calibri" w:eastAsia="Times New Roman" w:hAnsi="Calibri"/>
      <w:sz w:val="22"/>
      <w:lang w:eastAsia="ru-RU"/>
    </w:rPr>
  </w:style>
  <w:style w:type="paragraph" w:customStyle="1" w:styleId="af1">
    <w:name w:val="_Обычный"/>
    <w:basedOn w:val="Normal"/>
    <w:link w:val="af2"/>
    <w:uiPriority w:val="99"/>
    <w:rsid w:val="00F606DF"/>
    <w:pPr>
      <w:spacing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2">
    <w:name w:val="_Обычный Знак"/>
    <w:basedOn w:val="DefaultParagraphFont"/>
    <w:link w:val="af1"/>
    <w:uiPriority w:val="99"/>
    <w:locked/>
    <w:rsid w:val="00F606DF"/>
    <w:rPr>
      <w:rFonts w:ascii="Times New Roman" w:hAnsi="Times New Roman" w:cs="Times New Roman"/>
      <w:sz w:val="24"/>
    </w:rPr>
  </w:style>
  <w:style w:type="character" w:customStyle="1" w:styleId="af3">
    <w:name w:val="Основной текст_"/>
    <w:basedOn w:val="DefaultParagraphFont"/>
    <w:link w:val="14"/>
    <w:uiPriority w:val="99"/>
    <w:locked/>
    <w:rsid w:val="008214D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4"/>
    <w:basedOn w:val="Normal"/>
    <w:link w:val="af3"/>
    <w:uiPriority w:val="99"/>
    <w:rsid w:val="008214D0"/>
    <w:pPr>
      <w:widowControl w:val="0"/>
      <w:shd w:val="clear" w:color="auto" w:fill="FFFFFF"/>
      <w:spacing w:line="480" w:lineRule="exact"/>
      <w:ind w:hanging="700"/>
    </w:pPr>
    <w:rPr>
      <w:sz w:val="27"/>
      <w:szCs w:val="27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DC12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C1282"/>
    <w:rPr>
      <w:rFonts w:ascii="Times New Roman" w:hAnsi="Times New Roman" w:cs="Times New Roman"/>
      <w:sz w:val="22"/>
      <w:szCs w:val="22"/>
      <w:lang w:eastAsia="en-US"/>
    </w:rPr>
  </w:style>
  <w:style w:type="numbering" w:customStyle="1" w:styleId="1111111">
    <w:name w:val="1 / 1.1 / 1.1.11"/>
    <w:rsid w:val="007C355F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hyperlink" Target="http://www.minstroyrf.ru/docs/1797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://www.minstroyrf.ru/docs/17977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CCE5222F939F18796EE9C4AD8DDCF643AA9358C39EEF1FFA1D483EA99319E6F61E1A5C8F1D83490A12CE3J1I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consultantplus://offline/ref=3CCE5222F939F18796EE9C4AD8DDCF6436AA398464E4F9A6ADD684E5C6348B7E39ECA2D1EFDA288CA32D39E9J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453</TotalTime>
  <Pages>67</Pages>
  <Words>15596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98</cp:revision>
  <dcterms:created xsi:type="dcterms:W3CDTF">2019-05-04T14:35:00Z</dcterms:created>
  <dcterms:modified xsi:type="dcterms:W3CDTF">2019-08-14T12:05:00Z</dcterms:modified>
</cp:coreProperties>
</file>