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48B" w:rsidRDefault="004B70DE" w:rsidP="004B70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4E448B">
        <w:rPr>
          <w:rFonts w:ascii="Times New Roman" w:hAnsi="Times New Roman" w:cs="Times New Roman"/>
          <w:sz w:val="28"/>
          <w:szCs w:val="28"/>
        </w:rPr>
        <w:t xml:space="preserve">  контролирующего органа</w:t>
      </w:r>
      <w:r w:rsidR="00D4758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B70DE" w:rsidRPr="004B70DE" w:rsidRDefault="004B70DE" w:rsidP="004B70D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0DE">
        <w:rPr>
          <w:rFonts w:ascii="Times New Roman" w:hAnsi="Times New Roman" w:cs="Times New Roman"/>
          <w:sz w:val="28"/>
          <w:szCs w:val="28"/>
          <w:u w:val="single"/>
        </w:rPr>
        <w:t>Управление финансов Администрации МО</w:t>
      </w:r>
      <w:r w:rsidR="004E448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B70DE">
        <w:rPr>
          <w:rFonts w:ascii="Times New Roman" w:hAnsi="Times New Roman" w:cs="Times New Roman"/>
          <w:sz w:val="28"/>
          <w:szCs w:val="28"/>
          <w:u w:val="single"/>
        </w:rPr>
        <w:t>«Майминский район</w:t>
      </w:r>
    </w:p>
    <w:p w:rsidR="004E448B" w:rsidRDefault="004E448B" w:rsidP="00EB668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149"/>
        <w:gridCol w:w="6137"/>
      </w:tblGrid>
      <w:tr w:rsidR="00EB6680" w:rsidTr="00BB1753">
        <w:tc>
          <w:tcPr>
            <w:tcW w:w="3149" w:type="dxa"/>
          </w:tcPr>
          <w:p w:rsidR="00EB6680" w:rsidRPr="00EB6680" w:rsidRDefault="00EB6680" w:rsidP="00BB1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8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 проверки</w:t>
            </w:r>
          </w:p>
        </w:tc>
        <w:tc>
          <w:tcPr>
            <w:tcW w:w="6137" w:type="dxa"/>
          </w:tcPr>
          <w:p w:rsidR="00EB6680" w:rsidRPr="00A23DDD" w:rsidRDefault="00437EF8" w:rsidP="00E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DDD">
              <w:rPr>
                <w:rFonts w:ascii="Times New Roman" w:hAnsi="Times New Roman" w:cs="Times New Roman"/>
                <w:sz w:val="24"/>
                <w:szCs w:val="24"/>
              </w:rPr>
              <w:t>Сельская администрация Бирюлинского сельского поселения Майминского района Республики Алтай</w:t>
            </w:r>
          </w:p>
        </w:tc>
      </w:tr>
      <w:tr w:rsidR="00BB1753" w:rsidTr="00BB1753">
        <w:tc>
          <w:tcPr>
            <w:tcW w:w="3149" w:type="dxa"/>
          </w:tcPr>
          <w:p w:rsidR="00BB1753" w:rsidRPr="00EB6680" w:rsidRDefault="00BB1753" w:rsidP="00A1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</w:t>
            </w:r>
            <w:r w:rsidR="00A174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контрольного мероприятия</w:t>
            </w:r>
          </w:p>
        </w:tc>
        <w:tc>
          <w:tcPr>
            <w:tcW w:w="6137" w:type="dxa"/>
          </w:tcPr>
          <w:p w:rsidR="00BB1753" w:rsidRPr="00A23DDD" w:rsidRDefault="00A174DA" w:rsidP="00DA7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DDD">
              <w:rPr>
                <w:rFonts w:ascii="Times New Roman" w:hAnsi="Times New Roman" w:cs="Times New Roman"/>
                <w:sz w:val="24"/>
                <w:szCs w:val="24"/>
              </w:rPr>
              <w:t>План контрольных мероприятий на в</w:t>
            </w:r>
            <w:r w:rsidR="00DA7D91" w:rsidRPr="00A23DD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23D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A7D91" w:rsidRPr="00A23DDD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A23DDD">
              <w:rPr>
                <w:rFonts w:ascii="Times New Roman" w:hAnsi="Times New Roman" w:cs="Times New Roman"/>
                <w:sz w:val="24"/>
                <w:szCs w:val="24"/>
              </w:rPr>
              <w:t>е полугодие 2019 г. утвержденный приказом начальника Управления финансов Администрации МО «Майминский район» от 19.</w:t>
            </w:r>
            <w:r w:rsidR="00DA7D91" w:rsidRPr="00A23DD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A23DDD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DA7D91" w:rsidRPr="00A23D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23DDD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DA7D91" w:rsidRPr="00A23D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B6680" w:rsidTr="00BB1753">
        <w:tc>
          <w:tcPr>
            <w:tcW w:w="3149" w:type="dxa"/>
          </w:tcPr>
          <w:p w:rsidR="00EB6680" w:rsidRPr="00EB6680" w:rsidRDefault="00DA7D91" w:rsidP="00E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441FF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контрольного мероприятия</w:t>
            </w:r>
          </w:p>
        </w:tc>
        <w:tc>
          <w:tcPr>
            <w:tcW w:w="6137" w:type="dxa"/>
          </w:tcPr>
          <w:p w:rsidR="00EB6680" w:rsidRPr="00A23DDD" w:rsidRDefault="00437EF8" w:rsidP="00DA7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DDD">
              <w:rPr>
                <w:rFonts w:ascii="Times New Roman" w:hAnsi="Times New Roman" w:cs="Times New Roman"/>
                <w:sz w:val="24"/>
                <w:szCs w:val="24"/>
              </w:rPr>
              <w:t>проверка финансовой деятельности, соблюдения бюджетного законодательства и иных нормативно-правовых актов регулирующих бюджетные правоотношения</w:t>
            </w:r>
          </w:p>
        </w:tc>
      </w:tr>
      <w:tr w:rsidR="00EB6680" w:rsidTr="00BB1753">
        <w:tc>
          <w:tcPr>
            <w:tcW w:w="3149" w:type="dxa"/>
          </w:tcPr>
          <w:p w:rsidR="00EB6680" w:rsidRPr="00EB6680" w:rsidRDefault="00EB6680" w:rsidP="00E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80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6137" w:type="dxa"/>
          </w:tcPr>
          <w:p w:rsidR="00EB6680" w:rsidRPr="00A23DDD" w:rsidRDefault="00437EF8" w:rsidP="00437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DDD">
              <w:rPr>
                <w:rFonts w:ascii="Times New Roman" w:hAnsi="Times New Roman" w:cs="Times New Roman"/>
                <w:sz w:val="24"/>
                <w:szCs w:val="24"/>
              </w:rPr>
              <w:t>с 01.01.2017 г. по 31.12.2018 г.</w:t>
            </w:r>
          </w:p>
        </w:tc>
      </w:tr>
      <w:tr w:rsidR="00EB6680" w:rsidTr="00BB1753">
        <w:tc>
          <w:tcPr>
            <w:tcW w:w="3149" w:type="dxa"/>
          </w:tcPr>
          <w:p w:rsidR="00EB6680" w:rsidRPr="00EB6680" w:rsidRDefault="00EB6680" w:rsidP="00E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80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проверки</w:t>
            </w:r>
          </w:p>
        </w:tc>
        <w:tc>
          <w:tcPr>
            <w:tcW w:w="6137" w:type="dxa"/>
          </w:tcPr>
          <w:p w:rsidR="00EB6680" w:rsidRPr="00DA7D91" w:rsidRDefault="008820C2" w:rsidP="00437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D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E448B" w:rsidRPr="00DA7D91">
              <w:rPr>
                <w:rFonts w:ascii="Times New Roman" w:hAnsi="Times New Roman" w:cs="Times New Roman"/>
                <w:sz w:val="24"/>
                <w:szCs w:val="24"/>
              </w:rPr>
              <w:t xml:space="preserve">ачало проверки </w:t>
            </w:r>
            <w:r w:rsidR="00DA7D91" w:rsidRPr="00DA7D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7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A7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7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E448B" w:rsidRPr="00DA7D9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Pr="00DA7D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E448B" w:rsidRPr="00DA7D91">
              <w:rPr>
                <w:rFonts w:ascii="Times New Roman" w:hAnsi="Times New Roman" w:cs="Times New Roman"/>
                <w:sz w:val="24"/>
                <w:szCs w:val="24"/>
              </w:rPr>
              <w:t xml:space="preserve">, окончание проверки </w:t>
            </w:r>
            <w:r w:rsidR="00DA7D91" w:rsidRPr="00DA7D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7E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E448B" w:rsidRPr="00DA7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7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E448B" w:rsidRPr="00DA7D9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Pr="00DA7D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E2B0E" w:rsidTr="007F7A6D">
        <w:tc>
          <w:tcPr>
            <w:tcW w:w="9286" w:type="dxa"/>
            <w:gridSpan w:val="2"/>
          </w:tcPr>
          <w:p w:rsidR="004E2B0E" w:rsidRPr="00D47587" w:rsidRDefault="004E2B0E" w:rsidP="004E2B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7587">
              <w:rPr>
                <w:rFonts w:ascii="Times New Roman" w:hAnsi="Times New Roman" w:cs="Times New Roman"/>
                <w:i/>
                <w:sz w:val="28"/>
                <w:szCs w:val="28"/>
              </w:rPr>
              <w:t>Выявленные нарушения</w:t>
            </w:r>
          </w:p>
        </w:tc>
      </w:tr>
      <w:tr w:rsidR="004E2B0E" w:rsidTr="00BB1753">
        <w:tc>
          <w:tcPr>
            <w:tcW w:w="3149" w:type="dxa"/>
          </w:tcPr>
          <w:p w:rsidR="004E2B0E" w:rsidRPr="00A23DDD" w:rsidRDefault="002B7741" w:rsidP="002B7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DD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E2B0E" w:rsidRPr="00A23DDD">
              <w:rPr>
                <w:rFonts w:ascii="Times New Roman" w:hAnsi="Times New Roman" w:cs="Times New Roman"/>
                <w:sz w:val="28"/>
                <w:szCs w:val="28"/>
              </w:rPr>
              <w:t>аконодательств</w:t>
            </w:r>
            <w:r w:rsidRPr="00A23D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137" w:type="dxa"/>
          </w:tcPr>
          <w:p w:rsidR="004E2B0E" w:rsidRPr="00E13D74" w:rsidRDefault="004E2B0E" w:rsidP="004E2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</w:t>
            </w:r>
          </w:p>
        </w:tc>
      </w:tr>
      <w:tr w:rsidR="00EB6680" w:rsidTr="00BB1753">
        <w:tc>
          <w:tcPr>
            <w:tcW w:w="3149" w:type="dxa"/>
          </w:tcPr>
          <w:p w:rsidR="00437EF8" w:rsidRPr="00437EF8" w:rsidRDefault="00437EF8" w:rsidP="00437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EF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437EF8">
              <w:rPr>
                <w:rFonts w:ascii="Times New Roman" w:hAnsi="Times New Roman" w:cs="Times New Roman"/>
                <w:sz w:val="24"/>
                <w:szCs w:val="24"/>
              </w:rPr>
              <w:t xml:space="preserve"> 2 Федерального закон от 06.12.2011 № 402-ФЗ «О бухгалтерском учете»</w:t>
            </w:r>
          </w:p>
        </w:tc>
        <w:tc>
          <w:tcPr>
            <w:tcW w:w="6137" w:type="dxa"/>
          </w:tcPr>
          <w:p w:rsidR="00EB6680" w:rsidRPr="00437EF8" w:rsidRDefault="00437EF8" w:rsidP="00441F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E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2017 г. не утверждена Учетная политика</w:t>
            </w:r>
          </w:p>
        </w:tc>
      </w:tr>
      <w:tr w:rsidR="00437EF8" w:rsidTr="00BB1753">
        <w:tc>
          <w:tcPr>
            <w:tcW w:w="3149" w:type="dxa"/>
          </w:tcPr>
          <w:p w:rsidR="00437EF8" w:rsidRPr="00437EF8" w:rsidRDefault="00437EF8" w:rsidP="00437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EF8">
              <w:rPr>
                <w:rFonts w:ascii="Times New Roman" w:hAnsi="Times New Roman" w:cs="Times New Roman"/>
                <w:sz w:val="24"/>
                <w:szCs w:val="24"/>
              </w:rPr>
              <w:t xml:space="preserve">2. Приказ Минфина России от 30.03.2015 № 52н </w:t>
            </w:r>
          </w:p>
        </w:tc>
        <w:tc>
          <w:tcPr>
            <w:tcW w:w="6137" w:type="dxa"/>
          </w:tcPr>
          <w:p w:rsidR="00437EF8" w:rsidRPr="00437EF8" w:rsidRDefault="00437EF8" w:rsidP="00437E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EF8">
              <w:rPr>
                <w:rFonts w:ascii="Times New Roman" w:hAnsi="Times New Roman" w:cs="Times New Roman"/>
                <w:sz w:val="24"/>
                <w:szCs w:val="24"/>
              </w:rPr>
              <w:t xml:space="preserve">не применение Расчетных ведомостей </w:t>
            </w:r>
            <w:hyperlink r:id="rId6" w:history="1">
              <w:r w:rsidRPr="00437EF8">
                <w:rPr>
                  <w:rFonts w:ascii="Times New Roman" w:hAnsi="Times New Roman" w:cs="Times New Roman"/>
                  <w:sz w:val="24"/>
                  <w:szCs w:val="24"/>
                </w:rPr>
                <w:t>(ф. 0504402)</w:t>
              </w:r>
            </w:hyperlink>
            <w:r w:rsidRPr="00437EF8">
              <w:rPr>
                <w:rFonts w:ascii="Times New Roman" w:hAnsi="Times New Roman" w:cs="Times New Roman"/>
                <w:sz w:val="24"/>
                <w:szCs w:val="24"/>
              </w:rPr>
              <w:t xml:space="preserve"> для отражения начислений по заработной плате и иных выплат и Платежных ведомостей (ф. 0504403) для отражения разовых расчетов по оплате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руда в меж</w:t>
            </w:r>
            <w:r w:rsidR="00A23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расчетный период</w:t>
            </w:r>
          </w:p>
        </w:tc>
      </w:tr>
      <w:tr w:rsidR="00437EF8" w:rsidTr="00BB1753">
        <w:tc>
          <w:tcPr>
            <w:tcW w:w="3149" w:type="dxa"/>
          </w:tcPr>
          <w:p w:rsidR="00437EF8" w:rsidRPr="00437EF8" w:rsidRDefault="00437EF8" w:rsidP="00437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</w:t>
            </w:r>
            <w:r w:rsidRPr="00437EF8">
              <w:rPr>
                <w:rFonts w:ascii="Times New Roman" w:hAnsi="Times New Roman" w:cs="Times New Roman"/>
                <w:sz w:val="24"/>
                <w:szCs w:val="24"/>
              </w:rPr>
              <w:t>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37EF8">
              <w:rPr>
                <w:rFonts w:ascii="Times New Roman" w:hAnsi="Times New Roman" w:cs="Times New Roman"/>
                <w:sz w:val="24"/>
                <w:szCs w:val="24"/>
              </w:rPr>
              <w:t xml:space="preserve"> 151 Трудовой кодекса Российской Федерации</w:t>
            </w:r>
          </w:p>
        </w:tc>
        <w:tc>
          <w:tcPr>
            <w:tcW w:w="6137" w:type="dxa"/>
          </w:tcPr>
          <w:p w:rsidR="00437EF8" w:rsidRPr="00437EF8" w:rsidRDefault="00437EF8" w:rsidP="00A23D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EF8">
              <w:rPr>
                <w:rFonts w:ascii="Times New Roman" w:hAnsi="Times New Roman" w:cs="Times New Roman"/>
                <w:sz w:val="24"/>
                <w:szCs w:val="24"/>
              </w:rPr>
              <w:t>в отсутствие соглашения (распоряжения) определяющего содержание, характер дополнительной работы и размер доплаты, в январе 2017 года произведена доплата за совмещение главному бухгалтеру в сумме 2303,41 руб.</w:t>
            </w:r>
          </w:p>
        </w:tc>
      </w:tr>
      <w:tr w:rsidR="00A23DDD" w:rsidTr="00BB1753">
        <w:tc>
          <w:tcPr>
            <w:tcW w:w="3149" w:type="dxa"/>
          </w:tcPr>
          <w:p w:rsidR="00A23DDD" w:rsidRDefault="00A23DDD" w:rsidP="00A23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пп.</w:t>
            </w:r>
            <w:r w:rsidRPr="00A23DDD">
              <w:rPr>
                <w:rFonts w:ascii="Times New Roman" w:hAnsi="Times New Roman" w:cs="Times New Roman"/>
                <w:sz w:val="24"/>
                <w:szCs w:val="24"/>
              </w:rPr>
              <w:t xml:space="preserve"> 5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3DD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23D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23DD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3DDD">
              <w:rPr>
                <w:rFonts w:ascii="Times New Roman" w:hAnsi="Times New Roman" w:cs="Times New Roman"/>
                <w:sz w:val="24"/>
                <w:szCs w:val="24"/>
              </w:rPr>
              <w:t xml:space="preserve"> 158 Бюджетного кодекса Российской Федерации</w:t>
            </w:r>
          </w:p>
        </w:tc>
        <w:tc>
          <w:tcPr>
            <w:tcW w:w="6137" w:type="dxa"/>
          </w:tcPr>
          <w:p w:rsidR="00A23DDD" w:rsidRPr="00437EF8" w:rsidRDefault="00A23DDD" w:rsidP="00A23D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DDD">
              <w:rPr>
                <w:rFonts w:ascii="Times New Roman" w:hAnsi="Times New Roman" w:cs="Times New Roman"/>
                <w:sz w:val="24"/>
                <w:szCs w:val="24"/>
              </w:rPr>
              <w:t>нарушении порядка составления, утверждения, ведения бюджетной росписи и лимитов бюджетных обязательств при доведении</w:t>
            </w:r>
            <w:r w:rsidRPr="00A23D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бюджетных ассигнований и лимитов бюджетных обязательств превышающих утвержденные </w:t>
            </w:r>
            <w:r w:rsidRPr="00A23DDD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Совета депутатов Бирюлинского сельского поселения «О  бюджете муниципального образования «Бирюлинского сельского поселения» на 2018 год и плановый период 2019-2020 годы» № 22-02 от 27 декабря 2017 года </w:t>
            </w:r>
            <w:r w:rsidRPr="00A23DDD">
              <w:rPr>
                <w:rFonts w:ascii="Times New Roman" w:hAnsi="Times New Roman" w:cs="Times New Roman"/>
                <w:iCs/>
                <w:sz w:val="24"/>
                <w:szCs w:val="24"/>
              </w:rPr>
              <w:t>бюджетные ассигнования  п</w:t>
            </w:r>
            <w:r w:rsidRPr="00A23DDD">
              <w:rPr>
                <w:rFonts w:ascii="Times New Roman" w:hAnsi="Times New Roman" w:cs="Times New Roman"/>
                <w:sz w:val="24"/>
                <w:szCs w:val="24"/>
              </w:rPr>
              <w:t xml:space="preserve">о подразделу 0113 «Другие общегосударственные вопросы» </w:t>
            </w:r>
            <w:r w:rsidRPr="00A23D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сумме 0,50 руб.  </w:t>
            </w:r>
          </w:p>
        </w:tc>
      </w:tr>
      <w:tr w:rsidR="00BB1753" w:rsidTr="00BB1753">
        <w:tc>
          <w:tcPr>
            <w:tcW w:w="3149" w:type="dxa"/>
          </w:tcPr>
          <w:p w:rsidR="00BB1753" w:rsidRPr="00092E57" w:rsidRDefault="00BB1753" w:rsidP="00E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проведения контрольного мероприятия</w:t>
            </w:r>
          </w:p>
        </w:tc>
        <w:tc>
          <w:tcPr>
            <w:tcW w:w="6137" w:type="dxa"/>
          </w:tcPr>
          <w:p w:rsidR="00BB1753" w:rsidRPr="00A23DDD" w:rsidRDefault="00A23DDD" w:rsidP="00A23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DDD">
              <w:rPr>
                <w:rFonts w:ascii="Times New Roman" w:hAnsi="Times New Roman" w:cs="Times New Roman"/>
                <w:sz w:val="24"/>
                <w:szCs w:val="24"/>
              </w:rPr>
              <w:t xml:space="preserve">Выдано представление </w:t>
            </w:r>
          </w:p>
        </w:tc>
      </w:tr>
    </w:tbl>
    <w:p w:rsidR="00EB6680" w:rsidRDefault="00EB6680" w:rsidP="00EB66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70DE" w:rsidRPr="00EB6680" w:rsidRDefault="00BB1753" w:rsidP="00EB66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Исполнитель: </w:t>
      </w:r>
      <w:r w:rsidR="004B70DE">
        <w:rPr>
          <w:rFonts w:ascii="Times New Roman" w:hAnsi="Times New Roman" w:cs="Times New Roman"/>
          <w:sz w:val="28"/>
          <w:szCs w:val="28"/>
        </w:rPr>
        <w:t>Ситникова</w:t>
      </w:r>
      <w:r>
        <w:rPr>
          <w:rFonts w:ascii="Times New Roman" w:hAnsi="Times New Roman" w:cs="Times New Roman"/>
          <w:sz w:val="28"/>
          <w:szCs w:val="28"/>
        </w:rPr>
        <w:t xml:space="preserve"> Г.Н.</w:t>
      </w:r>
    </w:p>
    <w:sectPr w:rsidR="004B70DE" w:rsidRPr="00EB6680" w:rsidSect="004B70DE">
      <w:pgSz w:w="11906" w:h="16838"/>
      <w:pgMar w:top="1134" w:right="851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EF9" w:rsidRDefault="00C07EF9" w:rsidP="004B70DE">
      <w:pPr>
        <w:spacing w:after="0" w:line="240" w:lineRule="auto"/>
      </w:pPr>
      <w:r>
        <w:separator/>
      </w:r>
    </w:p>
  </w:endnote>
  <w:endnote w:type="continuationSeparator" w:id="1">
    <w:p w:rsidR="00C07EF9" w:rsidRDefault="00C07EF9" w:rsidP="004B7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EF9" w:rsidRDefault="00C07EF9" w:rsidP="004B70DE">
      <w:pPr>
        <w:spacing w:after="0" w:line="240" w:lineRule="auto"/>
      </w:pPr>
      <w:r>
        <w:separator/>
      </w:r>
    </w:p>
  </w:footnote>
  <w:footnote w:type="continuationSeparator" w:id="1">
    <w:p w:rsidR="00C07EF9" w:rsidRDefault="00C07EF9" w:rsidP="004B70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6680"/>
    <w:rsid w:val="00092E57"/>
    <w:rsid w:val="000E0FD5"/>
    <w:rsid w:val="000E2039"/>
    <w:rsid w:val="00140DEB"/>
    <w:rsid w:val="00181BDF"/>
    <w:rsid w:val="0023699B"/>
    <w:rsid w:val="002B7741"/>
    <w:rsid w:val="00437EF8"/>
    <w:rsid w:val="00441FF7"/>
    <w:rsid w:val="00493890"/>
    <w:rsid w:val="004A2D4F"/>
    <w:rsid w:val="004B70DE"/>
    <w:rsid w:val="004E2B0E"/>
    <w:rsid w:val="004E448B"/>
    <w:rsid w:val="005015CD"/>
    <w:rsid w:val="005E3583"/>
    <w:rsid w:val="00731B71"/>
    <w:rsid w:val="00860A55"/>
    <w:rsid w:val="008820C2"/>
    <w:rsid w:val="008B0344"/>
    <w:rsid w:val="009231B9"/>
    <w:rsid w:val="00934C9F"/>
    <w:rsid w:val="00A174DA"/>
    <w:rsid w:val="00A23DDD"/>
    <w:rsid w:val="00A50B7A"/>
    <w:rsid w:val="00AE1D91"/>
    <w:rsid w:val="00BB1753"/>
    <w:rsid w:val="00C07EF9"/>
    <w:rsid w:val="00C15415"/>
    <w:rsid w:val="00C379F4"/>
    <w:rsid w:val="00C94826"/>
    <w:rsid w:val="00D02E91"/>
    <w:rsid w:val="00D47587"/>
    <w:rsid w:val="00D70C97"/>
    <w:rsid w:val="00DA7D91"/>
    <w:rsid w:val="00E13D74"/>
    <w:rsid w:val="00E91360"/>
    <w:rsid w:val="00EB6680"/>
    <w:rsid w:val="00EE3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BDF"/>
  </w:style>
  <w:style w:type="paragraph" w:styleId="1">
    <w:name w:val="heading 1"/>
    <w:basedOn w:val="a"/>
    <w:next w:val="a"/>
    <w:link w:val="10"/>
    <w:uiPriority w:val="9"/>
    <w:qFormat/>
    <w:rsid w:val="00EB66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EB66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uiPriority w:val="99"/>
    <w:rsid w:val="00EB6680"/>
    <w:rPr>
      <w:rFonts w:cs="Times New Roman"/>
    </w:rPr>
  </w:style>
  <w:style w:type="paragraph" w:styleId="a4">
    <w:name w:val="header"/>
    <w:basedOn w:val="a"/>
    <w:link w:val="a5"/>
    <w:uiPriority w:val="99"/>
    <w:semiHidden/>
    <w:unhideWhenUsed/>
    <w:rsid w:val="004B7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70DE"/>
  </w:style>
  <w:style w:type="paragraph" w:styleId="a6">
    <w:name w:val="footer"/>
    <w:basedOn w:val="a"/>
    <w:link w:val="a7"/>
    <w:uiPriority w:val="99"/>
    <w:semiHidden/>
    <w:unhideWhenUsed/>
    <w:rsid w:val="004B7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B70DE"/>
  </w:style>
  <w:style w:type="paragraph" w:styleId="a8">
    <w:name w:val="Balloon Text"/>
    <w:basedOn w:val="a"/>
    <w:link w:val="a9"/>
    <w:uiPriority w:val="99"/>
    <w:semiHidden/>
    <w:unhideWhenUsed/>
    <w:rsid w:val="004E4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448B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8820C2"/>
    <w:rPr>
      <w:rFonts w:cs="Times New Roman"/>
      <w:color w:val="0000FF"/>
      <w:u w:val="single"/>
    </w:rPr>
  </w:style>
  <w:style w:type="paragraph" w:customStyle="1" w:styleId="ConsPlusNormal">
    <w:name w:val="ConsPlusNormal"/>
    <w:rsid w:val="008820C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C44C210F7AAEF1CC2BBE3F6E8E8BC3397767B27F6DA65021716AD254EC77C7A7712074B2C4ADE555C7139987057C784891836F4238C2EE9SEf0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</dc:creator>
  <cp:keywords/>
  <dc:description/>
  <cp:lastModifiedBy>Gala</cp:lastModifiedBy>
  <cp:revision>11</cp:revision>
  <cp:lastPrinted>2019-03-11T07:53:00Z</cp:lastPrinted>
  <dcterms:created xsi:type="dcterms:W3CDTF">2018-11-07T01:52:00Z</dcterms:created>
  <dcterms:modified xsi:type="dcterms:W3CDTF">2020-01-21T03:47:00Z</dcterms:modified>
</cp:coreProperties>
</file>