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78" w:rsidRDefault="00156FA6">
      <w:pPr>
        <w:pStyle w:val="20"/>
        <w:framePr w:wrap="none" w:vAnchor="page" w:hAnchor="page" w:x="10671" w:y="1142"/>
        <w:shd w:val="clear" w:color="auto" w:fill="auto"/>
        <w:spacing w:line="260" w:lineRule="exact"/>
      </w:pPr>
      <w:r>
        <w:t>и</w:t>
      </w:r>
    </w:p>
    <w:p w:rsidR="00CB5378" w:rsidRDefault="00507B27" w:rsidP="00507B27">
      <w:pPr>
        <w:pStyle w:val="10"/>
        <w:framePr w:w="9528" w:h="935" w:hRule="exact" w:wrap="none" w:vAnchor="page" w:hAnchor="page" w:x="1350" w:y="1096"/>
        <w:shd w:val="clear" w:color="auto" w:fill="auto"/>
        <w:ind w:left="180" w:right="466"/>
        <w:jc w:val="left"/>
      </w:pPr>
      <w:r>
        <w:t>Отчет п</w:t>
      </w:r>
      <w:r w:rsidR="00156FA6">
        <w:t xml:space="preserve">о исполнению Плана </w:t>
      </w:r>
      <w:r>
        <w:t>мероприятий  п</w:t>
      </w:r>
      <w:r w:rsidR="00156FA6">
        <w:t>о выявлению</w:t>
      </w:r>
    </w:p>
    <w:p w:rsidR="00CB5378" w:rsidRDefault="00156FA6" w:rsidP="00507B27">
      <w:pPr>
        <w:pStyle w:val="10"/>
        <w:framePr w:w="9528" w:h="935" w:hRule="exact" w:wrap="none" w:vAnchor="page" w:hAnchor="page" w:x="1350" w:y="1096"/>
        <w:shd w:val="clear" w:color="auto" w:fill="auto"/>
        <w:ind w:left="180" w:right="29" w:firstLine="0"/>
        <w:jc w:val="left"/>
      </w:pPr>
      <w:bookmarkStart w:id="0" w:name="bookmark0"/>
      <w:r>
        <w:t>профилактике экстремизма и терроризма на территории Соузгинского</w:t>
      </w:r>
      <w:r>
        <w:br/>
        <w:t>сельского поселения в 2013</w:t>
      </w:r>
      <w:r w:rsidR="00507B27">
        <w:t xml:space="preserve"> -2018</w:t>
      </w:r>
      <w:r>
        <w:t xml:space="preserve"> год</w:t>
      </w:r>
      <w:bookmarkEnd w:id="0"/>
      <w:r w:rsidR="00507B27">
        <w:t>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382"/>
        <w:gridCol w:w="2218"/>
        <w:gridCol w:w="2232"/>
      </w:tblGrid>
      <w:tr w:rsidR="00CB5378" w:rsidTr="00507B2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ind w:right="220"/>
              <w:jc w:val="right"/>
              <w:rPr>
                <w:b w:val="0"/>
                <w:sz w:val="24"/>
                <w:szCs w:val="24"/>
              </w:rPr>
            </w:pPr>
            <w:r w:rsidRPr="00507B27">
              <w:rPr>
                <w:rStyle w:val="295pt"/>
                <w:b/>
                <w:sz w:val="24"/>
                <w:szCs w:val="24"/>
              </w:rPr>
              <w:t>№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75EF9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575EF9">
              <w:rPr>
                <w:rStyle w:val="295pt0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378" w:rsidRPr="00575EF9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575EF9">
              <w:rPr>
                <w:rStyle w:val="21"/>
                <w:b/>
                <w:bCs/>
                <w:sz w:val="24"/>
                <w:szCs w:val="24"/>
              </w:rPr>
              <w:t>Срок</w:t>
            </w:r>
          </w:p>
          <w:p w:rsidR="00CB5378" w:rsidRPr="00575EF9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575EF9">
              <w:rPr>
                <w:rStyle w:val="21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78" w:rsidRPr="00575EF9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ind w:left="560"/>
              <w:rPr>
                <w:sz w:val="24"/>
                <w:szCs w:val="24"/>
              </w:rPr>
            </w:pPr>
            <w:r w:rsidRPr="00575EF9">
              <w:rPr>
                <w:rStyle w:val="295pt0"/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CB5378" w:rsidRPr="00575EF9" w:rsidTr="00507B27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75EF9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ind w:left="160"/>
              <w:rPr>
                <w:sz w:val="20"/>
                <w:szCs w:val="20"/>
              </w:rPr>
            </w:pPr>
            <w:r w:rsidRPr="00575EF9">
              <w:rPr>
                <w:rStyle w:val="295pt0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jc w:val="both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Размещение в общедоступных местах письменной </w:t>
            </w:r>
            <w:r w:rsidRPr="00507B27">
              <w:rPr>
                <w:rStyle w:val="295pt"/>
                <w:sz w:val="20"/>
                <w:szCs w:val="20"/>
              </w:rPr>
              <w:t xml:space="preserve">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</w:t>
            </w:r>
            <w:r w:rsidRPr="00507B27">
              <w:rPr>
                <w:rStyle w:val="295pt"/>
                <w:sz w:val="20"/>
                <w:szCs w:val="20"/>
              </w:rPr>
              <w:t>самоуправления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Ежеквартально, не менее 80 листовок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378" w:rsidRPr="00507B27" w:rsidRDefault="00575EF9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Исполняется</w:t>
            </w:r>
          </w:p>
        </w:tc>
      </w:tr>
      <w:tr w:rsidR="00CB5378" w:rsidRPr="00575EF9" w:rsidTr="00507B2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80" w:lineRule="exact"/>
              <w:ind w:left="160"/>
              <w:rPr>
                <w:b w:val="0"/>
                <w:sz w:val="20"/>
                <w:szCs w:val="20"/>
              </w:rPr>
            </w:pPr>
            <w:r w:rsidRPr="00507B27">
              <w:rPr>
                <w:rStyle w:val="2LucidaSansUnicode9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Доведение информаций на сходах, собраниях граждан 1 раз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378" w:rsidRPr="00507B27" w:rsidRDefault="00575EF9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Исполняется</w:t>
            </w:r>
          </w:p>
        </w:tc>
      </w:tr>
      <w:tr w:rsidR="00CB5378" w:rsidRPr="00575EF9" w:rsidTr="00507B27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CB5378" w:rsidP="00507B27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20" w:lineRule="exact"/>
              <w:ind w:left="160"/>
              <w:rPr>
                <w:rStyle w:val="26pt"/>
                <w:b/>
                <w:i w:val="0"/>
                <w:sz w:val="20"/>
                <w:szCs w:val="20"/>
              </w:rPr>
            </w:pPr>
          </w:p>
          <w:p w:rsidR="00507B27" w:rsidRPr="00507B27" w:rsidRDefault="00507B27" w:rsidP="00507B27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20" w:lineRule="exact"/>
              <w:ind w:left="160"/>
              <w:rPr>
                <w:rStyle w:val="26pt"/>
                <w:b/>
                <w:i w:val="0"/>
                <w:sz w:val="20"/>
                <w:szCs w:val="20"/>
              </w:rPr>
            </w:pPr>
          </w:p>
          <w:p w:rsidR="00507B27" w:rsidRPr="00507B27" w:rsidRDefault="00507B27" w:rsidP="00507B27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20" w:lineRule="exact"/>
              <w:ind w:left="160"/>
              <w:rPr>
                <w:b w:val="0"/>
                <w:i/>
                <w:sz w:val="20"/>
                <w:szCs w:val="20"/>
              </w:rPr>
            </w:pPr>
            <w:r w:rsidRPr="00507B27">
              <w:rPr>
                <w:rStyle w:val="26pt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Организация проведения с учащимися общеобразовательных учреждений, расположенных на территории сельского поселения и трудовыми коллективами предприятий, организаций, учреждений бесед на тему профилактики экстремизма и терроризма, в том </w:t>
            </w:r>
            <w:r w:rsidRPr="00507B27">
              <w:rPr>
                <w:rStyle w:val="295pt"/>
                <w:sz w:val="20"/>
                <w:szCs w:val="20"/>
              </w:rPr>
              <w:t>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2 раза в год, проведение педагогами школы (по согласованию)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378" w:rsidRPr="00507B27" w:rsidRDefault="00575EF9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Исполняется</w:t>
            </w:r>
          </w:p>
        </w:tc>
      </w:tr>
      <w:tr w:rsidR="00CB5378" w:rsidRPr="00575EF9" w:rsidTr="00507B2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B27" w:rsidRDefault="00507B27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20" w:lineRule="exact"/>
              <w:ind w:left="160"/>
              <w:rPr>
                <w:rStyle w:val="26pt"/>
                <w:b/>
                <w:i w:val="0"/>
                <w:sz w:val="20"/>
                <w:szCs w:val="20"/>
              </w:rPr>
            </w:pPr>
          </w:p>
          <w:p w:rsidR="00CB5378" w:rsidRPr="00507B27" w:rsidRDefault="00507B27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20" w:lineRule="exact"/>
              <w:ind w:left="160"/>
              <w:rPr>
                <w:b w:val="0"/>
                <w:i/>
                <w:sz w:val="20"/>
                <w:szCs w:val="20"/>
              </w:rPr>
            </w:pPr>
            <w:r w:rsidRPr="00507B27">
              <w:rPr>
                <w:rStyle w:val="26pt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jc w:val="both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Своевременное информирование </w:t>
            </w:r>
            <w:r w:rsidRPr="00507B27">
              <w:rPr>
                <w:rStyle w:val="295pt"/>
                <w:sz w:val="20"/>
                <w:szCs w:val="20"/>
              </w:rPr>
              <w:t>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Случаев не </w:t>
            </w:r>
            <w:r w:rsidR="00575EF9" w:rsidRPr="00507B27">
              <w:rPr>
                <w:rStyle w:val="295pt"/>
                <w:sz w:val="20"/>
                <w:szCs w:val="20"/>
              </w:rPr>
              <w:t>выявлено</w:t>
            </w:r>
          </w:p>
        </w:tc>
      </w:tr>
      <w:tr w:rsidR="00CB5378" w:rsidRPr="00575EF9" w:rsidTr="00507B27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B27" w:rsidRDefault="00507B27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ind w:left="160"/>
              <w:rPr>
                <w:rStyle w:val="295pt"/>
                <w:b/>
                <w:sz w:val="20"/>
                <w:szCs w:val="20"/>
              </w:rPr>
            </w:pPr>
          </w:p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ind w:left="160"/>
              <w:rPr>
                <w:b w:val="0"/>
                <w:sz w:val="20"/>
                <w:szCs w:val="20"/>
              </w:rPr>
            </w:pPr>
            <w:r w:rsidRPr="00507B27">
              <w:rPr>
                <w:rStyle w:val="295pt"/>
                <w:b/>
                <w:sz w:val="20"/>
                <w:szCs w:val="20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Организация выявления доступа в сети Интернет официально запрещенных к распространению экстремистских материалов </w:t>
            </w:r>
            <w:r w:rsidRPr="00507B27">
              <w:rPr>
                <w:rStyle w:val="295pt"/>
                <w:sz w:val="20"/>
                <w:szCs w:val="20"/>
              </w:rPr>
              <w:t>(перечень опубликован на официальном сайте Минюста РФ)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15 </w:t>
            </w:r>
            <w:r w:rsidRPr="00507B27">
              <w:rPr>
                <w:rStyle w:val="295pt"/>
                <w:sz w:val="20"/>
                <w:szCs w:val="20"/>
              </w:rPr>
              <w:t>м</w:t>
            </w:r>
            <w:r w:rsidRPr="00507B27">
              <w:rPr>
                <w:rStyle w:val="295pt"/>
                <w:sz w:val="20"/>
                <w:szCs w:val="20"/>
              </w:rPr>
              <w:t>атериалов в квартал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378" w:rsidRPr="00507B27" w:rsidRDefault="00575EF9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Исполняется</w:t>
            </w:r>
          </w:p>
        </w:tc>
      </w:tr>
      <w:tr w:rsidR="00CB5378" w:rsidRPr="00575EF9" w:rsidTr="00507B2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ind w:left="160"/>
              <w:rPr>
                <w:b w:val="0"/>
                <w:sz w:val="20"/>
                <w:szCs w:val="20"/>
              </w:rPr>
            </w:pPr>
            <w:r w:rsidRPr="00507B27">
              <w:rPr>
                <w:rStyle w:val="295pt"/>
                <w:b/>
                <w:sz w:val="20"/>
                <w:szCs w:val="20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Установление взаимодействия с общественными объединениями в целях пропаганды антитеррористической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 xml:space="preserve">Взаимодействие </w:t>
            </w:r>
            <w:proofErr w:type="gramStart"/>
            <w:r w:rsidRPr="00507B27">
              <w:rPr>
                <w:rStyle w:val="295pt"/>
                <w:sz w:val="20"/>
                <w:szCs w:val="20"/>
              </w:rPr>
              <w:t>с</w:t>
            </w:r>
            <w:proofErr w:type="gramEnd"/>
          </w:p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Молодежным</w:t>
            </w:r>
          </w:p>
          <w:p w:rsidR="00CB5378" w:rsidRPr="00507B27" w:rsidRDefault="00156FA6">
            <w:pPr>
              <w:pStyle w:val="20"/>
              <w:framePr w:w="9528" w:h="11222" w:wrap="none" w:vAnchor="page" w:hAnchor="page" w:x="1350" w:y="2214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507B27">
              <w:rPr>
                <w:rStyle w:val="295pt"/>
                <w:sz w:val="20"/>
                <w:szCs w:val="20"/>
              </w:rPr>
              <w:t>Советом</w:t>
            </w:r>
          </w:p>
        </w:tc>
      </w:tr>
    </w:tbl>
    <w:p w:rsidR="00CB5378" w:rsidRPr="00575EF9" w:rsidRDefault="00CB5378">
      <w:pPr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</w:p>
    <w:sectPr w:rsidR="00CB5378" w:rsidRPr="00575EF9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A6" w:rsidRDefault="00156FA6">
      <w:r>
        <w:separator/>
      </w:r>
    </w:p>
  </w:endnote>
  <w:endnote w:type="continuationSeparator" w:id="0">
    <w:p w:rsidR="00156FA6" w:rsidRDefault="0015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A6" w:rsidRDefault="00156FA6"/>
  </w:footnote>
  <w:footnote w:type="continuationSeparator" w:id="0">
    <w:p w:rsidR="00156FA6" w:rsidRDefault="00156F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5378"/>
    <w:rsid w:val="00156FA6"/>
    <w:rsid w:val="00507B27"/>
    <w:rsid w:val="00575EF9"/>
    <w:rsid w:val="006E39AD"/>
    <w:rsid w:val="00C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6pt">
    <w:name w:val="Основной текст (2) + Courier New;6 pt;Не полужирный;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souzga</cp:lastModifiedBy>
  <cp:revision>4</cp:revision>
  <dcterms:created xsi:type="dcterms:W3CDTF">2017-05-23T02:14:00Z</dcterms:created>
  <dcterms:modified xsi:type="dcterms:W3CDTF">2017-05-23T02:25:00Z</dcterms:modified>
</cp:coreProperties>
</file>