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8E" w:rsidRDefault="009D428E" w:rsidP="009D4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9D428E" w:rsidRDefault="009D428E" w:rsidP="009D4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администрации муниципального образования «Майминский район»</w:t>
      </w:r>
    </w:p>
    <w:p w:rsidR="009D428E" w:rsidRDefault="009D428E" w:rsidP="009D4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r>
        <w:rPr>
          <w:rFonts w:ascii="Times New Roman" w:eastAsia="Calibri" w:hAnsi="Times New Roman"/>
          <w:b/>
          <w:bCs/>
          <w:sz w:val="20"/>
          <w:szCs w:val="20"/>
        </w:rPr>
        <w:t xml:space="preserve">адрес: Российская Федерация, Республика Алтай, Майминский район, </w:t>
      </w:r>
    </w:p>
    <w:p w:rsidR="009D428E" w:rsidRDefault="009D428E" w:rsidP="009D4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proofErr w:type="spellStart"/>
      <w:r>
        <w:rPr>
          <w:rFonts w:ascii="Times New Roman" w:eastAsia="Calibri" w:hAnsi="Times New Roman"/>
          <w:b/>
          <w:bCs/>
          <w:sz w:val="20"/>
          <w:szCs w:val="20"/>
        </w:rPr>
        <w:t>с</w:t>
      </w:r>
      <w:proofErr w:type="gramStart"/>
      <w:r>
        <w:rPr>
          <w:rFonts w:ascii="Times New Roman" w:eastAsia="Calibri" w:hAnsi="Times New Roman"/>
          <w:b/>
          <w:bCs/>
          <w:sz w:val="20"/>
          <w:szCs w:val="20"/>
        </w:rPr>
        <w:t>.М</w:t>
      </w:r>
      <w:proofErr w:type="gramEnd"/>
      <w:r>
        <w:rPr>
          <w:rFonts w:ascii="Times New Roman" w:eastAsia="Calibri" w:hAnsi="Times New Roman"/>
          <w:b/>
          <w:bCs/>
          <w:sz w:val="20"/>
          <w:szCs w:val="20"/>
        </w:rPr>
        <w:t>айма</w:t>
      </w:r>
      <w:proofErr w:type="spellEnd"/>
      <w:r>
        <w:rPr>
          <w:rFonts w:ascii="Times New Roman" w:eastAsia="Calibri" w:hAnsi="Times New Roman"/>
          <w:b/>
          <w:bCs/>
          <w:sz w:val="20"/>
          <w:szCs w:val="20"/>
        </w:rPr>
        <w:t>, ул.Ленина, 22, почтовый индекс 649100</w:t>
      </w:r>
    </w:p>
    <w:p w:rsidR="009D428E" w:rsidRDefault="009D428E" w:rsidP="009D4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</w:p>
    <w:p w:rsidR="009D428E" w:rsidRDefault="009D428E" w:rsidP="009D4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ПОСТАНОВЛЕНИЕ </w:t>
      </w:r>
    </w:p>
    <w:p w:rsidR="009D428E" w:rsidRDefault="009D428E" w:rsidP="009D428E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от 26 февраля 202</w:t>
      </w:r>
      <w:r w:rsidR="00A8755E">
        <w:rPr>
          <w:rFonts w:ascii="Times New Roman" w:eastAsia="Calibri" w:hAnsi="Times New Roman"/>
          <w:b/>
          <w:bCs/>
          <w:sz w:val="24"/>
          <w:szCs w:val="24"/>
        </w:rPr>
        <w:t>1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г.</w:t>
      </w:r>
    </w:p>
    <w:p w:rsidR="009D428E" w:rsidRDefault="009D428E" w:rsidP="009D428E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eastAsia="Calibri" w:hAnsi="Times New Roman"/>
          <w:b/>
          <w:sz w:val="24"/>
          <w:szCs w:val="24"/>
        </w:rPr>
        <w:t>Майма</w:t>
      </w:r>
      <w:proofErr w:type="spellEnd"/>
      <w:r>
        <w:rPr>
          <w:rFonts w:ascii="Times New Roman" w:eastAsia="Calibri" w:hAnsi="Times New Roman"/>
          <w:b/>
          <w:sz w:val="24"/>
          <w:szCs w:val="24"/>
        </w:rPr>
        <w:t xml:space="preserve">, ул. Ленина, д. 22                                                                                        </w:t>
      </w:r>
      <w:r>
        <w:rPr>
          <w:rFonts w:ascii="Times New Roman" w:eastAsia="Calibri" w:hAnsi="Times New Roman"/>
          <w:b/>
          <w:sz w:val="24"/>
          <w:szCs w:val="24"/>
        </w:rPr>
        <w:tab/>
        <w:t xml:space="preserve">№  4/4                                                                     </w:t>
      </w:r>
    </w:p>
    <w:p w:rsidR="009D428E" w:rsidRDefault="009D428E" w:rsidP="009D428E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D428E" w:rsidRDefault="009D428E" w:rsidP="009D428E">
      <w:pPr>
        <w:pStyle w:val="a6"/>
        <w:ind w:left="0"/>
        <w:jc w:val="center"/>
        <w:rPr>
          <w:rFonts w:eastAsia="Calibri"/>
          <w:b/>
        </w:rPr>
      </w:pPr>
    </w:p>
    <w:p w:rsidR="009D428E" w:rsidRDefault="009D428E" w:rsidP="0088713C">
      <w:pPr>
        <w:pStyle w:val="a6"/>
        <w:ind w:left="0" w:firstLine="709"/>
        <w:jc w:val="center"/>
        <w:rPr>
          <w:b/>
        </w:rPr>
      </w:pPr>
      <w:r>
        <w:rPr>
          <w:b/>
        </w:rPr>
        <w:t>О деятельности, направленной на профилактику половой неприкосновенности, ранней беременности несовершеннолетних, а также нравственно-половому воспитанию несовершеннолетних и их семей</w:t>
      </w:r>
    </w:p>
    <w:p w:rsidR="009D428E" w:rsidRDefault="009D428E" w:rsidP="008871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050F" w:rsidRPr="004D5140" w:rsidRDefault="00A7050F" w:rsidP="00A7050F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0F2B7F">
        <w:rPr>
          <w:rFonts w:ascii="Times New Roman" w:hAnsi="Times New Roman"/>
          <w:sz w:val="24"/>
          <w:szCs w:val="24"/>
        </w:rPr>
        <w:t>Комиссия по делам несовершеннолетних и защите их прав при администрации МО «</w:t>
      </w:r>
      <w:r w:rsidRPr="00B22C6E">
        <w:rPr>
          <w:rFonts w:ascii="Times New Roman" w:hAnsi="Times New Roman"/>
          <w:sz w:val="24"/>
          <w:szCs w:val="24"/>
        </w:rPr>
        <w:t xml:space="preserve">Майминский район» </w:t>
      </w:r>
      <w:r w:rsidRPr="00B22C6E">
        <w:rPr>
          <w:rFonts w:ascii="Times New Roman" w:hAnsi="Times New Roman"/>
          <w:color w:val="000000"/>
          <w:sz w:val="24"/>
          <w:szCs w:val="24"/>
        </w:rPr>
        <w:t>(далее – Комиссия) в составе:</w:t>
      </w:r>
      <w:r>
        <w:rPr>
          <w:rFonts w:ascii="Times New Roman" w:hAnsi="Times New Roman"/>
          <w:color w:val="000000"/>
          <w:sz w:val="24"/>
          <w:szCs w:val="24"/>
        </w:rPr>
        <w:t xml:space="preserve">  председательствующего, заместителя председателя Комиссии </w:t>
      </w:r>
      <w:proofErr w:type="spellStart"/>
      <w:r w:rsidRPr="004D5140">
        <w:rPr>
          <w:rFonts w:ascii="Times New Roman" w:hAnsi="Times New Roman"/>
          <w:sz w:val="24"/>
          <w:szCs w:val="24"/>
        </w:rPr>
        <w:t>Атамановой</w:t>
      </w:r>
      <w:proofErr w:type="spellEnd"/>
      <w:r w:rsidRPr="004D5140">
        <w:rPr>
          <w:rFonts w:ascii="Times New Roman" w:hAnsi="Times New Roman"/>
          <w:sz w:val="24"/>
          <w:szCs w:val="24"/>
        </w:rPr>
        <w:t xml:space="preserve"> Н.Н. Членов Комиссии: </w:t>
      </w:r>
      <w:proofErr w:type="gramStart"/>
      <w:r w:rsidRPr="004D5140">
        <w:rPr>
          <w:rFonts w:ascii="Times New Roman" w:hAnsi="Times New Roman"/>
          <w:sz w:val="24"/>
          <w:szCs w:val="24"/>
        </w:rPr>
        <w:t xml:space="preserve">Архипова Р.Г., </w:t>
      </w:r>
      <w:proofErr w:type="spellStart"/>
      <w:r w:rsidRPr="004D5140">
        <w:rPr>
          <w:rFonts w:ascii="Times New Roman" w:hAnsi="Times New Roman"/>
          <w:sz w:val="24"/>
          <w:szCs w:val="24"/>
        </w:rPr>
        <w:t>Бондаевой</w:t>
      </w:r>
      <w:proofErr w:type="spellEnd"/>
      <w:r w:rsidRPr="004D5140">
        <w:rPr>
          <w:rFonts w:ascii="Times New Roman" w:hAnsi="Times New Roman"/>
          <w:sz w:val="24"/>
          <w:szCs w:val="24"/>
        </w:rPr>
        <w:t xml:space="preserve"> Е.М., Бачурина А.А., </w:t>
      </w:r>
      <w:proofErr w:type="spellStart"/>
      <w:r w:rsidRPr="004D5140">
        <w:rPr>
          <w:rFonts w:ascii="Times New Roman" w:hAnsi="Times New Roman"/>
          <w:sz w:val="24"/>
          <w:szCs w:val="24"/>
        </w:rPr>
        <w:t>Енсибаевой</w:t>
      </w:r>
      <w:proofErr w:type="spellEnd"/>
      <w:r w:rsidRPr="004D5140">
        <w:rPr>
          <w:rFonts w:ascii="Times New Roman" w:hAnsi="Times New Roman"/>
          <w:sz w:val="24"/>
          <w:szCs w:val="24"/>
        </w:rPr>
        <w:t xml:space="preserve"> А.Б., Ивановой О.В., Коневой Т.В., </w:t>
      </w:r>
      <w:proofErr w:type="spellStart"/>
      <w:r w:rsidRPr="004D5140">
        <w:rPr>
          <w:rFonts w:ascii="Times New Roman" w:hAnsi="Times New Roman"/>
          <w:sz w:val="24"/>
          <w:szCs w:val="24"/>
        </w:rPr>
        <w:t>Кучияк</w:t>
      </w:r>
      <w:proofErr w:type="spellEnd"/>
      <w:r w:rsidRPr="004D5140">
        <w:rPr>
          <w:rFonts w:ascii="Times New Roman" w:hAnsi="Times New Roman"/>
          <w:sz w:val="24"/>
          <w:szCs w:val="24"/>
        </w:rPr>
        <w:t xml:space="preserve"> В.В., Крапивиной Н.А., </w:t>
      </w:r>
      <w:proofErr w:type="spellStart"/>
      <w:r w:rsidRPr="004D5140">
        <w:rPr>
          <w:rFonts w:ascii="Times New Roman" w:hAnsi="Times New Roman"/>
          <w:sz w:val="24"/>
          <w:szCs w:val="24"/>
        </w:rPr>
        <w:t>Лутцева</w:t>
      </w:r>
      <w:proofErr w:type="spellEnd"/>
      <w:r w:rsidRPr="004D5140">
        <w:rPr>
          <w:rFonts w:ascii="Times New Roman" w:hAnsi="Times New Roman"/>
          <w:sz w:val="24"/>
          <w:szCs w:val="24"/>
        </w:rPr>
        <w:t xml:space="preserve"> А.В., </w:t>
      </w:r>
      <w:proofErr w:type="spellStart"/>
      <w:r w:rsidRPr="004D5140">
        <w:rPr>
          <w:rFonts w:ascii="Times New Roman" w:hAnsi="Times New Roman"/>
          <w:sz w:val="24"/>
          <w:szCs w:val="24"/>
        </w:rPr>
        <w:t>Милосердова</w:t>
      </w:r>
      <w:proofErr w:type="spellEnd"/>
      <w:r w:rsidRPr="004D5140">
        <w:rPr>
          <w:rFonts w:ascii="Times New Roman" w:hAnsi="Times New Roman"/>
          <w:sz w:val="24"/>
          <w:szCs w:val="24"/>
        </w:rPr>
        <w:t xml:space="preserve"> Е.И., </w:t>
      </w:r>
      <w:proofErr w:type="spellStart"/>
      <w:r w:rsidRPr="004D5140">
        <w:rPr>
          <w:rFonts w:ascii="Times New Roman" w:hAnsi="Times New Roman"/>
          <w:sz w:val="24"/>
          <w:szCs w:val="24"/>
        </w:rPr>
        <w:t>Патутиной</w:t>
      </w:r>
      <w:proofErr w:type="spellEnd"/>
      <w:r w:rsidRPr="004D5140">
        <w:rPr>
          <w:rFonts w:ascii="Times New Roman" w:hAnsi="Times New Roman"/>
          <w:sz w:val="24"/>
          <w:szCs w:val="24"/>
        </w:rPr>
        <w:t xml:space="preserve"> Н.М., </w:t>
      </w:r>
      <w:proofErr w:type="spellStart"/>
      <w:r w:rsidRPr="004D5140">
        <w:rPr>
          <w:rFonts w:ascii="Times New Roman" w:hAnsi="Times New Roman"/>
          <w:sz w:val="24"/>
          <w:szCs w:val="24"/>
        </w:rPr>
        <w:t>Шарковой</w:t>
      </w:r>
      <w:proofErr w:type="spellEnd"/>
      <w:r w:rsidRPr="004D5140">
        <w:rPr>
          <w:rFonts w:ascii="Times New Roman" w:hAnsi="Times New Roman"/>
          <w:sz w:val="24"/>
          <w:szCs w:val="24"/>
        </w:rPr>
        <w:t xml:space="preserve"> О.П., </w:t>
      </w:r>
      <w:proofErr w:type="spellStart"/>
      <w:r w:rsidRPr="004D5140">
        <w:rPr>
          <w:rFonts w:ascii="Times New Roman" w:hAnsi="Times New Roman"/>
          <w:sz w:val="24"/>
          <w:szCs w:val="24"/>
        </w:rPr>
        <w:t>Плужникова</w:t>
      </w:r>
      <w:proofErr w:type="spellEnd"/>
      <w:r w:rsidRPr="004D5140">
        <w:rPr>
          <w:rFonts w:ascii="Times New Roman" w:hAnsi="Times New Roman"/>
          <w:sz w:val="24"/>
          <w:szCs w:val="24"/>
        </w:rPr>
        <w:t xml:space="preserve"> Я.А.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5140">
        <w:rPr>
          <w:rFonts w:ascii="Times New Roman" w:hAnsi="Times New Roman"/>
          <w:sz w:val="24"/>
          <w:szCs w:val="24"/>
        </w:rPr>
        <w:t xml:space="preserve">При ответственном секретаре Комиссии, секретаре заседания </w:t>
      </w:r>
      <w:proofErr w:type="spellStart"/>
      <w:r w:rsidRPr="004D5140">
        <w:rPr>
          <w:rFonts w:ascii="Times New Roman" w:hAnsi="Times New Roman"/>
          <w:sz w:val="24"/>
          <w:szCs w:val="24"/>
        </w:rPr>
        <w:t>Актёловой</w:t>
      </w:r>
      <w:proofErr w:type="spellEnd"/>
      <w:r w:rsidRPr="004D5140">
        <w:rPr>
          <w:rFonts w:ascii="Times New Roman" w:hAnsi="Times New Roman"/>
          <w:sz w:val="24"/>
          <w:szCs w:val="24"/>
        </w:rPr>
        <w:t xml:space="preserve"> Л.Ю. При участии в заседании Комиссии старшего помощника прокурора Майминского района Зыряновой О.</w:t>
      </w:r>
      <w:proofErr w:type="gramEnd"/>
      <w:r w:rsidRPr="004D5140">
        <w:rPr>
          <w:rFonts w:ascii="Times New Roman" w:hAnsi="Times New Roman"/>
          <w:sz w:val="24"/>
          <w:szCs w:val="24"/>
        </w:rPr>
        <w:t xml:space="preserve">Ю. </w:t>
      </w:r>
    </w:p>
    <w:p w:rsidR="009D428E" w:rsidRDefault="009D428E" w:rsidP="0088713C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информацию № 300 от 18.02.2021 г. БУЗ РА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Майминская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районная больница», № 275 от 19.02.2021 г. </w:t>
      </w:r>
      <w:r>
        <w:rPr>
          <w:rFonts w:ascii="Times New Roman" w:hAnsi="Times New Roman"/>
          <w:sz w:val="24"/>
          <w:szCs w:val="24"/>
          <w:lang w:eastAsia="ar-SA"/>
        </w:rPr>
        <w:t xml:space="preserve">Управления образования Администрации МО «Майминский район», № 206-18-2021 от 16.02.2021 г. </w:t>
      </w:r>
      <w:r>
        <w:rPr>
          <w:rFonts w:ascii="Times New Roman" w:hAnsi="Times New Roman"/>
          <w:sz w:val="24"/>
          <w:szCs w:val="24"/>
        </w:rPr>
        <w:t>Майминского межрайонного следственного отдела СУ СК России по Республике Алтай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7050F" w:rsidRDefault="00A7050F" w:rsidP="0088713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428E" w:rsidRDefault="009D428E" w:rsidP="0088713C">
      <w:pPr>
        <w:pStyle w:val="a6"/>
        <w:ind w:left="0" w:firstLine="709"/>
        <w:jc w:val="center"/>
        <w:rPr>
          <w:b/>
        </w:rPr>
      </w:pPr>
      <w:r>
        <w:rPr>
          <w:b/>
        </w:rPr>
        <w:t>УСТАНОВИЛА:</w:t>
      </w:r>
    </w:p>
    <w:p w:rsidR="00A7050F" w:rsidRDefault="00A7050F" w:rsidP="0088713C">
      <w:pPr>
        <w:pStyle w:val="a6"/>
        <w:ind w:left="0" w:firstLine="709"/>
        <w:jc w:val="center"/>
        <w:rPr>
          <w:b/>
        </w:rPr>
      </w:pPr>
    </w:p>
    <w:p w:rsidR="009D428E" w:rsidRDefault="009D428E" w:rsidP="008871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профилактики ранней беременности, в течение 2020 года БУЗ РА «</w:t>
      </w:r>
      <w:proofErr w:type="spellStart"/>
      <w:r>
        <w:rPr>
          <w:rFonts w:ascii="Times New Roman" w:hAnsi="Times New Roman"/>
          <w:sz w:val="24"/>
          <w:szCs w:val="24"/>
        </w:rPr>
        <w:t>Майминская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районная больница» проведены мероприятия, направленные на профилактику ранней беременности:</w:t>
      </w:r>
    </w:p>
    <w:p w:rsidR="009D428E" w:rsidRDefault="009D428E" w:rsidP="0088713C">
      <w:pPr>
        <w:pStyle w:val="a6"/>
        <w:numPr>
          <w:ilvl w:val="0"/>
          <w:numId w:val="1"/>
        </w:numPr>
        <w:ind w:left="0" w:firstLine="709"/>
        <w:jc w:val="both"/>
      </w:pPr>
      <w:r>
        <w:t>проведены профилактические медицинские осмотры несовершеннолетних. Обследовано 65 девочек.</w:t>
      </w:r>
    </w:p>
    <w:p w:rsidR="009D428E" w:rsidRDefault="009D428E" w:rsidP="0088713C">
      <w:pPr>
        <w:pStyle w:val="a6"/>
        <w:numPr>
          <w:ilvl w:val="0"/>
          <w:numId w:val="1"/>
        </w:numPr>
        <w:ind w:left="0" w:firstLine="709"/>
        <w:jc w:val="both"/>
      </w:pPr>
      <w:r>
        <w:t xml:space="preserve">в школах района проведены лекции на темы: «Правила гигиены для девочек», «Половое воспитание детей и подростков»: с. </w:t>
      </w:r>
      <w:proofErr w:type="spellStart"/>
      <w:r>
        <w:t>Верх-Карагуж</w:t>
      </w:r>
      <w:proofErr w:type="spellEnd"/>
      <w:r>
        <w:t xml:space="preserve"> – 10 человек, с. Кызыл-Озек - 80 человек, с. </w:t>
      </w:r>
      <w:proofErr w:type="spellStart"/>
      <w:r>
        <w:t>Манжерок</w:t>
      </w:r>
      <w:proofErr w:type="spellEnd"/>
      <w:r>
        <w:t xml:space="preserve"> - 38 человек, с. </w:t>
      </w:r>
      <w:proofErr w:type="spellStart"/>
      <w:r>
        <w:t>Майма</w:t>
      </w:r>
      <w:proofErr w:type="spellEnd"/>
      <w:r>
        <w:t xml:space="preserve"> - 204 человека, с. </w:t>
      </w:r>
      <w:proofErr w:type="spellStart"/>
      <w:r>
        <w:t>Бирюля</w:t>
      </w:r>
      <w:proofErr w:type="spellEnd"/>
      <w:r>
        <w:t xml:space="preserve"> – 26 человек,    с. </w:t>
      </w:r>
      <w:proofErr w:type="spellStart"/>
      <w:r>
        <w:t>Урлу</w:t>
      </w:r>
      <w:proofErr w:type="spellEnd"/>
      <w:r>
        <w:t xml:space="preserve"> – </w:t>
      </w:r>
      <w:proofErr w:type="spellStart"/>
      <w:r>
        <w:t>Аспак</w:t>
      </w:r>
      <w:proofErr w:type="spellEnd"/>
      <w:r>
        <w:t xml:space="preserve"> – 15 человек, АПОУ РА «Майминский сельскохозяйственный техникум» - 24 человека.</w:t>
      </w:r>
    </w:p>
    <w:p w:rsidR="009D428E" w:rsidRDefault="009D428E" w:rsidP="008871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2020 году взяты на учет в женскую консультацию по беременности 4 несовершеннолетних, из них 3 – 17 лет, 1 – 15 лет </w:t>
      </w:r>
      <w:r>
        <w:rPr>
          <w:rFonts w:ascii="Times New Roman" w:hAnsi="Times New Roman"/>
          <w:color w:val="000000"/>
          <w:sz w:val="24"/>
          <w:szCs w:val="24"/>
        </w:rPr>
        <w:t xml:space="preserve"> (2017 г. – 7, 2018 г. – 6, 2019 - 0). Информация по несовершеннолетней беременной, не достигшей возраста 16 лет, направлена в Отдел МВД России по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Майминскому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району, Отделение опеки и попечительства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КУ РА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«Управление социальной поддержки населения Майминского района», Комиссию.</w:t>
      </w:r>
    </w:p>
    <w:p w:rsidR="009D428E" w:rsidRDefault="009D428E" w:rsidP="0088713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Управлением образования Администрации МО «Майминский район» в рамках деятельности направленной на профилактику половой неприкосновенности, ранней беременности несовершеннолетних, а также нравственно-половому воспитанию несовершеннолетних и их семей за 2020 год проводилась следующая работа.</w:t>
      </w:r>
    </w:p>
    <w:p w:rsidR="009D428E" w:rsidRDefault="009D428E" w:rsidP="0088713C">
      <w:pPr>
        <w:pStyle w:val="a4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 целях реализации государственной политики в интересах детей, согласно ст. 4 Федерального закона № 124 от 24.07.1998 «Об основных гарантиях прав ребенка в Российской Федерации», а именно осуществление прав детей, предусмотренных Конституцией Российской Федерации, а именно недопущение дискриминации обучающихся, содействие физическому, интеллектуальному, психическому, духовному и </w:t>
      </w:r>
      <w:r>
        <w:rPr>
          <w:rFonts w:ascii="Times New Roman" w:eastAsia="Calibri" w:hAnsi="Times New Roman"/>
          <w:sz w:val="24"/>
          <w:szCs w:val="24"/>
        </w:rPr>
        <w:lastRenderedPageBreak/>
        <w:t xml:space="preserve">духовно-нравственному развитию детей, а также профилактика предотвращения от факторов негативно влияющих </w:t>
      </w:r>
      <w:proofErr w:type="gramStart"/>
      <w:r>
        <w:rPr>
          <w:rFonts w:ascii="Times New Roman" w:eastAsia="Calibri" w:hAnsi="Times New Roman"/>
          <w:sz w:val="24"/>
          <w:szCs w:val="24"/>
        </w:rPr>
        <w:t>на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sz w:val="24"/>
          <w:szCs w:val="24"/>
        </w:rPr>
        <w:t>их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физическое, интеллектуальное, психическое, духовное и нравственное развитие осуществляется в соответствии с планом мероприятий воспитательной работы общеобразовательных организаций. План мероприятий реализуется в соответствии с программой воспитания общеобразовательных организаций. В основе разработанных программ общеобразовательных организаций Майминского района лежит Программа воспитания, разработанная Институтом стратегии развития образования Российской академии образования в рамках государственного задания в 2019 году с целью оказания помощи педагогам страны в выявлении и реализации воспитательного потенциала образовательного процесса.</w:t>
      </w:r>
    </w:p>
    <w:p w:rsidR="009D428E" w:rsidRDefault="009D428E" w:rsidP="0088713C">
      <w:pPr>
        <w:pStyle w:val="a4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2019 году программа была зарегистрирована в Единой государственной информационной системе учёта научно-исследовательских, опытно-конструкторских и технологических работ гражданского назначения (№ гос. регистрации АААА-Г19-619070900024-2 от 15 августа 2019 года).</w:t>
      </w:r>
    </w:p>
    <w:p w:rsidR="009D428E" w:rsidRDefault="009D428E" w:rsidP="0088713C">
      <w:pPr>
        <w:pStyle w:val="a4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 июня 2020 года программа утверждена на заседании Федерального учебно-методического объединения по общему образованию.</w:t>
      </w:r>
    </w:p>
    <w:p w:rsidR="009D428E" w:rsidRDefault="009D428E" w:rsidP="0088713C">
      <w:pPr>
        <w:pStyle w:val="a4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Министерством образования и науки Республики Алтай в адрес муниципальных образований направлено письмо от 10 августа 2020 года №02-02/5228 «О внесении изменений в рабочую программу воспитания в общеобразовательных организациях», на основании которого Управлением образования Администрации МО «Майминский район» (далее – Управление образования) доведено до сведения общеобразовательных организаций о внесении изменений в рабочую программу воспитания, в соответствии с утвержденной примерной программой воспитания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в общеобразовательных организациях (исходящее письмо Управления образования от 12 августа 2020 года №1394).</w:t>
      </w:r>
    </w:p>
    <w:p w:rsidR="009D428E" w:rsidRDefault="009D428E" w:rsidP="0088713C">
      <w:pPr>
        <w:pStyle w:val="a4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 программе Воспитания общеобразовательных организаций содержится 8 модулей: </w:t>
      </w:r>
      <w:r w:rsidR="007825A3">
        <w:rPr>
          <w:rFonts w:ascii="Times New Roman" w:eastAsia="Calibri" w:hAnsi="Times New Roman"/>
          <w:sz w:val="24"/>
          <w:szCs w:val="24"/>
        </w:rPr>
        <w:t>«</w:t>
      </w:r>
      <w:r>
        <w:rPr>
          <w:rFonts w:ascii="Times New Roman" w:eastAsia="Calibri" w:hAnsi="Times New Roman"/>
          <w:sz w:val="24"/>
          <w:szCs w:val="24"/>
        </w:rPr>
        <w:t>Школьный урок», «Курсы внеурочной деятельности», «Классное руководство», «</w:t>
      </w:r>
      <w:proofErr w:type="gramStart"/>
      <w:r>
        <w:rPr>
          <w:rFonts w:ascii="Times New Roman" w:eastAsia="Calibri" w:hAnsi="Times New Roman"/>
          <w:sz w:val="24"/>
          <w:szCs w:val="24"/>
        </w:rPr>
        <w:t>Само-управление</w:t>
      </w:r>
      <w:proofErr w:type="gramEnd"/>
      <w:r>
        <w:rPr>
          <w:rFonts w:ascii="Times New Roman" w:eastAsia="Calibri" w:hAnsi="Times New Roman"/>
          <w:sz w:val="24"/>
          <w:szCs w:val="24"/>
        </w:rPr>
        <w:t>», «Профориентация», «Экскурсии, походы», «</w:t>
      </w:r>
      <w:r w:rsidR="007825A3">
        <w:rPr>
          <w:rFonts w:ascii="Times New Roman" w:eastAsia="Calibri" w:hAnsi="Times New Roman"/>
          <w:sz w:val="24"/>
          <w:szCs w:val="24"/>
        </w:rPr>
        <w:t xml:space="preserve">Школьные </w:t>
      </w:r>
      <w:proofErr w:type="spellStart"/>
      <w:r w:rsidR="007825A3">
        <w:rPr>
          <w:rFonts w:ascii="Times New Roman" w:eastAsia="Calibri" w:hAnsi="Times New Roman"/>
          <w:sz w:val="24"/>
          <w:szCs w:val="24"/>
        </w:rPr>
        <w:t>медиа</w:t>
      </w:r>
      <w:proofErr w:type="spellEnd"/>
      <w:r w:rsidR="007825A3">
        <w:rPr>
          <w:rFonts w:ascii="Times New Roman" w:eastAsia="Calibri" w:hAnsi="Times New Roman"/>
          <w:sz w:val="24"/>
          <w:szCs w:val="24"/>
        </w:rPr>
        <w:t>», «</w:t>
      </w:r>
      <w:proofErr w:type="spellStart"/>
      <w:r w:rsidR="007825A3">
        <w:rPr>
          <w:rFonts w:ascii="Times New Roman" w:eastAsia="Calibri" w:hAnsi="Times New Roman"/>
          <w:sz w:val="24"/>
          <w:szCs w:val="24"/>
        </w:rPr>
        <w:t>Волонтерство</w:t>
      </w:r>
      <w:proofErr w:type="spellEnd"/>
      <w:r w:rsidR="007825A3">
        <w:rPr>
          <w:rFonts w:ascii="Times New Roman" w:eastAsia="Calibri" w:hAnsi="Times New Roman"/>
          <w:sz w:val="24"/>
          <w:szCs w:val="24"/>
        </w:rPr>
        <w:t>».</w:t>
      </w:r>
    </w:p>
    <w:p w:rsidR="009D428E" w:rsidRDefault="009D428E" w:rsidP="0088713C">
      <w:pPr>
        <w:pStyle w:val="a4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Каждый модуль содержит информацию о видах, формах и методах воспитательной деятельности в образовательных организациях. В рамках модуля «Классное руководство» осуществляются мероприятия раздела «духовно-нравственное развитие на основе общечеловеческих российских традиционных духовных ценностей». Нравственно-половое воспитание осуществляется в соответствии с перечнем информационно-просветитель</w:t>
      </w:r>
      <w:r w:rsidR="007825A3">
        <w:rPr>
          <w:rFonts w:ascii="Times New Roman" w:eastAsia="Calibri" w:hAnsi="Times New Roman"/>
          <w:sz w:val="24"/>
          <w:szCs w:val="24"/>
        </w:rPr>
        <w:t>ск</w:t>
      </w:r>
      <w:r>
        <w:rPr>
          <w:rFonts w:ascii="Times New Roman" w:eastAsia="Calibri" w:hAnsi="Times New Roman"/>
          <w:sz w:val="24"/>
          <w:szCs w:val="24"/>
        </w:rPr>
        <w:t>ой работы по пропаганде здорового образа жизни, профилактике вредных привычек, профилактике ВИЧ-инфекций и СПИД. Таким образом, мероприятия, направленные на предупреждение  совершения преступлений против половой свободы и половой неприкосновенности реализуются в рамках мероприятий по профилактике ВИЧ-инфекции и СПИД в соответствии с Программой воспитания общеобразовательных организаций раздела «духовно-нравственное развитие на основе общечеловеческих российских традиционных духовных ценностей».</w:t>
      </w:r>
    </w:p>
    <w:p w:rsidR="009D428E" w:rsidRDefault="009D428E" w:rsidP="0088713C">
      <w:pPr>
        <w:pStyle w:val="a4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соответствии с  планами воспитательной работы школ в течение всего 2020-2021 учебного года 1 раз в месяц в школах района с 1 по 11 классы классными руководителями проводятся классные часы, беседы по профилактике здорового образа жизни, вредных привычек, ВИЧ-инфекций на темы: «Жить здорово», «Нет наркотикам», «Что такое ВИЧ-инфекции». Также в школах района на стендах в разделе «Здоровый образ жизни»  размещена информация о ВИЧ-инфекциях и здоровом образе жизни.  Кроме того, в течение текущего учебного года общеобразовательными организациями Майминского района были изготовлены и распространены буклеты среди несовершеннолетних детей  по профилактике ВИЧ-инфекций, СПИД, профилактике здорового образа жизни.</w:t>
      </w:r>
    </w:p>
    <w:p w:rsidR="009D428E" w:rsidRDefault="009D428E" w:rsidP="0088713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МБОУ «</w:t>
      </w:r>
      <w:proofErr w:type="spellStart"/>
      <w:r>
        <w:rPr>
          <w:rFonts w:ascii="Times New Roman" w:hAnsi="Times New Roman"/>
          <w:sz w:val="24"/>
          <w:szCs w:val="24"/>
        </w:rPr>
        <w:t>Кызыл-Озёкская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разработана и реализуется школьная программа «Формирование полового воспитания учащихся МБОУ </w:t>
      </w:r>
      <w:proofErr w:type="spellStart"/>
      <w:r>
        <w:rPr>
          <w:rFonts w:ascii="Times New Roman" w:hAnsi="Times New Roman"/>
          <w:sz w:val="24"/>
          <w:szCs w:val="24"/>
        </w:rPr>
        <w:t>Кызыл-Озёкская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СОШ». В рамках данной программы предусмотрено проведение лекций медицинским работником школы, педагогом – психологом, социальным педагогом. Работа по данному направлению в </w:t>
      </w:r>
      <w:r>
        <w:rPr>
          <w:rFonts w:ascii="Times New Roman" w:hAnsi="Times New Roman"/>
          <w:sz w:val="24"/>
          <w:szCs w:val="24"/>
        </w:rPr>
        <w:lastRenderedPageBreak/>
        <w:t>МБОУ «</w:t>
      </w:r>
      <w:proofErr w:type="spellStart"/>
      <w:r>
        <w:rPr>
          <w:rFonts w:ascii="Times New Roman" w:hAnsi="Times New Roman"/>
          <w:sz w:val="24"/>
          <w:szCs w:val="24"/>
        </w:rPr>
        <w:t>Манжерокская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проводится в соответствии с «Программой воспитания и социализации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1-11кл  МБОУ «</w:t>
      </w:r>
      <w:proofErr w:type="spellStart"/>
      <w:r>
        <w:rPr>
          <w:rFonts w:ascii="Times New Roman" w:hAnsi="Times New Roman"/>
          <w:sz w:val="24"/>
          <w:szCs w:val="24"/>
        </w:rPr>
        <w:t>Манжерокская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на 2017-2022г.г.».</w:t>
      </w:r>
    </w:p>
    <w:p w:rsidR="009D428E" w:rsidRDefault="009D428E" w:rsidP="0088713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Кроме того, в рамках Всероссийского дня Здоровья, организованного Всероссийским общественным движением «Волонтеры-медики», Министерством здравоохранения Российской Федерации, Министерством просвещения Российской Федерации, и Общероссийской общественно-государственной детско-юношеской организацией «Российское движение школьников» 2 сентября для обучающихся МБОУ «</w:t>
      </w:r>
      <w:proofErr w:type="spellStart"/>
      <w:r>
        <w:rPr>
          <w:rFonts w:ascii="Times New Roman" w:hAnsi="Times New Roman"/>
          <w:sz w:val="24"/>
          <w:szCs w:val="24"/>
        </w:rPr>
        <w:t>Майминская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СОШ», МБОУ «</w:t>
      </w:r>
      <w:proofErr w:type="spellStart"/>
      <w:r>
        <w:rPr>
          <w:rFonts w:ascii="Times New Roman" w:hAnsi="Times New Roman"/>
          <w:sz w:val="24"/>
          <w:szCs w:val="24"/>
        </w:rPr>
        <w:t>Кызыл-Озёкская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СОШ», МБОУ «</w:t>
      </w:r>
      <w:proofErr w:type="spellStart"/>
      <w:r>
        <w:rPr>
          <w:rFonts w:ascii="Times New Roman" w:hAnsi="Times New Roman"/>
          <w:sz w:val="24"/>
          <w:szCs w:val="24"/>
        </w:rPr>
        <w:t>Манжерокская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СОШ», МБОУ «</w:t>
      </w:r>
      <w:proofErr w:type="spellStart"/>
      <w:r>
        <w:rPr>
          <w:rFonts w:ascii="Times New Roman" w:hAnsi="Times New Roman"/>
          <w:sz w:val="24"/>
          <w:szCs w:val="24"/>
        </w:rPr>
        <w:t>Подгорновская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и МБОУ «</w:t>
      </w:r>
      <w:proofErr w:type="spellStart"/>
      <w:r>
        <w:rPr>
          <w:rFonts w:ascii="Times New Roman" w:hAnsi="Times New Roman"/>
          <w:sz w:val="24"/>
          <w:szCs w:val="24"/>
        </w:rPr>
        <w:t>Усть-Мунинская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прошла добровольческая акция «Будь здоров!».</w:t>
      </w:r>
      <w:proofErr w:type="gramEnd"/>
      <w:r>
        <w:rPr>
          <w:rFonts w:ascii="Times New Roman" w:hAnsi="Times New Roman"/>
          <w:sz w:val="24"/>
          <w:szCs w:val="24"/>
        </w:rPr>
        <w:t xml:space="preserve"> В ходе уроков здоровья обучающиеся говорили о правилах личной гигиены и стали участниками интерактивной игры «Правда - неправда», ситуативной игры «Режим жизни». Всего в акции приняли участие 256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9D428E" w:rsidRDefault="009D428E" w:rsidP="0088713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ноябре 2020 года в школах района по профилактике здорового образа жизни проведено 70 мероприятий,  в которых приняли участие обучающиеся в количестве 3952 человека.</w:t>
      </w:r>
    </w:p>
    <w:p w:rsidR="009D428E" w:rsidRDefault="009D428E" w:rsidP="0088713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Актуальная информация по профилактике здорового образа жизни размещена на официальных сайтах  общеобразовательных организаций, в социальных сетях: </w:t>
      </w:r>
      <w:proofErr w:type="spellStart"/>
      <w:r>
        <w:rPr>
          <w:rFonts w:ascii="Times New Roman" w:hAnsi="Times New Roman"/>
          <w:sz w:val="24"/>
          <w:szCs w:val="24"/>
        </w:rPr>
        <w:t>Instagram</w:t>
      </w:r>
      <w:proofErr w:type="spellEnd"/>
      <w:r>
        <w:rPr>
          <w:rFonts w:ascii="Times New Roman" w:hAnsi="Times New Roman"/>
          <w:sz w:val="24"/>
          <w:szCs w:val="24"/>
        </w:rPr>
        <w:t xml:space="preserve">, ВК (В контакте) и в родительских группах </w:t>
      </w:r>
      <w:proofErr w:type="spellStart"/>
      <w:r>
        <w:rPr>
          <w:rFonts w:ascii="Times New Roman" w:hAnsi="Times New Roman"/>
          <w:sz w:val="24"/>
          <w:szCs w:val="24"/>
        </w:rPr>
        <w:t>WhatsApp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D428E" w:rsidRDefault="009D428E" w:rsidP="0088713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октября по ноябрь 2020 года  200 обучающихся 10 – 11 классов МО «Майминский район» приняли участие в исследовании «Региональный мониторинг деструктивных настроений в молодёжной среде».</w:t>
      </w:r>
    </w:p>
    <w:p w:rsidR="009D428E" w:rsidRDefault="009D428E" w:rsidP="0088713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декабря 2020 года 1900 обучающихся с 1 по 3 класс и 590 обучающихся с 5 по 11 класс МО «Майминский район» приняли участие в классных часах в рамках  Всероссийской акции «СТОП ВИЧ/СПИД», приуроченной к Всемирному дню борьбы со СПИДом.</w:t>
      </w:r>
    </w:p>
    <w:p w:rsidR="009D428E" w:rsidRDefault="009D428E" w:rsidP="0088713C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proofErr w:type="gramStart"/>
      <w:r>
        <w:rPr>
          <w:rFonts w:ascii="Times New Roman" w:hAnsi="Times New Roman"/>
          <w:sz w:val="24"/>
          <w:szCs w:val="24"/>
          <w:lang w:bidi="he-IL"/>
        </w:rPr>
        <w:t xml:space="preserve">За истекший 2020 год </w:t>
      </w:r>
      <w:proofErr w:type="spellStart"/>
      <w:r>
        <w:rPr>
          <w:rFonts w:ascii="Times New Roman" w:hAnsi="Times New Roman"/>
          <w:sz w:val="24"/>
          <w:szCs w:val="24"/>
          <w:lang w:bidi="he-IL"/>
        </w:rPr>
        <w:t>Майминским</w:t>
      </w:r>
      <w:proofErr w:type="spellEnd"/>
      <w:r>
        <w:rPr>
          <w:rFonts w:ascii="Times New Roman" w:hAnsi="Times New Roman"/>
          <w:sz w:val="24"/>
          <w:szCs w:val="24"/>
          <w:lang w:bidi="he-IL"/>
        </w:rPr>
        <w:t xml:space="preserve"> межрайонным следственным отделом </w:t>
      </w:r>
      <w:r>
        <w:rPr>
          <w:rFonts w:ascii="Times New Roman" w:hAnsi="Times New Roman"/>
          <w:sz w:val="24"/>
          <w:szCs w:val="24"/>
          <w:lang w:bidi="he-IL"/>
        </w:rPr>
        <w:br/>
        <w:t xml:space="preserve">расследовано и окончено производством три уголовных дела о совершении </w:t>
      </w:r>
      <w:r>
        <w:rPr>
          <w:rFonts w:ascii="Times New Roman" w:hAnsi="Times New Roman"/>
          <w:sz w:val="24"/>
          <w:szCs w:val="24"/>
          <w:lang w:bidi="he-IL"/>
        </w:rPr>
        <w:br/>
        <w:t>преступлений в отношении несовершеннолетних, предусмотренных ч</w:t>
      </w:r>
      <w:r>
        <w:rPr>
          <w:rFonts w:ascii="Times New Roman" w:hAnsi="Times New Roman"/>
          <w:color w:val="1E1E20"/>
          <w:sz w:val="24"/>
          <w:szCs w:val="24"/>
          <w:lang w:bidi="he-IL"/>
        </w:rPr>
        <w:t xml:space="preserve">. </w:t>
      </w:r>
      <w:r>
        <w:rPr>
          <w:rFonts w:ascii="Times New Roman" w:hAnsi="Times New Roman"/>
          <w:sz w:val="24"/>
          <w:szCs w:val="24"/>
          <w:lang w:bidi="he-IL"/>
        </w:rPr>
        <w:t>1 ст</w:t>
      </w:r>
      <w:r>
        <w:rPr>
          <w:rFonts w:ascii="Times New Roman" w:hAnsi="Times New Roman"/>
          <w:color w:val="1E1E20"/>
          <w:sz w:val="24"/>
          <w:szCs w:val="24"/>
          <w:lang w:bidi="he-IL"/>
        </w:rPr>
        <w:t xml:space="preserve">. </w:t>
      </w:r>
      <w:r>
        <w:rPr>
          <w:rFonts w:ascii="Times New Roman" w:hAnsi="Times New Roman"/>
          <w:sz w:val="24"/>
          <w:szCs w:val="24"/>
          <w:lang w:bidi="he-IL"/>
        </w:rPr>
        <w:t xml:space="preserve">134 </w:t>
      </w:r>
      <w:r>
        <w:rPr>
          <w:rFonts w:ascii="Times New Roman" w:hAnsi="Times New Roman"/>
          <w:sz w:val="24"/>
          <w:szCs w:val="24"/>
          <w:lang w:bidi="he-IL"/>
        </w:rPr>
        <w:br/>
        <w:t>УК РФ - вступление в</w:t>
      </w:r>
      <w:r>
        <w:rPr>
          <w:rFonts w:ascii="Times New Roman" w:hAnsi="Times New Roman"/>
          <w:w w:val="113"/>
          <w:sz w:val="24"/>
          <w:szCs w:val="24"/>
          <w:lang w:bidi="he-IL"/>
        </w:rPr>
        <w:t xml:space="preserve"> </w:t>
      </w:r>
      <w:r>
        <w:rPr>
          <w:rFonts w:ascii="Times New Roman" w:hAnsi="Times New Roman"/>
          <w:sz w:val="24"/>
          <w:szCs w:val="24"/>
          <w:lang w:bidi="he-IL"/>
        </w:rPr>
        <w:t>половую связь лицом, достигшим восемна</w:t>
      </w:r>
      <w:r>
        <w:rPr>
          <w:rFonts w:ascii="Times New Roman" w:hAnsi="Times New Roman"/>
          <w:color w:val="1E1E20"/>
          <w:sz w:val="24"/>
          <w:szCs w:val="24"/>
          <w:lang w:bidi="he-IL"/>
        </w:rPr>
        <w:t>д</w:t>
      </w:r>
      <w:r>
        <w:rPr>
          <w:rFonts w:ascii="Times New Roman" w:hAnsi="Times New Roman"/>
          <w:sz w:val="24"/>
          <w:szCs w:val="24"/>
          <w:lang w:bidi="he-IL"/>
        </w:rPr>
        <w:t>цатилетне</w:t>
      </w:r>
      <w:r>
        <w:rPr>
          <w:rFonts w:ascii="Times New Roman" w:hAnsi="Times New Roman"/>
          <w:color w:val="1E1E20"/>
          <w:sz w:val="24"/>
          <w:szCs w:val="24"/>
          <w:lang w:bidi="he-IL"/>
        </w:rPr>
        <w:t>г</w:t>
      </w:r>
      <w:r>
        <w:rPr>
          <w:rFonts w:ascii="Times New Roman" w:hAnsi="Times New Roman"/>
          <w:sz w:val="24"/>
          <w:szCs w:val="24"/>
          <w:lang w:bidi="he-IL"/>
        </w:rPr>
        <w:t xml:space="preserve">о </w:t>
      </w:r>
      <w:r>
        <w:rPr>
          <w:rFonts w:ascii="Times New Roman" w:hAnsi="Times New Roman"/>
          <w:sz w:val="24"/>
          <w:szCs w:val="24"/>
          <w:lang w:bidi="he-IL"/>
        </w:rPr>
        <w:br/>
        <w:t xml:space="preserve">возраста с лицом, не достигшим четырнадцатилетнего возраста (2) и ч. 5 ст. 135 </w:t>
      </w:r>
      <w:r>
        <w:rPr>
          <w:rFonts w:ascii="Times New Roman" w:hAnsi="Times New Roman"/>
          <w:sz w:val="24"/>
          <w:szCs w:val="24"/>
          <w:lang w:bidi="he-IL"/>
        </w:rPr>
        <w:br/>
        <w:t>УК РФ - развратные действия без применения насилия лицом, достигши</w:t>
      </w:r>
      <w:r>
        <w:rPr>
          <w:rFonts w:ascii="Times New Roman" w:hAnsi="Times New Roman"/>
          <w:color w:val="1E1E20"/>
          <w:sz w:val="24"/>
          <w:szCs w:val="24"/>
          <w:lang w:bidi="he-IL"/>
        </w:rPr>
        <w:t xml:space="preserve">м </w:t>
      </w:r>
      <w:r>
        <w:rPr>
          <w:rFonts w:ascii="Times New Roman" w:hAnsi="Times New Roman"/>
          <w:color w:val="1E1E20"/>
          <w:sz w:val="24"/>
          <w:szCs w:val="24"/>
          <w:lang w:bidi="he-IL"/>
        </w:rPr>
        <w:br/>
      </w:r>
      <w:r>
        <w:rPr>
          <w:rFonts w:ascii="Times New Roman" w:hAnsi="Times New Roman"/>
          <w:sz w:val="24"/>
          <w:szCs w:val="24"/>
          <w:lang w:bidi="he-IL"/>
        </w:rPr>
        <w:t>восемнадцатилетнего возраста с</w:t>
      </w:r>
      <w:proofErr w:type="gramEnd"/>
      <w:r>
        <w:rPr>
          <w:rFonts w:ascii="Times New Roman" w:hAnsi="Times New Roman"/>
          <w:sz w:val="24"/>
          <w:szCs w:val="24"/>
          <w:lang w:bidi="he-IL"/>
        </w:rPr>
        <w:t xml:space="preserve"> лицом, не достигшим четырн</w:t>
      </w:r>
      <w:r>
        <w:rPr>
          <w:rFonts w:ascii="Times New Roman" w:hAnsi="Times New Roman"/>
          <w:color w:val="1E1E20"/>
          <w:sz w:val="24"/>
          <w:szCs w:val="24"/>
          <w:lang w:bidi="he-IL"/>
        </w:rPr>
        <w:t>а</w:t>
      </w:r>
      <w:r>
        <w:rPr>
          <w:rFonts w:ascii="Times New Roman" w:hAnsi="Times New Roman"/>
          <w:sz w:val="24"/>
          <w:szCs w:val="24"/>
          <w:lang w:bidi="he-IL"/>
        </w:rPr>
        <w:t xml:space="preserve">дцатилетнего </w:t>
      </w:r>
      <w:r>
        <w:rPr>
          <w:rFonts w:ascii="Times New Roman" w:hAnsi="Times New Roman"/>
          <w:sz w:val="24"/>
          <w:szCs w:val="24"/>
          <w:lang w:bidi="he-IL"/>
        </w:rPr>
        <w:br/>
        <w:t xml:space="preserve">возраста (1). </w:t>
      </w:r>
    </w:p>
    <w:p w:rsidR="009D428E" w:rsidRDefault="009D428E" w:rsidP="0088713C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Указанные преступления не связаны с насилием, применяемым к </w:t>
      </w:r>
      <w:r>
        <w:rPr>
          <w:rFonts w:ascii="Times New Roman" w:hAnsi="Times New Roman"/>
          <w:sz w:val="24"/>
          <w:szCs w:val="24"/>
          <w:lang w:bidi="he-IL"/>
        </w:rPr>
        <w:br/>
        <w:t xml:space="preserve">несовершеннолетним, однако преступление, предусмотренное ч. 5 ст. 135 УК РФ, </w:t>
      </w:r>
      <w:r>
        <w:rPr>
          <w:rFonts w:ascii="Times New Roman" w:hAnsi="Times New Roman"/>
          <w:sz w:val="24"/>
          <w:szCs w:val="24"/>
          <w:lang w:bidi="he-IL"/>
        </w:rPr>
        <w:br/>
        <w:t xml:space="preserve">относится к категории особо тяжких преступлений, поскольку совершено лицом, </w:t>
      </w:r>
      <w:r>
        <w:rPr>
          <w:rFonts w:ascii="Times New Roman" w:hAnsi="Times New Roman"/>
          <w:sz w:val="24"/>
          <w:szCs w:val="24"/>
          <w:lang w:bidi="he-IL"/>
        </w:rPr>
        <w:br/>
        <w:t xml:space="preserve">ранее имеющим судимость за преступления против половой неприкосновенности </w:t>
      </w:r>
      <w:r>
        <w:rPr>
          <w:rFonts w:ascii="Times New Roman" w:hAnsi="Times New Roman"/>
          <w:sz w:val="24"/>
          <w:szCs w:val="24"/>
          <w:lang w:bidi="he-IL"/>
        </w:rPr>
        <w:br/>
        <w:t xml:space="preserve">несовершеннолетних посредством сети интернет. </w:t>
      </w:r>
    </w:p>
    <w:p w:rsidR="009D428E" w:rsidRDefault="009D428E" w:rsidP="0088713C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В рамках расследования уголовных дел указанной категории, в </w:t>
      </w:r>
      <w:r>
        <w:rPr>
          <w:rFonts w:ascii="Times New Roman" w:hAnsi="Times New Roman"/>
          <w:sz w:val="24"/>
          <w:szCs w:val="24"/>
          <w:lang w:bidi="he-IL"/>
        </w:rPr>
        <w:br/>
        <w:t xml:space="preserve">соответствии со ст. 158 УПК РФ </w:t>
      </w:r>
      <w:proofErr w:type="gramStart"/>
      <w:r>
        <w:rPr>
          <w:rFonts w:ascii="Times New Roman" w:hAnsi="Times New Roman"/>
          <w:sz w:val="24"/>
          <w:szCs w:val="24"/>
          <w:lang w:bidi="he-IL"/>
        </w:rPr>
        <w:t>устанавливаются условия</w:t>
      </w:r>
      <w:proofErr w:type="gramEnd"/>
      <w:r>
        <w:rPr>
          <w:rFonts w:ascii="Times New Roman" w:hAnsi="Times New Roman"/>
          <w:sz w:val="24"/>
          <w:szCs w:val="24"/>
          <w:lang w:bidi="he-IL"/>
        </w:rPr>
        <w:t xml:space="preserve"> и причины, </w:t>
      </w:r>
      <w:r>
        <w:rPr>
          <w:rFonts w:ascii="Times New Roman" w:hAnsi="Times New Roman"/>
          <w:sz w:val="24"/>
          <w:szCs w:val="24"/>
          <w:lang w:bidi="he-IL"/>
        </w:rPr>
        <w:br/>
        <w:t xml:space="preserve">способствующие совершению преступления, в соответствующие органы </w:t>
      </w:r>
      <w:r>
        <w:rPr>
          <w:rFonts w:ascii="Times New Roman" w:hAnsi="Times New Roman"/>
          <w:sz w:val="24"/>
          <w:szCs w:val="24"/>
          <w:lang w:bidi="he-IL"/>
        </w:rPr>
        <w:br/>
        <w:t xml:space="preserve">профилактики вносятся представления об устранении таковых причин и условий. </w:t>
      </w:r>
    </w:p>
    <w:p w:rsidR="009D428E" w:rsidRDefault="009D428E" w:rsidP="0088713C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Кроме того, в рамках профилактики половой неприкосновенности </w:t>
      </w:r>
      <w:r>
        <w:rPr>
          <w:rFonts w:ascii="Times New Roman" w:hAnsi="Times New Roman"/>
          <w:sz w:val="24"/>
          <w:szCs w:val="24"/>
          <w:lang w:bidi="he-IL"/>
        </w:rPr>
        <w:br/>
        <w:t>несовершеннолетних руководителем Майминского межрайонным следственного отдела проводились встречи с родителями учеников МБОУ «</w:t>
      </w:r>
      <w:proofErr w:type="spellStart"/>
      <w:r>
        <w:rPr>
          <w:rFonts w:ascii="Times New Roman" w:hAnsi="Times New Roman"/>
          <w:sz w:val="24"/>
          <w:szCs w:val="24"/>
          <w:lang w:bidi="he-IL"/>
        </w:rPr>
        <w:t>Майминская</w:t>
      </w:r>
      <w:proofErr w:type="spellEnd"/>
      <w:r>
        <w:rPr>
          <w:rFonts w:ascii="Times New Roman" w:hAnsi="Times New Roman"/>
          <w:sz w:val="24"/>
          <w:szCs w:val="24"/>
          <w:lang w:bidi="he-IL"/>
        </w:rPr>
        <w:t xml:space="preserve"> СОШ </w:t>
      </w:r>
      <w:r>
        <w:rPr>
          <w:rFonts w:ascii="Times New Roman" w:hAnsi="Times New Roman"/>
          <w:w w:val="71"/>
          <w:sz w:val="24"/>
          <w:szCs w:val="24"/>
          <w:lang w:bidi="he-IL"/>
        </w:rPr>
        <w:t xml:space="preserve">№ </w:t>
      </w:r>
      <w:r>
        <w:rPr>
          <w:rFonts w:ascii="Times New Roman" w:hAnsi="Times New Roman"/>
          <w:sz w:val="24"/>
          <w:szCs w:val="24"/>
          <w:lang w:bidi="he-IL"/>
        </w:rPr>
        <w:t xml:space="preserve">2» и </w:t>
      </w:r>
      <w:r>
        <w:rPr>
          <w:rFonts w:ascii="Times New Roman" w:hAnsi="Times New Roman"/>
          <w:sz w:val="24"/>
          <w:szCs w:val="24"/>
          <w:lang w:bidi="he-IL"/>
        </w:rPr>
        <w:br/>
        <w:t>МБОУ «</w:t>
      </w:r>
      <w:proofErr w:type="spellStart"/>
      <w:r>
        <w:rPr>
          <w:rFonts w:ascii="Times New Roman" w:hAnsi="Times New Roman"/>
          <w:sz w:val="24"/>
          <w:szCs w:val="24"/>
          <w:lang w:bidi="he-IL"/>
        </w:rPr>
        <w:t>Манжерокская</w:t>
      </w:r>
      <w:proofErr w:type="spellEnd"/>
      <w:r>
        <w:rPr>
          <w:rFonts w:ascii="Times New Roman" w:hAnsi="Times New Roman"/>
          <w:sz w:val="24"/>
          <w:szCs w:val="24"/>
          <w:lang w:bidi="he-IL"/>
        </w:rPr>
        <w:t xml:space="preserve"> СОШ», где доводилась информация о совершении преступлений указанной категории и способы </w:t>
      </w:r>
      <w:proofErr w:type="gramStart"/>
      <w:r>
        <w:rPr>
          <w:rFonts w:ascii="Times New Roman" w:hAnsi="Times New Roman"/>
          <w:sz w:val="24"/>
          <w:szCs w:val="24"/>
          <w:lang w:bidi="he-IL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  <w:lang w:bidi="he-IL"/>
        </w:rPr>
        <w:t xml:space="preserve"> детьми. </w:t>
      </w:r>
    </w:p>
    <w:p w:rsidR="009D428E" w:rsidRDefault="009D428E" w:rsidP="0088713C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 xml:space="preserve">Кроме того, по результатам проведения проверок в порядке ст. 144 УПК РФ </w:t>
      </w:r>
      <w:r>
        <w:rPr>
          <w:rFonts w:ascii="Times New Roman" w:hAnsi="Times New Roman"/>
          <w:sz w:val="24"/>
          <w:szCs w:val="24"/>
          <w:lang w:bidi="he-IL"/>
        </w:rPr>
        <w:br/>
        <w:t xml:space="preserve">по шести сообщениям о преступлениях, совершенных в отношении </w:t>
      </w:r>
      <w:r>
        <w:rPr>
          <w:rFonts w:ascii="Times New Roman" w:hAnsi="Times New Roman"/>
          <w:sz w:val="24"/>
          <w:szCs w:val="24"/>
          <w:lang w:bidi="he-IL"/>
        </w:rPr>
        <w:br/>
        <w:t xml:space="preserve">несовершеннолетних, предусмотренных ст.ст. 132, 134, 135 УК РФ приняты </w:t>
      </w:r>
      <w:r>
        <w:rPr>
          <w:rFonts w:ascii="Times New Roman" w:hAnsi="Times New Roman"/>
          <w:sz w:val="24"/>
          <w:szCs w:val="24"/>
          <w:lang w:bidi="he-IL"/>
        </w:rPr>
        <w:br/>
        <w:t xml:space="preserve">решения об отсутствии признаков состава преступления, в </w:t>
      </w:r>
      <w:proofErr w:type="gramStart"/>
      <w:r>
        <w:rPr>
          <w:rFonts w:ascii="Times New Roman" w:hAnsi="Times New Roman"/>
          <w:sz w:val="24"/>
          <w:szCs w:val="24"/>
          <w:lang w:bidi="he-IL"/>
        </w:rPr>
        <w:t>связи</w:t>
      </w:r>
      <w:proofErr w:type="gramEnd"/>
      <w:r>
        <w:rPr>
          <w:rFonts w:ascii="Times New Roman" w:hAnsi="Times New Roman"/>
          <w:sz w:val="24"/>
          <w:szCs w:val="24"/>
          <w:lang w:bidi="he-IL"/>
        </w:rPr>
        <w:t xml:space="preserve"> с чем вынесены постановления об отказе в возбуждении уголовного дела. </w:t>
      </w:r>
    </w:p>
    <w:p w:rsidR="009D428E" w:rsidRDefault="009D428E" w:rsidP="0088713C">
      <w:pPr>
        <w:pStyle w:val="a3"/>
        <w:spacing w:before="0" w:beforeAutospacing="0" w:after="0" w:afterAutospacing="0"/>
        <w:ind w:firstLine="709"/>
        <w:jc w:val="both"/>
      </w:pPr>
      <w:r>
        <w:t xml:space="preserve">На основании изложенного, Комиссия  в соответствии с п.3 Федерального закона от 24.06.1999 г. № 120-ФЗ «Об основах системы профилактики безнадзорности и </w:t>
      </w:r>
      <w:r>
        <w:lastRenderedPageBreak/>
        <w:t xml:space="preserve">правонарушений несовершеннолетних», приказа МВД России от 14.11.2014 г. № 529 ДСП «Об утверждении Инструкции о порядке взаимного обмена информацией по уголовным делам о преступлениях, совершенных несовершеннолетними и в отношении несовершеннолетних» </w:t>
      </w:r>
    </w:p>
    <w:p w:rsidR="009D428E" w:rsidRDefault="009D428E" w:rsidP="008871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ПОСТАНОВИЛА:</w:t>
      </w:r>
    </w:p>
    <w:p w:rsidR="00A7050F" w:rsidRDefault="00A7050F" w:rsidP="0088713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D428E" w:rsidRDefault="009D428E" w:rsidP="0088713C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 xml:space="preserve">Информацию БУЗ РА </w:t>
      </w:r>
      <w:r>
        <w:rPr>
          <w:color w:val="000000"/>
        </w:rPr>
        <w:t>«</w:t>
      </w:r>
      <w:proofErr w:type="spellStart"/>
      <w:r>
        <w:rPr>
          <w:color w:val="000000"/>
        </w:rPr>
        <w:t>Майминская</w:t>
      </w:r>
      <w:proofErr w:type="spellEnd"/>
      <w:r>
        <w:rPr>
          <w:color w:val="000000"/>
        </w:rPr>
        <w:t xml:space="preserve"> районная больница»,</w:t>
      </w:r>
      <w:r>
        <w:rPr>
          <w:lang w:eastAsia="ar-SA"/>
        </w:rPr>
        <w:t xml:space="preserve"> Управления образования Администрации МО «Майминский район», </w:t>
      </w:r>
      <w:r>
        <w:t xml:space="preserve">Майминского межрайонного следственного отдела СУ СК России по Республике Алтай принять к сведению. </w:t>
      </w:r>
    </w:p>
    <w:p w:rsidR="009D428E" w:rsidRDefault="009D428E" w:rsidP="0088713C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 xml:space="preserve">БУЗ РА </w:t>
      </w:r>
      <w:r>
        <w:rPr>
          <w:color w:val="000000"/>
        </w:rPr>
        <w:t>«</w:t>
      </w:r>
      <w:proofErr w:type="spellStart"/>
      <w:r>
        <w:rPr>
          <w:color w:val="000000"/>
        </w:rPr>
        <w:t>Майминская</w:t>
      </w:r>
      <w:proofErr w:type="spellEnd"/>
      <w:r>
        <w:rPr>
          <w:color w:val="000000"/>
        </w:rPr>
        <w:t xml:space="preserve"> районная больница», </w:t>
      </w:r>
      <w:r>
        <w:rPr>
          <w:lang w:eastAsia="ar-SA"/>
        </w:rPr>
        <w:t>Управлению образования Администрации МО «</w:t>
      </w:r>
      <w:proofErr w:type="spellStart"/>
      <w:r>
        <w:rPr>
          <w:lang w:eastAsia="ar-SA"/>
        </w:rPr>
        <w:t>Майминский</w:t>
      </w:r>
      <w:proofErr w:type="spellEnd"/>
      <w:r>
        <w:rPr>
          <w:lang w:eastAsia="ar-SA"/>
        </w:rPr>
        <w:t xml:space="preserve"> район», </w:t>
      </w:r>
      <w:proofErr w:type="spellStart"/>
      <w:r>
        <w:t>Майминскому</w:t>
      </w:r>
      <w:proofErr w:type="spellEnd"/>
      <w:r>
        <w:t xml:space="preserve"> межрайонному следственному отделу СУ СК России по Республике Алтай продолжить деятельность, направленную на профилактику</w:t>
      </w:r>
      <w:r>
        <w:rPr>
          <w:b/>
        </w:rPr>
        <w:t xml:space="preserve"> </w:t>
      </w:r>
      <w:r>
        <w:t>половой неприкосновенности, ранней беременности несовершеннолетних, а также нравственно-половое воспитание несовершеннолетних и их семей.</w:t>
      </w:r>
    </w:p>
    <w:p w:rsidR="009D428E" w:rsidRDefault="009D428E" w:rsidP="0088713C">
      <w:pPr>
        <w:pStyle w:val="a6"/>
        <w:ind w:left="0" w:firstLine="709"/>
        <w:jc w:val="both"/>
      </w:pPr>
      <w:r>
        <w:t>Срок – постоянно.</w:t>
      </w:r>
    </w:p>
    <w:p w:rsidR="00B54A54" w:rsidRDefault="00B54A54" w:rsidP="0088713C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rPr>
          <w:lang w:eastAsia="ar-SA"/>
        </w:rPr>
        <w:t>Управлению образования Администрации МО «Майминский район» организовать разработку и реализацию программы «Формирование полового воспитания учащихся» во всех общеобразовательных школах района.</w:t>
      </w:r>
    </w:p>
    <w:p w:rsidR="00B54A54" w:rsidRDefault="00B54A54" w:rsidP="0088713C">
      <w:pPr>
        <w:pStyle w:val="a6"/>
        <w:tabs>
          <w:tab w:val="left" w:pos="993"/>
        </w:tabs>
        <w:ind w:left="0" w:firstLine="709"/>
        <w:jc w:val="both"/>
      </w:pPr>
      <w:r>
        <w:rPr>
          <w:lang w:eastAsia="ar-SA"/>
        </w:rPr>
        <w:t xml:space="preserve">Срок </w:t>
      </w:r>
      <w:r w:rsidR="003634C4">
        <w:rPr>
          <w:lang w:eastAsia="ar-SA"/>
        </w:rPr>
        <w:t>–</w:t>
      </w:r>
      <w:r>
        <w:rPr>
          <w:lang w:eastAsia="ar-SA"/>
        </w:rPr>
        <w:t xml:space="preserve"> </w:t>
      </w:r>
      <w:r w:rsidR="003634C4">
        <w:rPr>
          <w:lang w:eastAsia="ar-SA"/>
        </w:rPr>
        <w:t>01.04.2021г.</w:t>
      </w:r>
      <w:r>
        <w:rPr>
          <w:lang w:eastAsia="ar-SA"/>
        </w:rPr>
        <w:t xml:space="preserve"> </w:t>
      </w:r>
    </w:p>
    <w:p w:rsidR="009D428E" w:rsidRDefault="009D428E" w:rsidP="0088713C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rPr>
          <w:lang w:eastAsia="ar-SA"/>
        </w:rPr>
        <w:t>Управлению образования Администрации МО «</w:t>
      </w:r>
      <w:proofErr w:type="spellStart"/>
      <w:r>
        <w:rPr>
          <w:lang w:eastAsia="ar-SA"/>
        </w:rPr>
        <w:t>Майминский</w:t>
      </w:r>
      <w:proofErr w:type="spellEnd"/>
      <w:r>
        <w:rPr>
          <w:lang w:eastAsia="ar-SA"/>
        </w:rPr>
        <w:t xml:space="preserve"> район», </w:t>
      </w:r>
      <w:proofErr w:type="spellStart"/>
      <w:r>
        <w:t>Майминскому</w:t>
      </w:r>
      <w:proofErr w:type="spellEnd"/>
      <w:r>
        <w:t xml:space="preserve"> межрайонному следственному отделу СУ СК России по Республике Алтай организовать проведение совместных лекториев в образовательных учреждениях </w:t>
      </w:r>
      <w:proofErr w:type="spellStart"/>
      <w:r>
        <w:t>Маймнского</w:t>
      </w:r>
      <w:proofErr w:type="spellEnd"/>
      <w:r>
        <w:t xml:space="preserve"> района, направленных на профилактику половой неприкосновенности, ранней беременности несовершеннолетних, а также нравственно-половое воспитание несовершеннолетних и их семей.</w:t>
      </w:r>
    </w:p>
    <w:p w:rsidR="009D428E" w:rsidRDefault="009D428E" w:rsidP="0088713C">
      <w:pPr>
        <w:pStyle w:val="a6"/>
        <w:tabs>
          <w:tab w:val="left" w:pos="993"/>
        </w:tabs>
        <w:ind w:left="0" w:firstLine="709"/>
        <w:jc w:val="both"/>
      </w:pPr>
      <w:r>
        <w:t>Срок – март-апрель 2021 года.</w:t>
      </w:r>
    </w:p>
    <w:p w:rsidR="009D428E" w:rsidRDefault="009D428E" w:rsidP="0088713C">
      <w:pPr>
        <w:pStyle w:val="a4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Комиссии рассмотреть вопрос «О деятельности, направленной на профилактику половой неприкосновенности, ранней беременности несовершеннолетних, а также нравственно-половому воспитанию несовершеннолетних и их семей».</w:t>
      </w:r>
    </w:p>
    <w:p w:rsidR="009D428E" w:rsidRDefault="009D428E" w:rsidP="0088713C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– 25.08.2021 года.</w:t>
      </w:r>
    </w:p>
    <w:p w:rsidR="0088713C" w:rsidRDefault="009D428E" w:rsidP="0088713C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Органам и учреждениям системы профилактики Майминского района</w:t>
      </w:r>
      <w:r w:rsidR="0088713C">
        <w:t>:</w:t>
      </w:r>
    </w:p>
    <w:p w:rsidR="009D428E" w:rsidRDefault="009D428E" w:rsidP="0088713C">
      <w:pPr>
        <w:pStyle w:val="a6"/>
        <w:numPr>
          <w:ilvl w:val="1"/>
          <w:numId w:val="3"/>
        </w:numPr>
        <w:tabs>
          <w:tab w:val="left" w:pos="993"/>
        </w:tabs>
        <w:ind w:left="0" w:firstLine="709"/>
        <w:jc w:val="both"/>
      </w:pPr>
      <w:r>
        <w:t xml:space="preserve"> обеспечить соблюдение требований ч. 2 ст. 9 Федерального закона от 24.06.1999 г. № 120-ФЗ «Об основах системы профилактики безнадзорности и правонарушений несовершеннолетних» об обязательном </w:t>
      </w:r>
      <w:proofErr w:type="gramStart"/>
      <w:r>
        <w:t>информировании</w:t>
      </w:r>
      <w:proofErr w:type="gramEnd"/>
      <w:r>
        <w:t xml:space="preserve"> о нарушениях прав и свобод несовершеннолетних.</w:t>
      </w:r>
    </w:p>
    <w:p w:rsidR="009D428E" w:rsidRDefault="009D428E" w:rsidP="0088713C">
      <w:pPr>
        <w:pStyle w:val="a6"/>
        <w:tabs>
          <w:tab w:val="left" w:pos="993"/>
        </w:tabs>
        <w:ind w:left="0" w:firstLine="709"/>
        <w:jc w:val="both"/>
      </w:pPr>
      <w:r>
        <w:t>Срок – постоянно.</w:t>
      </w:r>
    </w:p>
    <w:p w:rsidR="0088713C" w:rsidRDefault="0088713C" w:rsidP="0088713C">
      <w:pPr>
        <w:pStyle w:val="a6"/>
        <w:numPr>
          <w:ilvl w:val="1"/>
          <w:numId w:val="3"/>
        </w:numPr>
        <w:tabs>
          <w:tab w:val="left" w:pos="993"/>
        </w:tabs>
        <w:ind w:left="0" w:firstLine="709"/>
        <w:jc w:val="both"/>
      </w:pPr>
      <w:r>
        <w:t xml:space="preserve"> При проведении индивидуальной профилактической работы с несовершеннолетними, родителями, находящимися в социально опасном положении, в трудной жизненной ситуации, состоящих на ведомственных учетах, особое внимание уделять психологическому климату в семьях, жилищно-бытовым условиям проживания несовершеннолетних, проводить беседы о половой неприкосновенности несовершеннолетних.</w:t>
      </w:r>
    </w:p>
    <w:p w:rsidR="0088713C" w:rsidRDefault="0088713C" w:rsidP="0088713C">
      <w:pPr>
        <w:pStyle w:val="a6"/>
        <w:tabs>
          <w:tab w:val="left" w:pos="993"/>
        </w:tabs>
        <w:ind w:left="0" w:firstLine="709"/>
        <w:jc w:val="both"/>
      </w:pPr>
      <w:r>
        <w:t>Срок – постоянно.</w:t>
      </w:r>
    </w:p>
    <w:p w:rsidR="009D428E" w:rsidRPr="007825A3" w:rsidRDefault="007825A3" w:rsidP="0088713C">
      <w:pPr>
        <w:pStyle w:val="a6"/>
        <w:numPr>
          <w:ilvl w:val="0"/>
          <w:numId w:val="2"/>
        </w:numPr>
        <w:ind w:left="0" w:firstLine="709"/>
        <w:jc w:val="both"/>
        <w:rPr>
          <w:rFonts w:eastAsia="Calibri"/>
        </w:rPr>
      </w:pPr>
      <w:proofErr w:type="spellStart"/>
      <w:r w:rsidRPr="007825A3">
        <w:t>Майминскому</w:t>
      </w:r>
      <w:proofErr w:type="spellEnd"/>
      <w:r w:rsidRPr="007825A3">
        <w:t xml:space="preserve"> межрайонному следственному отделу СУ СК России по Республике Алтай</w:t>
      </w:r>
      <w:r>
        <w:t xml:space="preserve"> информировать Комиссию о преступлениях, совершенных в отношении несовершеннолетних.</w:t>
      </w:r>
    </w:p>
    <w:p w:rsidR="00A7050F" w:rsidRPr="00A7050F" w:rsidRDefault="007825A3" w:rsidP="00A7050F">
      <w:pPr>
        <w:pStyle w:val="a6"/>
        <w:ind w:left="0" w:firstLine="709"/>
        <w:jc w:val="both"/>
      </w:pPr>
      <w:r>
        <w:t>Срок – в установленный законом срок.</w:t>
      </w:r>
    </w:p>
    <w:p w:rsidR="009D428E" w:rsidRDefault="009D428E" w:rsidP="0088713C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Комиссия голосовала:  </w:t>
      </w:r>
      <w:proofErr w:type="gramStart"/>
      <w:r>
        <w:rPr>
          <w:rFonts w:ascii="Times New Roman" w:eastAsia="Calibri" w:hAnsi="Times New Roman"/>
          <w:sz w:val="24"/>
          <w:szCs w:val="24"/>
        </w:rPr>
        <w:t>за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единогласно. </w:t>
      </w:r>
    </w:p>
    <w:p w:rsidR="00A7050F" w:rsidRDefault="00A7050F" w:rsidP="008871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0F" w:rsidRDefault="00A7050F" w:rsidP="008871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50F" w:rsidRDefault="00A7050F" w:rsidP="008871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428E" w:rsidRDefault="009D428E" w:rsidP="008871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Председательствующи</w:t>
      </w:r>
      <w:r w:rsidR="00A7050F">
        <w:rPr>
          <w:rFonts w:ascii="Times New Roman" w:hAnsi="Times New Roman"/>
          <w:sz w:val="24"/>
          <w:szCs w:val="24"/>
        </w:rPr>
        <w:t>й</w:t>
      </w:r>
      <w:r w:rsidR="00A7050F">
        <w:rPr>
          <w:rFonts w:ascii="Times New Roman" w:hAnsi="Times New Roman"/>
          <w:sz w:val="24"/>
          <w:szCs w:val="24"/>
        </w:rPr>
        <w:tab/>
      </w:r>
      <w:r w:rsidR="00A7050F">
        <w:rPr>
          <w:rFonts w:ascii="Times New Roman" w:hAnsi="Times New Roman"/>
          <w:sz w:val="24"/>
          <w:szCs w:val="24"/>
        </w:rPr>
        <w:tab/>
      </w:r>
      <w:r w:rsidR="00A7050F">
        <w:rPr>
          <w:rFonts w:ascii="Times New Roman" w:hAnsi="Times New Roman"/>
          <w:sz w:val="24"/>
          <w:szCs w:val="24"/>
        </w:rPr>
        <w:tab/>
      </w:r>
      <w:r w:rsidR="00A7050F">
        <w:rPr>
          <w:rFonts w:ascii="Times New Roman" w:hAnsi="Times New Roman"/>
          <w:sz w:val="24"/>
          <w:szCs w:val="24"/>
        </w:rPr>
        <w:tab/>
      </w:r>
      <w:r w:rsidR="00A7050F">
        <w:rPr>
          <w:rFonts w:ascii="Times New Roman" w:hAnsi="Times New Roman"/>
          <w:sz w:val="24"/>
          <w:szCs w:val="24"/>
        </w:rPr>
        <w:tab/>
      </w:r>
      <w:r w:rsidR="00A7050F">
        <w:rPr>
          <w:rFonts w:ascii="Times New Roman" w:hAnsi="Times New Roman"/>
          <w:sz w:val="24"/>
          <w:szCs w:val="24"/>
        </w:rPr>
        <w:tab/>
      </w:r>
      <w:r w:rsidR="00A7050F">
        <w:rPr>
          <w:rFonts w:ascii="Times New Roman" w:hAnsi="Times New Roman"/>
          <w:sz w:val="24"/>
          <w:szCs w:val="24"/>
        </w:rPr>
        <w:tab/>
        <w:t xml:space="preserve"> </w:t>
      </w:r>
      <w:bookmarkStart w:id="0" w:name="_GoBack"/>
      <w:bookmarkEnd w:id="0"/>
      <w:r w:rsidR="00A7050F">
        <w:rPr>
          <w:rFonts w:ascii="Times New Roman" w:hAnsi="Times New Roman"/>
          <w:sz w:val="24"/>
          <w:szCs w:val="24"/>
        </w:rPr>
        <w:t xml:space="preserve">         Н.Н. Атаманова</w:t>
      </w:r>
    </w:p>
    <w:p w:rsidR="009D428E" w:rsidRDefault="009D428E" w:rsidP="0088713C">
      <w:pPr>
        <w:spacing w:after="0" w:line="240" w:lineRule="auto"/>
        <w:ind w:firstLine="709"/>
      </w:pPr>
    </w:p>
    <w:p w:rsidR="00EE3E38" w:rsidRDefault="00EE3E38" w:rsidP="0088713C">
      <w:pPr>
        <w:spacing w:after="0" w:line="240" w:lineRule="auto"/>
        <w:ind w:firstLine="709"/>
      </w:pPr>
    </w:p>
    <w:sectPr w:rsidR="00EE3E38" w:rsidSect="00A705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E86"/>
    <w:multiLevelType w:val="hybridMultilevel"/>
    <w:tmpl w:val="96500EB6"/>
    <w:lvl w:ilvl="0" w:tplc="DDFED6BC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D4531A"/>
    <w:multiLevelType w:val="multilevel"/>
    <w:tmpl w:val="A6D6DC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DEB724D"/>
    <w:multiLevelType w:val="hybridMultilevel"/>
    <w:tmpl w:val="6FBE4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28E"/>
    <w:rsid w:val="002170FC"/>
    <w:rsid w:val="003634C4"/>
    <w:rsid w:val="0045701E"/>
    <w:rsid w:val="007825A3"/>
    <w:rsid w:val="0088713C"/>
    <w:rsid w:val="009D428E"/>
    <w:rsid w:val="00A7050F"/>
    <w:rsid w:val="00A8755E"/>
    <w:rsid w:val="00AB5343"/>
    <w:rsid w:val="00AF459C"/>
    <w:rsid w:val="00B54A54"/>
    <w:rsid w:val="00EE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9D42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aliases w:val="Варианты ответов Знак,Вc2c2аe0e0рf0f0иe8e8аe0e0нededтf2f2ыfbfb оeeeeтf2f2вe2e2еe5e5тf2f2оeeeeвe2e2 Знак"/>
    <w:link w:val="a6"/>
    <w:uiPriority w:val="34"/>
    <w:locked/>
    <w:rsid w:val="009D428E"/>
    <w:rPr>
      <w:rFonts w:ascii="Times New Roman" w:hAnsi="Times New Roman" w:cs="Times New Roman"/>
      <w:sz w:val="24"/>
      <w:szCs w:val="24"/>
    </w:rPr>
  </w:style>
  <w:style w:type="paragraph" w:styleId="a6">
    <w:name w:val="List Paragraph"/>
    <w:aliases w:val="Варианты ответов,Вc2c2аe0e0рf0f0иe8e8аe0e0нededтf2f2ыfbfb оeeeeтf2f2вe2e2еe5e5тf2f2оeeeeвe2e2"/>
    <w:basedOn w:val="a"/>
    <w:link w:val="a5"/>
    <w:uiPriority w:val="34"/>
    <w:qFormat/>
    <w:rsid w:val="009D428E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2021-02-25T03:19:00Z</dcterms:created>
  <dcterms:modified xsi:type="dcterms:W3CDTF">2021-03-17T08:38:00Z</dcterms:modified>
</cp:coreProperties>
</file>