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  <w:r w:rsidRPr="00FA5752">
        <w:rPr>
          <w:b/>
          <w:bCs/>
        </w:rPr>
        <w:t xml:space="preserve">Комиссия по делам несовершеннолетних и защите их прав </w:t>
      </w:r>
    </w:p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  <w:r w:rsidRPr="00FA5752">
        <w:rPr>
          <w:b/>
          <w:bCs/>
        </w:rPr>
        <w:t>при администрации муниципального образования «Майминский район»</w:t>
      </w:r>
    </w:p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  <w:r w:rsidRPr="00FA5752">
        <w:rPr>
          <w:b/>
          <w:bCs/>
        </w:rPr>
        <w:t xml:space="preserve">адрес: Российская Федерация, Республика Алтай, Майминский район, </w:t>
      </w:r>
    </w:p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FA5752">
        <w:rPr>
          <w:b/>
          <w:bCs/>
        </w:rPr>
        <w:t>с</w:t>
      </w:r>
      <w:proofErr w:type="gramStart"/>
      <w:r w:rsidRPr="00FA5752">
        <w:rPr>
          <w:b/>
          <w:bCs/>
        </w:rPr>
        <w:t>.М</w:t>
      </w:r>
      <w:proofErr w:type="gramEnd"/>
      <w:r w:rsidRPr="00FA5752">
        <w:rPr>
          <w:b/>
          <w:bCs/>
        </w:rPr>
        <w:t>айма</w:t>
      </w:r>
      <w:proofErr w:type="spellEnd"/>
      <w:r w:rsidRPr="00FA5752">
        <w:rPr>
          <w:b/>
          <w:bCs/>
        </w:rPr>
        <w:t>, ул.Ленина, 22, почтовый индекс 649100</w:t>
      </w:r>
    </w:p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</w:p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  <w:r w:rsidRPr="00FA5752">
        <w:rPr>
          <w:b/>
          <w:bCs/>
        </w:rPr>
        <w:t xml:space="preserve">ПОСТАНОВЛЕНИЕ </w:t>
      </w:r>
    </w:p>
    <w:p w:rsidR="00FD6FAA" w:rsidRPr="00FA5752" w:rsidRDefault="00FD6FAA" w:rsidP="00FD6FAA">
      <w:pPr>
        <w:jc w:val="center"/>
        <w:rPr>
          <w:b/>
          <w:bCs/>
        </w:rPr>
      </w:pPr>
      <w:r w:rsidRPr="00FA5752">
        <w:rPr>
          <w:b/>
          <w:bCs/>
        </w:rPr>
        <w:t>от  «07» апреля 2021г.</w:t>
      </w:r>
    </w:p>
    <w:p w:rsidR="00FD6FAA" w:rsidRPr="00FA5752" w:rsidRDefault="00FD6FAA" w:rsidP="00FD6FAA">
      <w:pPr>
        <w:jc w:val="both"/>
        <w:rPr>
          <w:b/>
        </w:rPr>
      </w:pPr>
    </w:p>
    <w:p w:rsidR="00FD6FAA" w:rsidRPr="00FA5752" w:rsidRDefault="00FD6FAA" w:rsidP="00FD6FAA">
      <w:pPr>
        <w:jc w:val="both"/>
        <w:rPr>
          <w:b/>
          <w:bCs/>
        </w:rPr>
      </w:pPr>
      <w:proofErr w:type="spellStart"/>
      <w:r w:rsidRPr="00FA5752">
        <w:rPr>
          <w:b/>
        </w:rPr>
        <w:t>с</w:t>
      </w:r>
      <w:proofErr w:type="gramStart"/>
      <w:r w:rsidRPr="00FA5752">
        <w:rPr>
          <w:b/>
        </w:rPr>
        <w:t>.М</w:t>
      </w:r>
      <w:proofErr w:type="gramEnd"/>
      <w:r w:rsidRPr="00FA5752">
        <w:rPr>
          <w:b/>
        </w:rPr>
        <w:t>айма</w:t>
      </w:r>
      <w:proofErr w:type="spellEnd"/>
      <w:r w:rsidRPr="00FA5752">
        <w:rPr>
          <w:b/>
        </w:rPr>
        <w:t>,  ул. Ленина, 22</w:t>
      </w:r>
      <w:r w:rsidRPr="00FA5752">
        <w:rPr>
          <w:b/>
        </w:rPr>
        <w:tab/>
      </w:r>
      <w:r w:rsidRPr="00FA5752">
        <w:rPr>
          <w:b/>
        </w:rPr>
        <w:tab/>
      </w:r>
      <w:r w:rsidRPr="00FA5752">
        <w:rPr>
          <w:b/>
        </w:rPr>
        <w:tab/>
      </w:r>
      <w:r w:rsidRPr="00FA5752">
        <w:rPr>
          <w:b/>
        </w:rPr>
        <w:tab/>
      </w:r>
      <w:r w:rsidRPr="00FA5752">
        <w:rPr>
          <w:b/>
        </w:rPr>
        <w:tab/>
      </w:r>
      <w:r w:rsidRPr="00FA5752">
        <w:rPr>
          <w:b/>
        </w:rPr>
        <w:tab/>
      </w:r>
      <w:r w:rsidRPr="00FA5752">
        <w:rPr>
          <w:b/>
        </w:rPr>
        <w:tab/>
        <w:t xml:space="preserve">                       </w:t>
      </w:r>
      <w:r w:rsidR="00083918" w:rsidRPr="00FA5752">
        <w:rPr>
          <w:b/>
        </w:rPr>
        <w:t xml:space="preserve">      </w:t>
      </w:r>
      <w:r w:rsidRPr="00FA5752">
        <w:rPr>
          <w:b/>
        </w:rPr>
        <w:t xml:space="preserve">  </w:t>
      </w:r>
      <w:r w:rsidRPr="00FA5752">
        <w:rPr>
          <w:b/>
          <w:bCs/>
        </w:rPr>
        <w:t>№ 6/7</w:t>
      </w:r>
    </w:p>
    <w:p w:rsidR="00FD6FAA" w:rsidRPr="00FA5752" w:rsidRDefault="00FD6FAA" w:rsidP="00FD6FAA">
      <w:pPr>
        <w:jc w:val="both"/>
        <w:rPr>
          <w:b/>
          <w:bCs/>
        </w:rPr>
      </w:pPr>
    </w:p>
    <w:p w:rsidR="006F45E7" w:rsidRDefault="00FD6FAA" w:rsidP="00FD6FAA">
      <w:pPr>
        <w:ind w:firstLine="708"/>
        <w:jc w:val="center"/>
        <w:rPr>
          <w:b/>
        </w:rPr>
      </w:pPr>
      <w:r w:rsidRPr="00FA5752">
        <w:rPr>
          <w:b/>
        </w:rPr>
        <w:t xml:space="preserve">Об итогах поведения </w:t>
      </w:r>
    </w:p>
    <w:p w:rsidR="006F45E7" w:rsidRDefault="00FD6FAA" w:rsidP="00FD6FAA">
      <w:pPr>
        <w:ind w:firstLine="708"/>
        <w:jc w:val="center"/>
        <w:rPr>
          <w:b/>
        </w:rPr>
      </w:pPr>
      <w:r w:rsidRPr="00FA5752">
        <w:rPr>
          <w:b/>
        </w:rPr>
        <w:t>оперативно-профилактического мероприятия «</w:t>
      </w:r>
      <w:r w:rsidR="0066680D">
        <w:rPr>
          <w:b/>
        </w:rPr>
        <w:t>П</w:t>
      </w:r>
      <w:r w:rsidRPr="00FA5752">
        <w:rPr>
          <w:b/>
        </w:rPr>
        <w:t xml:space="preserve">одросток» </w:t>
      </w:r>
    </w:p>
    <w:p w:rsidR="00FD6FAA" w:rsidRPr="00FA5752" w:rsidRDefault="00FD6FAA" w:rsidP="00FD6FAA">
      <w:pPr>
        <w:ind w:firstLine="708"/>
        <w:jc w:val="center"/>
        <w:rPr>
          <w:b/>
        </w:rPr>
      </w:pPr>
      <w:r w:rsidRPr="00FA5752">
        <w:rPr>
          <w:b/>
        </w:rPr>
        <w:t>в пе</w:t>
      </w:r>
      <w:r w:rsidR="0003735F">
        <w:rPr>
          <w:b/>
        </w:rPr>
        <w:t>риод с 15 по 25 марта 2021 года</w:t>
      </w:r>
    </w:p>
    <w:p w:rsidR="00C9543A" w:rsidRDefault="00C9543A" w:rsidP="00C9543A">
      <w:pPr>
        <w:jc w:val="both"/>
      </w:pPr>
      <w:bookmarkStart w:id="0" w:name="_GoBack"/>
      <w:bookmarkEnd w:id="0"/>
    </w:p>
    <w:p w:rsidR="00C9543A" w:rsidRDefault="00C9543A" w:rsidP="00C9543A">
      <w:pPr>
        <w:ind w:firstLine="708"/>
        <w:jc w:val="both"/>
      </w:pPr>
      <w:r>
        <w:t xml:space="preserve">Комиссия по делам несовершеннолетних и защите их прав при администрации МО «Майминский район» </w:t>
      </w:r>
      <w:r>
        <w:rPr>
          <w:color w:val="000000"/>
        </w:rPr>
        <w:t xml:space="preserve">(далее – Комиссия) в составе:  председательствующего Абрамовой О.Ю., заместителя председателя Комиссии </w:t>
      </w:r>
      <w:proofErr w:type="spellStart"/>
      <w:r>
        <w:t>Атамановой</w:t>
      </w:r>
      <w:proofErr w:type="spellEnd"/>
      <w:r>
        <w:t xml:space="preserve"> Н.Н. Членов Комиссии: Архипова Р.Г., </w:t>
      </w:r>
      <w:proofErr w:type="spellStart"/>
      <w:r>
        <w:t>Бондаевой</w:t>
      </w:r>
      <w:proofErr w:type="spellEnd"/>
      <w:r>
        <w:t xml:space="preserve"> Е.М., Бачурина А.А., </w:t>
      </w:r>
      <w:proofErr w:type="spellStart"/>
      <w:r>
        <w:t>Енсибаевой</w:t>
      </w:r>
      <w:proofErr w:type="spellEnd"/>
      <w:r>
        <w:t xml:space="preserve"> Е.М., Ивановой О.В., </w:t>
      </w:r>
      <w:proofErr w:type="spellStart"/>
      <w:r>
        <w:t>Кучияк</w:t>
      </w:r>
      <w:proofErr w:type="spellEnd"/>
      <w:r>
        <w:t xml:space="preserve"> В.В., Крапивиной Н.А., </w:t>
      </w:r>
      <w:proofErr w:type="spellStart"/>
      <w:r>
        <w:t>Лутцева</w:t>
      </w:r>
      <w:proofErr w:type="spellEnd"/>
      <w:r>
        <w:t xml:space="preserve"> А.В., </w:t>
      </w:r>
      <w:proofErr w:type="spellStart"/>
      <w:r>
        <w:t>Милосердова</w:t>
      </w:r>
      <w:proofErr w:type="spellEnd"/>
      <w:r>
        <w:t xml:space="preserve"> Е.И. </w:t>
      </w:r>
    </w:p>
    <w:p w:rsidR="00C9543A" w:rsidRDefault="00C9543A" w:rsidP="00C9543A">
      <w:pPr>
        <w:ind w:firstLine="708"/>
        <w:jc w:val="both"/>
        <w:rPr>
          <w:rFonts w:eastAsiaTheme="minorEastAsia"/>
        </w:rPr>
      </w:pPr>
      <w:r>
        <w:t xml:space="preserve">При ответственном секретаре Комиссии, секретаре заседания </w:t>
      </w:r>
      <w:proofErr w:type="spellStart"/>
      <w:r>
        <w:t>Актёловой</w:t>
      </w:r>
      <w:proofErr w:type="spellEnd"/>
      <w:r>
        <w:t xml:space="preserve"> Л.Ю. При участии в заседании Комиссии старшего помощника прокурора Майминского района Зыряновой О.Ю.</w:t>
      </w:r>
    </w:p>
    <w:p w:rsidR="00FD6FAA" w:rsidRPr="00FA5752" w:rsidRDefault="00FD6FAA" w:rsidP="00FD6FAA">
      <w:pPr>
        <w:ind w:firstLine="709"/>
        <w:jc w:val="both"/>
        <w:rPr>
          <w:rFonts w:eastAsia="Calibri"/>
        </w:rPr>
      </w:pPr>
      <w:r w:rsidRPr="00FA5752">
        <w:rPr>
          <w:color w:val="000000"/>
        </w:rPr>
        <w:t>р</w:t>
      </w:r>
      <w:r w:rsidRPr="00FA5752">
        <w:rPr>
          <w:rFonts w:eastAsia="Calibri"/>
        </w:rPr>
        <w:t xml:space="preserve">ассмотрев информацию начальника Отдела МВД России по </w:t>
      </w:r>
      <w:proofErr w:type="spellStart"/>
      <w:r w:rsidRPr="00FA5752">
        <w:rPr>
          <w:rFonts w:eastAsia="Calibri"/>
        </w:rPr>
        <w:t>Майминскому</w:t>
      </w:r>
      <w:proofErr w:type="spellEnd"/>
      <w:r w:rsidRPr="00FA5752">
        <w:rPr>
          <w:rFonts w:eastAsia="Calibri"/>
        </w:rPr>
        <w:t xml:space="preserve"> району </w:t>
      </w:r>
    </w:p>
    <w:p w:rsidR="00FD6FAA" w:rsidRPr="00FA5752" w:rsidRDefault="00FD6FAA" w:rsidP="00FD6FAA">
      <w:pPr>
        <w:ind w:firstLine="709"/>
        <w:jc w:val="both"/>
        <w:rPr>
          <w:rFonts w:eastAsia="Calibri"/>
        </w:rPr>
      </w:pPr>
    </w:p>
    <w:p w:rsidR="00FD6FAA" w:rsidRPr="00FA5752" w:rsidRDefault="00FD6FAA" w:rsidP="00FD6FAA">
      <w:pPr>
        <w:jc w:val="both"/>
        <w:rPr>
          <w:b/>
        </w:rPr>
      </w:pPr>
      <w:r w:rsidRPr="00FA5752">
        <w:t xml:space="preserve">                                                                  </w:t>
      </w:r>
      <w:r w:rsidRPr="00FA5752">
        <w:rPr>
          <w:b/>
        </w:rPr>
        <w:t>УСТАНОВИЛА:</w:t>
      </w:r>
    </w:p>
    <w:p w:rsidR="00FD6FAA" w:rsidRPr="00FA5752" w:rsidRDefault="00FD6FAA" w:rsidP="00FD6FAA">
      <w:pPr>
        <w:jc w:val="both"/>
        <w:rPr>
          <w:b/>
        </w:rPr>
      </w:pPr>
    </w:p>
    <w:p w:rsidR="00FD6FAA" w:rsidRPr="00FA5752" w:rsidRDefault="00FD6FAA" w:rsidP="00E91DF7">
      <w:pPr>
        <w:pStyle w:val="a5"/>
        <w:shd w:val="clear" w:color="auto" w:fill="FEFFFE"/>
        <w:ind w:right="11" w:firstLine="709"/>
        <w:jc w:val="both"/>
        <w:rPr>
          <w:color w:val="000003"/>
        </w:rPr>
      </w:pPr>
      <w:r w:rsidRPr="00FA5752">
        <w:rPr>
          <w:color w:val="000003"/>
        </w:rPr>
        <w:t>Во</w:t>
      </w:r>
      <w:r w:rsidR="00FA5752" w:rsidRPr="00FA5752">
        <w:rPr>
          <w:color w:val="000003"/>
        </w:rPr>
        <w:t xml:space="preserve"> </w:t>
      </w:r>
      <w:r w:rsidRPr="00FA5752">
        <w:rPr>
          <w:color w:val="000003"/>
        </w:rPr>
        <w:t>исполнение Приказа МВД по Р</w:t>
      </w:r>
      <w:r w:rsidR="009730CB">
        <w:rPr>
          <w:color w:val="000003"/>
        </w:rPr>
        <w:t>еспублики Алтай №</w:t>
      </w:r>
      <w:r w:rsidRPr="00FA5752">
        <w:rPr>
          <w:color w:val="000003"/>
        </w:rPr>
        <w:t>53 от 26.02.</w:t>
      </w:r>
      <w:r w:rsidR="009730CB">
        <w:rPr>
          <w:color w:val="000003"/>
        </w:rPr>
        <w:t>20</w:t>
      </w:r>
      <w:r w:rsidRPr="00FA5752">
        <w:rPr>
          <w:color w:val="000003"/>
        </w:rPr>
        <w:t>20</w:t>
      </w:r>
      <w:r w:rsidR="00E91DF7">
        <w:rPr>
          <w:color w:val="000003"/>
        </w:rPr>
        <w:t xml:space="preserve">г. на </w:t>
      </w:r>
      <w:r w:rsidRPr="00FA5752">
        <w:rPr>
          <w:color w:val="000003"/>
        </w:rPr>
        <w:t>территории Майминского района в пер</w:t>
      </w:r>
      <w:r w:rsidR="00E91DF7">
        <w:rPr>
          <w:color w:val="000003"/>
        </w:rPr>
        <w:t xml:space="preserve">иод с 15 по 25 марта 2021 года </w:t>
      </w:r>
      <w:r w:rsidRPr="00FA5752">
        <w:rPr>
          <w:color w:val="000003"/>
        </w:rPr>
        <w:t>было проведено комплексное оперативно-профилактич</w:t>
      </w:r>
      <w:r w:rsidR="00E91DF7">
        <w:rPr>
          <w:color w:val="000003"/>
        </w:rPr>
        <w:t xml:space="preserve">еское мероприятие </w:t>
      </w:r>
      <w:r w:rsidRPr="00FA5752">
        <w:rPr>
          <w:color w:val="000003"/>
        </w:rPr>
        <w:t>"Подросток", направленное на</w:t>
      </w:r>
      <w:r w:rsidR="00E91DF7">
        <w:rPr>
          <w:color w:val="000003"/>
        </w:rPr>
        <w:t xml:space="preserve"> предупреждение профилактики и </w:t>
      </w:r>
      <w:r w:rsidRPr="00FA5752">
        <w:rPr>
          <w:color w:val="000003"/>
        </w:rPr>
        <w:t>предупреждения преступлений и прав</w:t>
      </w:r>
      <w:r w:rsidR="00E91DF7">
        <w:rPr>
          <w:color w:val="000003"/>
        </w:rPr>
        <w:t xml:space="preserve">онарушений несовершеннолетних, </w:t>
      </w:r>
      <w:r w:rsidRPr="00FA5752">
        <w:rPr>
          <w:color w:val="000003"/>
        </w:rPr>
        <w:t>недопущения вовлечения несовершеннолетних в противоправные</w:t>
      </w:r>
      <w:r w:rsidRPr="00FA5752">
        <w:rPr>
          <w:color w:val="313234"/>
        </w:rPr>
        <w:t xml:space="preserve">, </w:t>
      </w:r>
      <w:r w:rsidRPr="00FA5752">
        <w:rPr>
          <w:color w:val="000003"/>
        </w:rPr>
        <w:t>антиоб</w:t>
      </w:r>
      <w:r w:rsidR="00E91DF7">
        <w:rPr>
          <w:color w:val="000003"/>
        </w:rPr>
        <w:t xml:space="preserve">щественные </w:t>
      </w:r>
      <w:r w:rsidRPr="00FA5752">
        <w:rPr>
          <w:color w:val="000003"/>
        </w:rPr>
        <w:t>действия, выявления фактов</w:t>
      </w:r>
      <w:r w:rsidR="00E91DF7">
        <w:rPr>
          <w:color w:val="000003"/>
        </w:rPr>
        <w:t xml:space="preserve"> жестокого обращения с детьми, </w:t>
      </w:r>
      <w:r w:rsidRPr="00FA5752">
        <w:rPr>
          <w:color w:val="000003"/>
        </w:rPr>
        <w:t xml:space="preserve">семейного насилия, в том числе насилия в опекунских семьях. </w:t>
      </w:r>
    </w:p>
    <w:p w:rsidR="00FD6FAA" w:rsidRPr="00FA5752" w:rsidRDefault="00FD6FAA" w:rsidP="00E91DF7">
      <w:pPr>
        <w:pStyle w:val="a5"/>
        <w:shd w:val="clear" w:color="auto" w:fill="FEFFFE"/>
        <w:ind w:right="11" w:firstLine="709"/>
        <w:jc w:val="both"/>
        <w:rPr>
          <w:color w:val="000003"/>
        </w:rPr>
      </w:pPr>
      <w:r w:rsidRPr="00FA5752">
        <w:rPr>
          <w:color w:val="000003"/>
        </w:rPr>
        <w:t xml:space="preserve">Сотрудниками Отделам МВД России по </w:t>
      </w:r>
      <w:proofErr w:type="spellStart"/>
      <w:r w:rsidRPr="00FA5752">
        <w:rPr>
          <w:color w:val="000003"/>
        </w:rPr>
        <w:t>Майминскому</w:t>
      </w:r>
      <w:proofErr w:type="spellEnd"/>
      <w:r w:rsidRPr="00FA5752">
        <w:rPr>
          <w:color w:val="000003"/>
        </w:rPr>
        <w:t xml:space="preserve"> району (далее - ОВД)</w:t>
      </w:r>
      <w:r w:rsidR="0066680D">
        <w:rPr>
          <w:color w:val="000003"/>
        </w:rPr>
        <w:t xml:space="preserve"> были </w:t>
      </w:r>
      <w:r w:rsidRPr="00FA5752">
        <w:rPr>
          <w:color w:val="000003"/>
        </w:rPr>
        <w:t xml:space="preserve">направлены сообщения о проведении мероприятий в Управление </w:t>
      </w:r>
      <w:r w:rsidR="0066680D">
        <w:rPr>
          <w:color w:val="000003"/>
        </w:rPr>
        <w:t xml:space="preserve">образования </w:t>
      </w:r>
      <w:r w:rsidRPr="00FA5752">
        <w:rPr>
          <w:color w:val="000003"/>
        </w:rPr>
        <w:t xml:space="preserve">администрации МО «Майминский район»,  Комиссию, </w:t>
      </w:r>
      <w:proofErr w:type="gramStart"/>
      <w:r w:rsidRPr="00FA5752">
        <w:rPr>
          <w:color w:val="000003"/>
        </w:rPr>
        <w:t>КУ РА</w:t>
      </w:r>
      <w:proofErr w:type="gramEnd"/>
      <w:r w:rsidRPr="00FA5752">
        <w:rPr>
          <w:color w:val="000003"/>
        </w:rPr>
        <w:t xml:space="preserve"> «У</w:t>
      </w:r>
      <w:r w:rsidR="00E91DF7">
        <w:rPr>
          <w:color w:val="000003"/>
        </w:rPr>
        <w:t xml:space="preserve">правление социальной поддержки </w:t>
      </w:r>
      <w:r w:rsidRPr="00FA5752">
        <w:rPr>
          <w:color w:val="000003"/>
        </w:rPr>
        <w:t xml:space="preserve">населения», ФКУ </w:t>
      </w:r>
      <w:r w:rsidR="0066680D">
        <w:rPr>
          <w:color w:val="000003"/>
        </w:rPr>
        <w:t xml:space="preserve">УФСИН </w:t>
      </w:r>
      <w:r w:rsidRPr="00FA5752">
        <w:rPr>
          <w:color w:val="000003"/>
        </w:rPr>
        <w:t>России по Республике Алтай, БУЗ РА «</w:t>
      </w:r>
      <w:proofErr w:type="spellStart"/>
      <w:r w:rsidRPr="00FA5752">
        <w:rPr>
          <w:color w:val="000003"/>
        </w:rPr>
        <w:t>Майминская</w:t>
      </w:r>
      <w:proofErr w:type="spellEnd"/>
      <w:r w:rsidRPr="00FA5752">
        <w:rPr>
          <w:color w:val="000003"/>
        </w:rPr>
        <w:t xml:space="preserve"> районная больница». </w:t>
      </w:r>
    </w:p>
    <w:p w:rsidR="00DE7BC9" w:rsidRPr="00FA5752" w:rsidRDefault="00FD6FAA" w:rsidP="00E91DF7">
      <w:pPr>
        <w:pStyle w:val="a5"/>
        <w:shd w:val="clear" w:color="auto" w:fill="FEFFFE"/>
        <w:ind w:right="11" w:firstLine="709"/>
        <w:jc w:val="both"/>
        <w:rPr>
          <w:color w:val="000003"/>
        </w:rPr>
      </w:pPr>
      <w:r w:rsidRPr="00FA5752">
        <w:rPr>
          <w:color w:val="000003"/>
        </w:rPr>
        <w:t>За время проведения операции сотрудниками ОВ</w:t>
      </w:r>
      <w:r w:rsidR="0066680D">
        <w:rPr>
          <w:color w:val="000003"/>
        </w:rPr>
        <w:t xml:space="preserve">Д проведено 8 </w:t>
      </w:r>
      <w:r w:rsidRPr="00FA5752">
        <w:rPr>
          <w:color w:val="000003"/>
        </w:rPr>
        <w:t>рейдовых мероприятий, из них: 5 межведомственных рейдов,  в ходе которы</w:t>
      </w:r>
      <w:r w:rsidR="0066680D">
        <w:rPr>
          <w:color w:val="000003"/>
        </w:rPr>
        <w:t xml:space="preserve">х </w:t>
      </w:r>
      <w:r w:rsidRPr="00FA5752">
        <w:rPr>
          <w:color w:val="000003"/>
        </w:rPr>
        <w:t>проверены</w:t>
      </w:r>
      <w:r w:rsidR="0066680D">
        <w:rPr>
          <w:color w:val="000003"/>
        </w:rPr>
        <w:t xml:space="preserve"> семьи, </w:t>
      </w:r>
      <w:r w:rsidRPr="00FA5752">
        <w:rPr>
          <w:color w:val="000003"/>
        </w:rPr>
        <w:t>признанные в социально-опасном положении (20) и 3 опекунских</w:t>
      </w:r>
      <w:r w:rsidR="0066680D">
        <w:rPr>
          <w:color w:val="000003"/>
        </w:rPr>
        <w:t xml:space="preserve"> и замещающих семьи </w:t>
      </w:r>
      <w:r w:rsidRPr="00FA5752">
        <w:rPr>
          <w:color w:val="000003"/>
        </w:rPr>
        <w:t>(</w:t>
      </w:r>
      <w:proofErr w:type="spellStart"/>
      <w:r w:rsidRPr="00FA5752">
        <w:rPr>
          <w:color w:val="000003"/>
        </w:rPr>
        <w:t>с</w:t>
      </w:r>
      <w:proofErr w:type="gramStart"/>
      <w:r w:rsidRPr="00FA5752">
        <w:rPr>
          <w:color w:val="000003"/>
        </w:rPr>
        <w:t>.М</w:t>
      </w:r>
      <w:proofErr w:type="gramEnd"/>
      <w:r w:rsidRPr="00FA5752">
        <w:rPr>
          <w:color w:val="000003"/>
        </w:rPr>
        <w:t>айма</w:t>
      </w:r>
      <w:proofErr w:type="spellEnd"/>
      <w:r w:rsidRPr="00FA5752">
        <w:rPr>
          <w:color w:val="000003"/>
        </w:rPr>
        <w:t xml:space="preserve">, </w:t>
      </w:r>
      <w:proofErr w:type="spellStart"/>
      <w:r w:rsidRPr="00FA5752">
        <w:rPr>
          <w:color w:val="000003"/>
        </w:rPr>
        <w:t>с.Манжерок</w:t>
      </w:r>
      <w:proofErr w:type="spellEnd"/>
      <w:r w:rsidRPr="00FA5752">
        <w:rPr>
          <w:color w:val="000003"/>
        </w:rPr>
        <w:t xml:space="preserve">, </w:t>
      </w:r>
      <w:proofErr w:type="spellStart"/>
      <w:r w:rsidRPr="00FA5752">
        <w:rPr>
          <w:color w:val="000003"/>
        </w:rPr>
        <w:t>с.Соузга</w:t>
      </w:r>
      <w:proofErr w:type="spellEnd"/>
      <w:r w:rsidRPr="00FA5752">
        <w:rPr>
          <w:color w:val="000003"/>
        </w:rPr>
        <w:t xml:space="preserve">, </w:t>
      </w:r>
      <w:proofErr w:type="spellStart"/>
      <w:r w:rsidRPr="00FA5752">
        <w:rPr>
          <w:color w:val="000003"/>
        </w:rPr>
        <w:t>с.Кызыл-Озек</w:t>
      </w:r>
      <w:proofErr w:type="spellEnd"/>
      <w:r w:rsidRPr="00FA5752">
        <w:rPr>
          <w:color w:val="000003"/>
        </w:rPr>
        <w:t xml:space="preserve">, </w:t>
      </w:r>
      <w:proofErr w:type="spellStart"/>
      <w:r w:rsidRPr="00FA5752">
        <w:rPr>
          <w:color w:val="000003"/>
        </w:rPr>
        <w:t>с.Сайдыс</w:t>
      </w:r>
      <w:proofErr w:type="spellEnd"/>
      <w:r w:rsidRPr="00FA5752">
        <w:rPr>
          <w:color w:val="000003"/>
        </w:rPr>
        <w:t xml:space="preserve">, </w:t>
      </w:r>
      <w:proofErr w:type="spellStart"/>
      <w:r w:rsidRPr="00FA5752">
        <w:rPr>
          <w:color w:val="000003"/>
        </w:rPr>
        <w:t>с.Урлу-Аспак</w:t>
      </w:r>
      <w:proofErr w:type="spellEnd"/>
      <w:r w:rsidRPr="00FA5752">
        <w:rPr>
          <w:color w:val="000003"/>
        </w:rPr>
        <w:t>, с.</w:t>
      </w:r>
      <w:r w:rsidR="0066680D">
        <w:rPr>
          <w:color w:val="000003"/>
        </w:rPr>
        <w:t xml:space="preserve">Карасук, </w:t>
      </w:r>
      <w:r w:rsidRPr="00FA5752">
        <w:rPr>
          <w:color w:val="000003"/>
        </w:rPr>
        <w:t xml:space="preserve">с.Подгорное, </w:t>
      </w:r>
      <w:proofErr w:type="spellStart"/>
      <w:r w:rsidRPr="00FA5752">
        <w:rPr>
          <w:color w:val="000003"/>
        </w:rPr>
        <w:t>с.Алферово</w:t>
      </w:r>
      <w:proofErr w:type="spellEnd"/>
      <w:r w:rsidRPr="00FA5752">
        <w:rPr>
          <w:color w:val="000003"/>
        </w:rPr>
        <w:t>)</w:t>
      </w:r>
      <w:r w:rsidR="00DE7BC9" w:rsidRPr="0066680D">
        <w:rPr>
          <w:color w:val="000003"/>
        </w:rPr>
        <w:t>. Посещены по мес</w:t>
      </w:r>
      <w:r w:rsidR="009730CB">
        <w:rPr>
          <w:color w:val="000003"/>
        </w:rPr>
        <w:t xml:space="preserve">ту жительства несовершеннолетние, состоящие </w:t>
      </w:r>
      <w:r w:rsidR="00DE7BC9" w:rsidRPr="0066680D">
        <w:rPr>
          <w:color w:val="000003"/>
        </w:rPr>
        <w:t>на пр</w:t>
      </w:r>
      <w:r w:rsidR="00DE7BC9" w:rsidRPr="00FA5752">
        <w:rPr>
          <w:color w:val="000003"/>
        </w:rPr>
        <w:t>офилактическом учете. Проведена проверка торговых точек, осу</w:t>
      </w:r>
      <w:r w:rsidR="0066680D">
        <w:rPr>
          <w:color w:val="000003"/>
        </w:rPr>
        <w:t xml:space="preserve">ществляющих </w:t>
      </w:r>
      <w:r w:rsidR="00DE7BC9" w:rsidRPr="00FA5752">
        <w:rPr>
          <w:color w:val="000003"/>
        </w:rPr>
        <w:t xml:space="preserve">продажу алкогольной продукции, </w:t>
      </w:r>
      <w:r w:rsidR="009730CB">
        <w:rPr>
          <w:color w:val="000003"/>
        </w:rPr>
        <w:t>в ходе которой</w:t>
      </w:r>
      <w:r w:rsidR="00DE7BC9" w:rsidRPr="00FA5752">
        <w:rPr>
          <w:color w:val="000003"/>
        </w:rPr>
        <w:t xml:space="preserve"> выявлен факт </w:t>
      </w:r>
      <w:r w:rsidRPr="00FA5752">
        <w:rPr>
          <w:color w:val="000003"/>
        </w:rPr>
        <w:t xml:space="preserve"> продажи алкогольной продукции</w:t>
      </w:r>
      <w:r w:rsidR="00DE7BC9" w:rsidRPr="00FA5752">
        <w:rPr>
          <w:color w:val="000003"/>
        </w:rPr>
        <w:t xml:space="preserve"> подростку. В отношении продавца возбуждено административное расследование по ч.2.1 ст.14.16 КоАП РФ.</w:t>
      </w:r>
    </w:p>
    <w:p w:rsidR="00FD6FAA" w:rsidRPr="00FA5752" w:rsidRDefault="00DE7BC9" w:rsidP="00E91DF7">
      <w:pPr>
        <w:pStyle w:val="a5"/>
        <w:shd w:val="clear" w:color="auto" w:fill="FEFFFE"/>
        <w:ind w:right="11" w:firstLine="709"/>
        <w:jc w:val="both"/>
        <w:rPr>
          <w:color w:val="000003"/>
        </w:rPr>
      </w:pPr>
      <w:proofErr w:type="gramStart"/>
      <w:r w:rsidRPr="00FA5752">
        <w:rPr>
          <w:color w:val="000003"/>
        </w:rPr>
        <w:t xml:space="preserve">За время проведения мероприятия проверены несовершеннолетние </w:t>
      </w:r>
      <w:r w:rsidR="00FD6FAA" w:rsidRPr="00FA5752">
        <w:rPr>
          <w:color w:val="000003"/>
        </w:rPr>
        <w:t>(45) и родители,</w:t>
      </w:r>
      <w:r w:rsidRPr="00FA5752">
        <w:rPr>
          <w:color w:val="000003"/>
        </w:rPr>
        <w:t xml:space="preserve"> отрицательно влияющие на своих детей</w:t>
      </w:r>
      <w:r w:rsidR="00A1422A" w:rsidRPr="00FA5752">
        <w:rPr>
          <w:color w:val="000003"/>
        </w:rPr>
        <w:t xml:space="preserve"> </w:t>
      </w:r>
      <w:r w:rsidR="00FD6FAA" w:rsidRPr="00FA5752">
        <w:rPr>
          <w:color w:val="000003"/>
        </w:rPr>
        <w:t>(4</w:t>
      </w:r>
      <w:r w:rsidR="00A1422A" w:rsidRPr="00FA5752">
        <w:rPr>
          <w:color w:val="000003"/>
        </w:rPr>
        <w:t>4), проведено 12 лекций – бесед в школах и техникуме района, с при</w:t>
      </w:r>
      <w:r w:rsidR="009730CB">
        <w:rPr>
          <w:color w:val="000003"/>
        </w:rPr>
        <w:t>влечением заместителя прокурора</w:t>
      </w:r>
      <w:r w:rsidR="00A1422A" w:rsidRPr="00FA5752">
        <w:rPr>
          <w:color w:val="000003"/>
        </w:rPr>
        <w:t xml:space="preserve"> </w:t>
      </w:r>
      <w:proofErr w:type="spellStart"/>
      <w:r w:rsidR="00A1422A" w:rsidRPr="00FA5752">
        <w:rPr>
          <w:color w:val="000003"/>
        </w:rPr>
        <w:t>Май</w:t>
      </w:r>
      <w:r w:rsidR="00FD6FAA" w:rsidRPr="00FA5752">
        <w:rPr>
          <w:color w:val="000003"/>
        </w:rPr>
        <w:t>минского</w:t>
      </w:r>
      <w:proofErr w:type="spellEnd"/>
      <w:r w:rsidR="00FA5752" w:rsidRPr="00FA5752">
        <w:rPr>
          <w:color w:val="000003"/>
        </w:rPr>
        <w:t xml:space="preserve"> района майора юстиции О</w:t>
      </w:r>
      <w:r w:rsidR="00FD6FAA" w:rsidRPr="00FA5752">
        <w:rPr>
          <w:color w:val="000003"/>
        </w:rPr>
        <w:t xml:space="preserve">.Ю. Зыряновой </w:t>
      </w:r>
      <w:r w:rsidR="00A1422A" w:rsidRPr="00FA5752">
        <w:rPr>
          <w:color w:val="000003"/>
          <w:w w:val="131"/>
        </w:rPr>
        <w:t>и</w:t>
      </w:r>
      <w:r w:rsidR="00FD6FAA" w:rsidRPr="00FA5752">
        <w:rPr>
          <w:color w:val="000003"/>
          <w:w w:val="131"/>
        </w:rPr>
        <w:t xml:space="preserve"> </w:t>
      </w:r>
      <w:r w:rsidR="00A1422A" w:rsidRPr="00FA5752">
        <w:rPr>
          <w:color w:val="000003"/>
          <w:w w:val="131"/>
        </w:rPr>
        <w:t>р</w:t>
      </w:r>
      <w:r w:rsidR="00FD6FAA" w:rsidRPr="00FA5752">
        <w:rPr>
          <w:color w:val="000003"/>
        </w:rPr>
        <w:t>уководителя</w:t>
      </w:r>
      <w:r w:rsidR="00FA5752" w:rsidRPr="00FA5752">
        <w:rPr>
          <w:color w:val="000003"/>
        </w:rPr>
        <w:t xml:space="preserve"> </w:t>
      </w:r>
      <w:proofErr w:type="spellStart"/>
      <w:r w:rsidR="00FA5752" w:rsidRPr="00FA5752">
        <w:rPr>
          <w:color w:val="000003"/>
        </w:rPr>
        <w:t>Майминского</w:t>
      </w:r>
      <w:proofErr w:type="spellEnd"/>
      <w:r w:rsidR="00FA5752" w:rsidRPr="00FA5752">
        <w:rPr>
          <w:color w:val="000003"/>
        </w:rPr>
        <w:t xml:space="preserve"> М</w:t>
      </w:r>
      <w:r w:rsidR="009730CB">
        <w:rPr>
          <w:color w:val="000003"/>
        </w:rPr>
        <w:t>ежрайонного следственного отдела С</w:t>
      </w:r>
      <w:r w:rsidR="00FA5752" w:rsidRPr="00FA5752">
        <w:rPr>
          <w:color w:val="000003"/>
        </w:rPr>
        <w:t xml:space="preserve">У СК России по </w:t>
      </w:r>
      <w:r w:rsidR="00FD6FAA" w:rsidRPr="00FA5752">
        <w:rPr>
          <w:color w:val="000003"/>
        </w:rPr>
        <w:t xml:space="preserve">Республике Алтай подполковника юстиции К.В. </w:t>
      </w:r>
      <w:proofErr w:type="spellStart"/>
      <w:r w:rsidR="00FD6FAA" w:rsidRPr="00FA5752">
        <w:rPr>
          <w:color w:val="000003"/>
        </w:rPr>
        <w:t>К</w:t>
      </w:r>
      <w:r w:rsidR="00A1422A" w:rsidRPr="00FA5752">
        <w:rPr>
          <w:color w:val="000003"/>
        </w:rPr>
        <w:t>орч</w:t>
      </w:r>
      <w:r w:rsidR="00FA5752" w:rsidRPr="00FA5752">
        <w:rPr>
          <w:color w:val="000003"/>
        </w:rPr>
        <w:t>уганова</w:t>
      </w:r>
      <w:proofErr w:type="spellEnd"/>
      <w:r w:rsidR="00FA5752" w:rsidRPr="00FA5752">
        <w:rPr>
          <w:color w:val="000003"/>
        </w:rPr>
        <w:t xml:space="preserve">, затронуты </w:t>
      </w:r>
      <w:r w:rsidR="00FD6FAA" w:rsidRPr="00FA5752">
        <w:rPr>
          <w:color w:val="000003"/>
        </w:rPr>
        <w:t>темы профилакти</w:t>
      </w:r>
      <w:r w:rsidR="00A1422A" w:rsidRPr="00FA5752">
        <w:rPr>
          <w:color w:val="000003"/>
        </w:rPr>
        <w:t>ки противоправного поведения несовершеннолетних</w:t>
      </w:r>
      <w:r w:rsidR="00FD6FAA" w:rsidRPr="00FA5752">
        <w:rPr>
          <w:color w:val="000003"/>
        </w:rPr>
        <w:t xml:space="preserve">.   </w:t>
      </w:r>
      <w:proofErr w:type="gramEnd"/>
    </w:p>
    <w:p w:rsidR="005F0F22" w:rsidRPr="00FA5752" w:rsidRDefault="00A1422A" w:rsidP="0066680D">
      <w:pPr>
        <w:pStyle w:val="a5"/>
        <w:shd w:val="clear" w:color="auto" w:fill="FEFFFE"/>
        <w:ind w:right="14" w:firstLine="709"/>
        <w:jc w:val="both"/>
        <w:rPr>
          <w:color w:val="000003"/>
        </w:rPr>
      </w:pPr>
      <w:r w:rsidRPr="00FA5752">
        <w:rPr>
          <w:color w:val="000003"/>
        </w:rPr>
        <w:t xml:space="preserve">В отношении </w:t>
      </w:r>
      <w:r w:rsidR="00FD6FAA" w:rsidRPr="00FA5752">
        <w:rPr>
          <w:color w:val="000003"/>
        </w:rPr>
        <w:t xml:space="preserve"> 20</w:t>
      </w:r>
      <w:r w:rsidRPr="00FA5752">
        <w:rPr>
          <w:color w:val="000003"/>
        </w:rPr>
        <w:t xml:space="preserve"> родителей возбуждены административные производства</w:t>
      </w:r>
      <w:r w:rsidR="00FD6FAA" w:rsidRPr="00FA5752">
        <w:rPr>
          <w:color w:val="000003"/>
        </w:rPr>
        <w:t xml:space="preserve"> </w:t>
      </w:r>
      <w:r w:rsidRPr="00FA5752">
        <w:rPr>
          <w:color w:val="000003"/>
          <w:w w:val="105"/>
        </w:rPr>
        <w:t>ч.1ст</w:t>
      </w:r>
      <w:r w:rsidR="00FD6FAA" w:rsidRPr="00FA5752">
        <w:rPr>
          <w:color w:val="000003"/>
          <w:w w:val="105"/>
        </w:rPr>
        <w:t>.</w:t>
      </w:r>
      <w:r w:rsidRPr="00FA5752">
        <w:rPr>
          <w:color w:val="000003"/>
        </w:rPr>
        <w:t>5.35 Ко</w:t>
      </w:r>
      <w:r w:rsidR="00FD6FAA" w:rsidRPr="00FA5752">
        <w:rPr>
          <w:color w:val="000003"/>
        </w:rPr>
        <w:t xml:space="preserve">АП РФ, </w:t>
      </w:r>
      <w:r w:rsidRPr="00FA5752">
        <w:rPr>
          <w:color w:val="000003"/>
        </w:rPr>
        <w:t xml:space="preserve"> из них на</w:t>
      </w:r>
      <w:r w:rsidR="00FD6FAA" w:rsidRPr="00FA5752">
        <w:rPr>
          <w:color w:val="000003"/>
        </w:rPr>
        <w:t xml:space="preserve"> 9 родителей, состо</w:t>
      </w:r>
      <w:r w:rsidRPr="00FA5752">
        <w:rPr>
          <w:color w:val="000003"/>
        </w:rPr>
        <w:t>ящих на профилактическом</w:t>
      </w:r>
      <w:r w:rsidR="0066680D">
        <w:rPr>
          <w:color w:val="000003"/>
        </w:rPr>
        <w:t xml:space="preserve"> учете ОУУП и </w:t>
      </w:r>
      <w:r w:rsidR="00FC0439" w:rsidRPr="00FA5752">
        <w:rPr>
          <w:color w:val="000003"/>
        </w:rPr>
        <w:t xml:space="preserve">ПДН Отдела МВД России по </w:t>
      </w:r>
      <w:proofErr w:type="spellStart"/>
      <w:r w:rsidR="00FC0439" w:rsidRPr="00FA5752">
        <w:rPr>
          <w:color w:val="000003"/>
        </w:rPr>
        <w:t>Майминскому</w:t>
      </w:r>
      <w:proofErr w:type="spellEnd"/>
      <w:r w:rsidR="00FC0439" w:rsidRPr="00FA5752">
        <w:rPr>
          <w:color w:val="000003"/>
        </w:rPr>
        <w:t xml:space="preserve"> району.</w:t>
      </w:r>
    </w:p>
    <w:p w:rsidR="00973E1D" w:rsidRDefault="005F0F22" w:rsidP="0066680D">
      <w:pPr>
        <w:pStyle w:val="a5"/>
        <w:shd w:val="clear" w:color="auto" w:fill="FEFFFE"/>
        <w:ind w:firstLine="709"/>
        <w:jc w:val="both"/>
        <w:rPr>
          <w:color w:val="000003"/>
        </w:rPr>
      </w:pPr>
      <w:r w:rsidRPr="00FA5752">
        <w:rPr>
          <w:color w:val="000003"/>
        </w:rPr>
        <w:t xml:space="preserve">   В</w:t>
      </w:r>
      <w:r w:rsidR="00FD6FAA" w:rsidRPr="00FA5752">
        <w:rPr>
          <w:color w:val="000003"/>
        </w:rPr>
        <w:t xml:space="preserve"> ходе проведения данного мероприятия </w:t>
      </w:r>
      <w:r w:rsidRPr="00FA5752">
        <w:rPr>
          <w:color w:val="000003"/>
        </w:rPr>
        <w:t xml:space="preserve">поставлено на </w:t>
      </w:r>
      <w:r w:rsidR="00FD6FAA" w:rsidRPr="00FA5752">
        <w:rPr>
          <w:color w:val="000003"/>
        </w:rPr>
        <w:t>профилактическ</w:t>
      </w:r>
      <w:r w:rsidR="0066680D">
        <w:rPr>
          <w:color w:val="000003"/>
        </w:rPr>
        <w:t xml:space="preserve">ий учет 6 </w:t>
      </w:r>
      <w:r w:rsidR="00FD6FAA" w:rsidRPr="00FA5752">
        <w:rPr>
          <w:color w:val="000003"/>
        </w:rPr>
        <w:lastRenderedPageBreak/>
        <w:t>несовершеннолетних, 4</w:t>
      </w:r>
      <w:r w:rsidR="00CE1053" w:rsidRPr="00FA5752">
        <w:rPr>
          <w:color w:val="000003"/>
        </w:rPr>
        <w:t xml:space="preserve"> </w:t>
      </w:r>
      <w:r w:rsidR="00FD6FAA" w:rsidRPr="00FA5752">
        <w:rPr>
          <w:color w:val="000003"/>
        </w:rPr>
        <w:t>родителя</w:t>
      </w:r>
      <w:r w:rsidR="009730CB">
        <w:rPr>
          <w:color w:val="000003"/>
        </w:rPr>
        <w:t xml:space="preserve"> отрицательно</w:t>
      </w:r>
      <w:r w:rsidR="00FD6FAA" w:rsidRPr="00FA5752">
        <w:rPr>
          <w:color w:val="000003"/>
        </w:rPr>
        <w:t>,</w:t>
      </w:r>
      <w:r w:rsidR="00FC0439" w:rsidRPr="00FA5752">
        <w:rPr>
          <w:color w:val="000003"/>
        </w:rPr>
        <w:t xml:space="preserve"> </w:t>
      </w:r>
      <w:r w:rsidR="00FD6FAA" w:rsidRPr="00FA5752">
        <w:rPr>
          <w:color w:val="000003"/>
        </w:rPr>
        <w:t xml:space="preserve"> влияющих на своих детей, и 2 группы </w:t>
      </w:r>
      <w:r w:rsidR="00973E1D">
        <w:rPr>
          <w:color w:val="000003"/>
        </w:rPr>
        <w:t xml:space="preserve">несовершеннолетних </w:t>
      </w:r>
      <w:r w:rsidR="00FD6FAA" w:rsidRPr="00FA5752">
        <w:rPr>
          <w:color w:val="000003"/>
        </w:rPr>
        <w:t>с</w:t>
      </w:r>
      <w:r w:rsidR="0066680D">
        <w:rPr>
          <w:color w:val="000003"/>
        </w:rPr>
        <w:t xml:space="preserve"> </w:t>
      </w:r>
      <w:r w:rsidR="00FD6FAA" w:rsidRPr="00FA5752">
        <w:rPr>
          <w:color w:val="000003"/>
        </w:rPr>
        <w:t>антиобщественной направленностью. Выявлен 1 б</w:t>
      </w:r>
      <w:r w:rsidR="0066680D">
        <w:rPr>
          <w:color w:val="000003"/>
        </w:rPr>
        <w:t xml:space="preserve">езнадзорный малолетний, который </w:t>
      </w:r>
      <w:r w:rsidR="00FD6FAA" w:rsidRPr="00FA5752">
        <w:rPr>
          <w:color w:val="000003"/>
        </w:rPr>
        <w:t xml:space="preserve">определен в БУЗ РА «Центр по профилактике и борьбе со СПИД». </w:t>
      </w:r>
      <w:r w:rsidR="00973E1D">
        <w:rPr>
          <w:color w:val="000003"/>
        </w:rPr>
        <w:t xml:space="preserve"> </w:t>
      </w:r>
    </w:p>
    <w:p w:rsidR="00FD6FAA" w:rsidRPr="00FA5752" w:rsidRDefault="00973E1D" w:rsidP="0066680D">
      <w:pPr>
        <w:pStyle w:val="a5"/>
        <w:shd w:val="clear" w:color="auto" w:fill="FEFFFE"/>
        <w:ind w:firstLine="709"/>
        <w:jc w:val="both"/>
        <w:rPr>
          <w:color w:val="1C1D1E"/>
        </w:rPr>
      </w:pPr>
      <w:r>
        <w:rPr>
          <w:color w:val="000003"/>
        </w:rPr>
        <w:t xml:space="preserve">    </w:t>
      </w:r>
      <w:r w:rsidR="00FD6FAA" w:rsidRPr="00FA5752">
        <w:rPr>
          <w:color w:val="000002"/>
        </w:rPr>
        <w:t>Кроме этого</w:t>
      </w:r>
      <w:r w:rsidR="00FD6FAA" w:rsidRPr="00FA5752">
        <w:rPr>
          <w:color w:val="1C1D1E"/>
        </w:rPr>
        <w:t>,</w:t>
      </w:r>
      <w:r w:rsidR="00CE1053" w:rsidRPr="00FA5752">
        <w:rPr>
          <w:color w:val="1C1D1E"/>
        </w:rPr>
        <w:t xml:space="preserve"> с цель</w:t>
      </w:r>
      <w:r w:rsidR="0066680D">
        <w:rPr>
          <w:color w:val="1C1D1E"/>
        </w:rPr>
        <w:t xml:space="preserve">ю </w:t>
      </w:r>
      <w:proofErr w:type="spellStart"/>
      <w:r w:rsidR="00FA5752" w:rsidRPr="00FA5752">
        <w:rPr>
          <w:color w:val="1C1D1E"/>
        </w:rPr>
        <w:t>профориентационной</w:t>
      </w:r>
      <w:proofErr w:type="spellEnd"/>
      <w:r w:rsidR="00FA5752" w:rsidRPr="00FA5752">
        <w:rPr>
          <w:color w:val="1C1D1E"/>
        </w:rPr>
        <w:t xml:space="preserve"> подготовки</w:t>
      </w:r>
      <w:r w:rsidR="00FD6FAA" w:rsidRPr="00FA5752">
        <w:rPr>
          <w:color w:val="1C1D1E"/>
        </w:rPr>
        <w:t xml:space="preserve"> </w:t>
      </w:r>
      <w:r w:rsidR="00FD6FAA" w:rsidRPr="00FA5752">
        <w:rPr>
          <w:color w:val="000002"/>
        </w:rPr>
        <w:t>учащиеся старших классов МБОУ «</w:t>
      </w:r>
      <w:proofErr w:type="spellStart"/>
      <w:r w:rsidR="00FD6FAA" w:rsidRPr="00FA5752">
        <w:rPr>
          <w:color w:val="000002"/>
        </w:rPr>
        <w:t>Кызыл-Озекская</w:t>
      </w:r>
      <w:proofErr w:type="spellEnd"/>
      <w:r w:rsidR="00FD6FAA" w:rsidRPr="00FA5752">
        <w:rPr>
          <w:color w:val="000002"/>
        </w:rPr>
        <w:t xml:space="preserve"> СОШ» </w:t>
      </w:r>
      <w:r w:rsidR="00CE1053" w:rsidRPr="00FA5752">
        <w:rPr>
          <w:color w:val="000002"/>
        </w:rPr>
        <w:t>посетили ОВД</w:t>
      </w:r>
      <w:r>
        <w:rPr>
          <w:color w:val="000002"/>
        </w:rPr>
        <w:t xml:space="preserve"> и </w:t>
      </w:r>
      <w:r w:rsidR="00FD6FAA" w:rsidRPr="00FA5752">
        <w:rPr>
          <w:color w:val="000002"/>
        </w:rPr>
        <w:t>ознакомились с</w:t>
      </w:r>
      <w:r w:rsidR="00CE1053" w:rsidRPr="00FA5752">
        <w:rPr>
          <w:color w:val="000002"/>
        </w:rPr>
        <w:t xml:space="preserve"> особенностями </w:t>
      </w:r>
      <w:r>
        <w:rPr>
          <w:color w:val="000002"/>
        </w:rPr>
        <w:t>профессии сотрудника внутренних дел</w:t>
      </w:r>
      <w:r w:rsidR="00CE1053" w:rsidRPr="00FA5752">
        <w:rPr>
          <w:color w:val="000002"/>
        </w:rPr>
        <w:t>.</w:t>
      </w:r>
      <w:r w:rsidR="00FD6FAA" w:rsidRPr="00FA5752">
        <w:rPr>
          <w:color w:val="000002"/>
        </w:rPr>
        <w:t xml:space="preserve"> </w:t>
      </w:r>
    </w:p>
    <w:p w:rsidR="00FD6FAA" w:rsidRPr="00FA5752" w:rsidRDefault="00FD6FAA" w:rsidP="00E91DF7">
      <w:pPr>
        <w:ind w:firstLine="709"/>
        <w:jc w:val="both"/>
      </w:pPr>
      <w:r w:rsidRPr="00FA5752">
        <w:rPr>
          <w:bCs/>
        </w:rPr>
        <w:t>На основании изложенного, Комиссия в соотве</w:t>
      </w:r>
      <w:r w:rsidR="0066680D">
        <w:rPr>
          <w:bCs/>
        </w:rPr>
        <w:t xml:space="preserve">тствии с Федеральным законом от </w:t>
      </w:r>
      <w:r w:rsidRPr="00FA5752">
        <w:rPr>
          <w:bCs/>
        </w:rPr>
        <w:t>24.06.1999г. №120-ФЗ «Об основах системы профилактики безнадзорности и пра</w:t>
      </w:r>
      <w:r w:rsidR="00973E1D">
        <w:rPr>
          <w:bCs/>
        </w:rPr>
        <w:t>вонарушений несовершеннолетних»</w:t>
      </w:r>
    </w:p>
    <w:p w:rsidR="00FD6FAA" w:rsidRPr="00FA5752" w:rsidRDefault="00FD6FAA" w:rsidP="00FD6FAA">
      <w:pPr>
        <w:ind w:firstLine="708"/>
        <w:jc w:val="both"/>
        <w:rPr>
          <w:b/>
        </w:rPr>
      </w:pPr>
    </w:p>
    <w:p w:rsidR="00FD6FAA" w:rsidRPr="00632EB9" w:rsidRDefault="00FD6FAA" w:rsidP="00FD6F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632EB9">
        <w:rPr>
          <w:rFonts w:ascii="Times New Roman" w:hAnsi="Times New Roman"/>
          <w:b/>
          <w:sz w:val="28"/>
          <w:szCs w:val="28"/>
        </w:rPr>
        <w:t>ПОСТАНОВИЛА:</w:t>
      </w:r>
    </w:p>
    <w:p w:rsidR="00FD6FAA" w:rsidRPr="00632EB9" w:rsidRDefault="00FD6FAA" w:rsidP="00FD6F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D6FAA" w:rsidRPr="00FA5752" w:rsidRDefault="00FD6FAA" w:rsidP="00FD6FAA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5752">
        <w:rPr>
          <w:rFonts w:ascii="Times New Roman" w:hAnsi="Times New Roman"/>
          <w:sz w:val="24"/>
          <w:szCs w:val="24"/>
        </w:rPr>
        <w:t xml:space="preserve">Информацию Отдела МВД России по </w:t>
      </w:r>
      <w:proofErr w:type="spellStart"/>
      <w:r w:rsidRPr="00FA5752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FA5752">
        <w:rPr>
          <w:rFonts w:ascii="Times New Roman" w:hAnsi="Times New Roman"/>
          <w:sz w:val="24"/>
          <w:szCs w:val="24"/>
        </w:rPr>
        <w:t xml:space="preserve"> району принять к сведению.</w:t>
      </w:r>
    </w:p>
    <w:p w:rsidR="00FD6FAA" w:rsidRPr="00FA5752" w:rsidRDefault="00FD6FAA" w:rsidP="00CE105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D6FAA" w:rsidRPr="00FA5752" w:rsidRDefault="00973E1D" w:rsidP="00FD6FA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Комиссия голосовала</w:t>
      </w:r>
      <w:r w:rsidR="00FD6FAA" w:rsidRPr="00FA5752">
        <w:rPr>
          <w:rFonts w:ascii="Times New Roman" w:hAnsi="Times New Roman"/>
          <w:sz w:val="24"/>
          <w:szCs w:val="24"/>
        </w:rPr>
        <w:t xml:space="preserve"> единогласно за.</w:t>
      </w:r>
    </w:p>
    <w:p w:rsidR="00FD6FAA" w:rsidRPr="00FA5752" w:rsidRDefault="00FD6FAA" w:rsidP="00FD6F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A5752" w:rsidRDefault="00FD6FAA" w:rsidP="00E91DF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32489">
        <w:rPr>
          <w:sz w:val="22"/>
          <w:szCs w:val="22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C32489">
          <w:rPr>
            <w:sz w:val="22"/>
            <w:szCs w:val="22"/>
          </w:rPr>
          <w:t>2014 г</w:t>
        </w:r>
      </w:smartTag>
      <w:r w:rsidRPr="00C32489">
        <w:rPr>
          <w:sz w:val="22"/>
          <w:szCs w:val="22"/>
        </w:rPr>
        <w:t>. № 186 может быть обжаловано в порядке, установленном законодательством Российской Федерации.</w:t>
      </w:r>
    </w:p>
    <w:p w:rsidR="00E91DF7" w:rsidRDefault="00E91DF7" w:rsidP="00E91DF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91DF7" w:rsidRDefault="00E91DF7" w:rsidP="00E91DF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91DF7" w:rsidRPr="00A114B3" w:rsidRDefault="00E91DF7" w:rsidP="00E91DF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D6FAA" w:rsidRPr="00FA5752" w:rsidRDefault="00FD6FAA" w:rsidP="00FD6FAA">
      <w:pPr>
        <w:jc w:val="both"/>
      </w:pPr>
      <w:r w:rsidRPr="00FA5752">
        <w:t>Председатель Комиссии</w:t>
      </w:r>
      <w:r w:rsidRPr="00FA5752">
        <w:tab/>
      </w:r>
      <w:r w:rsidRPr="00FA5752">
        <w:tab/>
      </w:r>
      <w:r w:rsidRPr="00FA5752">
        <w:tab/>
      </w:r>
      <w:r w:rsidRPr="00FA5752">
        <w:tab/>
        <w:t xml:space="preserve">                     </w:t>
      </w:r>
      <w:r w:rsidR="00CE1053" w:rsidRPr="00FA5752">
        <w:t xml:space="preserve">        </w:t>
      </w:r>
      <w:r w:rsidR="00FA5752">
        <w:t xml:space="preserve">                    </w:t>
      </w:r>
      <w:r w:rsidR="00CE1053" w:rsidRPr="00FA5752">
        <w:t xml:space="preserve"> </w:t>
      </w:r>
      <w:r w:rsidRPr="00FA5752">
        <w:t>О.Ю.Абрамова</w:t>
      </w:r>
    </w:p>
    <w:p w:rsidR="00FD6FAA" w:rsidRPr="00FA5752" w:rsidRDefault="00FD6FAA" w:rsidP="00FD6FAA">
      <w:pPr>
        <w:ind w:left="5103"/>
        <w:jc w:val="both"/>
      </w:pPr>
    </w:p>
    <w:p w:rsidR="00FD6FAA" w:rsidRPr="00632EB9" w:rsidRDefault="00FD6FAA" w:rsidP="00FD6FAA">
      <w:pPr>
        <w:ind w:left="5103"/>
        <w:jc w:val="both"/>
        <w:rPr>
          <w:sz w:val="28"/>
          <w:szCs w:val="28"/>
        </w:rPr>
      </w:pPr>
    </w:p>
    <w:p w:rsidR="00FD6FAA" w:rsidRPr="00632EB9" w:rsidRDefault="00FD6FAA" w:rsidP="00FD6FAA">
      <w:pPr>
        <w:ind w:left="5103"/>
        <w:jc w:val="both"/>
        <w:rPr>
          <w:sz w:val="28"/>
          <w:szCs w:val="28"/>
        </w:rPr>
      </w:pPr>
    </w:p>
    <w:p w:rsidR="00FD6FAA" w:rsidRPr="00632EB9" w:rsidRDefault="00FD6FAA" w:rsidP="00FD6FAA">
      <w:pPr>
        <w:ind w:left="5103"/>
        <w:jc w:val="both"/>
        <w:rPr>
          <w:sz w:val="28"/>
          <w:szCs w:val="28"/>
        </w:rPr>
      </w:pPr>
    </w:p>
    <w:p w:rsidR="00FD6FAA" w:rsidRPr="00632EB9" w:rsidRDefault="00FD6FAA" w:rsidP="00FD6FAA">
      <w:pPr>
        <w:ind w:left="5103"/>
        <w:jc w:val="both"/>
        <w:rPr>
          <w:sz w:val="28"/>
          <w:szCs w:val="28"/>
        </w:rPr>
      </w:pPr>
    </w:p>
    <w:p w:rsidR="00FD6FAA" w:rsidRPr="00632EB9" w:rsidRDefault="00FD6FAA" w:rsidP="00FD6FAA">
      <w:pPr>
        <w:ind w:left="5103"/>
        <w:jc w:val="both"/>
        <w:rPr>
          <w:sz w:val="28"/>
          <w:szCs w:val="28"/>
        </w:rPr>
      </w:pPr>
    </w:p>
    <w:p w:rsidR="00FD6FAA" w:rsidRPr="00632EB9" w:rsidRDefault="00FD6FAA" w:rsidP="00FD6FAA">
      <w:pPr>
        <w:ind w:left="5103"/>
        <w:jc w:val="both"/>
        <w:rPr>
          <w:sz w:val="28"/>
          <w:szCs w:val="28"/>
        </w:rPr>
      </w:pPr>
    </w:p>
    <w:p w:rsidR="00FD6FAA" w:rsidRPr="00632EB9" w:rsidRDefault="00FD6FAA" w:rsidP="00FD6FAA">
      <w:pPr>
        <w:pStyle w:val="a5"/>
        <w:jc w:val="both"/>
        <w:rPr>
          <w:sz w:val="28"/>
          <w:szCs w:val="28"/>
        </w:rPr>
        <w:sectPr w:rsidR="00FD6FAA" w:rsidRPr="00632EB9" w:rsidSect="00DE7BC9">
          <w:pgSz w:w="11900" w:h="16840"/>
          <w:pgMar w:top="556" w:right="985" w:bottom="360" w:left="1276" w:header="720" w:footer="720" w:gutter="0"/>
          <w:cols w:space="720"/>
          <w:noEndnote/>
        </w:sect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sectPr w:rsidR="00FD6FAA" w:rsidSect="00A1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FD6FAA"/>
    <w:rsid w:val="0003735F"/>
    <w:rsid w:val="00083918"/>
    <w:rsid w:val="00097775"/>
    <w:rsid w:val="005F0F22"/>
    <w:rsid w:val="0066680D"/>
    <w:rsid w:val="006F45E7"/>
    <w:rsid w:val="007B63E0"/>
    <w:rsid w:val="009730CB"/>
    <w:rsid w:val="00973E1D"/>
    <w:rsid w:val="00A1422A"/>
    <w:rsid w:val="00A17D57"/>
    <w:rsid w:val="00B0690C"/>
    <w:rsid w:val="00C9543A"/>
    <w:rsid w:val="00CE1053"/>
    <w:rsid w:val="00DE7BC9"/>
    <w:rsid w:val="00E847FA"/>
    <w:rsid w:val="00E91DF7"/>
    <w:rsid w:val="00FA5752"/>
    <w:rsid w:val="00FC0439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99"/>
    <w:locked/>
    <w:rsid w:val="00FD6FAA"/>
    <w:rPr>
      <w:rFonts w:ascii="Calibri" w:eastAsia="Times New Roman" w:hAnsi="Calibri" w:cs="Times New Roman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99"/>
    <w:qFormat/>
    <w:rsid w:val="00FD6F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Стиль"/>
    <w:rsid w:val="00FD6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Admin</cp:lastModifiedBy>
  <cp:revision>20</cp:revision>
  <cp:lastPrinted>2021-04-02T04:16:00Z</cp:lastPrinted>
  <dcterms:created xsi:type="dcterms:W3CDTF">2021-04-02T02:37:00Z</dcterms:created>
  <dcterms:modified xsi:type="dcterms:W3CDTF">2021-04-28T02:46:00Z</dcterms:modified>
</cp:coreProperties>
</file>