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B91587" w:rsidRDefault="00A308D6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91587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B91587" w:rsidRDefault="00C83D7D" w:rsidP="00454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5C2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1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B9158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45C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1587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91587" w:rsidRPr="002358B1" w:rsidRDefault="00B91587" w:rsidP="00235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ул.Ленина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5C25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505C">
        <w:rPr>
          <w:rFonts w:ascii="Times New Roman" w:hAnsi="Times New Roman" w:cs="Times New Roman"/>
          <w:b/>
          <w:sz w:val="24"/>
          <w:szCs w:val="24"/>
        </w:rPr>
        <w:tab/>
      </w:r>
      <w:r w:rsidR="0048505C">
        <w:rPr>
          <w:rFonts w:ascii="Times New Roman" w:hAnsi="Times New Roman" w:cs="Times New Roman"/>
          <w:b/>
          <w:sz w:val="24"/>
          <w:szCs w:val="24"/>
        </w:rPr>
        <w:tab/>
      </w:r>
      <w:r w:rsidR="0048505C">
        <w:rPr>
          <w:rFonts w:ascii="Times New Roman" w:hAnsi="Times New Roman" w:cs="Times New Roman"/>
          <w:b/>
          <w:sz w:val="24"/>
          <w:szCs w:val="24"/>
        </w:rPr>
        <w:tab/>
      </w:r>
      <w:r w:rsidR="004540C9">
        <w:rPr>
          <w:rFonts w:ascii="Times New Roman" w:hAnsi="Times New Roman" w:cs="Times New Roman"/>
          <w:b/>
          <w:bCs/>
          <w:sz w:val="24"/>
          <w:szCs w:val="24"/>
        </w:rPr>
        <w:t>№ 2/</w:t>
      </w:r>
      <w:r w:rsidR="00C83D7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A466C8" w:rsidRDefault="00A466C8" w:rsidP="00AC08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587" w:rsidRPr="00914E11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1">
        <w:rPr>
          <w:rFonts w:ascii="Times New Roman" w:hAnsi="Times New Roman" w:cs="Times New Roman"/>
          <w:b/>
          <w:sz w:val="24"/>
          <w:szCs w:val="24"/>
        </w:rPr>
        <w:t>О состоянии п</w:t>
      </w:r>
      <w:r w:rsidR="000413EF" w:rsidRPr="00914E11">
        <w:rPr>
          <w:rFonts w:ascii="Times New Roman" w:hAnsi="Times New Roman" w:cs="Times New Roman"/>
          <w:b/>
          <w:sz w:val="24"/>
          <w:szCs w:val="24"/>
        </w:rPr>
        <w:t xml:space="preserve">одростковой преступности за </w:t>
      </w:r>
      <w:r w:rsidR="00C83D7D" w:rsidRPr="00914E11">
        <w:rPr>
          <w:rFonts w:ascii="Times New Roman" w:hAnsi="Times New Roman" w:cs="Times New Roman"/>
          <w:b/>
          <w:sz w:val="24"/>
          <w:szCs w:val="24"/>
        </w:rPr>
        <w:t>3 квартал</w:t>
      </w:r>
      <w:r w:rsidR="00ED13BB" w:rsidRPr="00914E11">
        <w:rPr>
          <w:rFonts w:ascii="Times New Roman" w:hAnsi="Times New Roman" w:cs="Times New Roman"/>
          <w:b/>
          <w:sz w:val="24"/>
          <w:szCs w:val="24"/>
        </w:rPr>
        <w:t>а</w:t>
      </w:r>
      <w:r w:rsidR="000B4C6A" w:rsidRPr="00914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3EF" w:rsidRPr="00914E11">
        <w:rPr>
          <w:rFonts w:ascii="Times New Roman" w:hAnsi="Times New Roman" w:cs="Times New Roman"/>
          <w:b/>
          <w:sz w:val="24"/>
          <w:szCs w:val="24"/>
        </w:rPr>
        <w:t>202</w:t>
      </w:r>
      <w:r w:rsidR="00F45C25" w:rsidRPr="00914E11">
        <w:rPr>
          <w:rFonts w:ascii="Times New Roman" w:hAnsi="Times New Roman" w:cs="Times New Roman"/>
          <w:b/>
          <w:sz w:val="24"/>
          <w:szCs w:val="24"/>
        </w:rPr>
        <w:t>3</w:t>
      </w:r>
      <w:r w:rsidRPr="00914E11">
        <w:rPr>
          <w:rFonts w:ascii="Times New Roman" w:hAnsi="Times New Roman" w:cs="Times New Roman"/>
          <w:b/>
          <w:sz w:val="24"/>
          <w:szCs w:val="24"/>
        </w:rPr>
        <w:t xml:space="preserve"> год, </w:t>
      </w:r>
    </w:p>
    <w:p w:rsidR="00B91587" w:rsidRPr="00914E11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1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:rsidR="00B91587" w:rsidRPr="00914E11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1">
        <w:rPr>
          <w:rFonts w:ascii="Times New Roman" w:hAnsi="Times New Roman" w:cs="Times New Roman"/>
          <w:b/>
          <w:sz w:val="24"/>
          <w:szCs w:val="24"/>
        </w:rPr>
        <w:t>и в отношении них на территории Майминского района</w:t>
      </w:r>
    </w:p>
    <w:p w:rsidR="00B91587" w:rsidRPr="00914E11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87" w:rsidRDefault="00AC082C" w:rsidP="0075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Членов Комиссии: Крапивиной Н.А., Ковалева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Шмаковой Л.А. Секретаря заседания, ответственного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участии помощника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Борисенко Д.И.</w:t>
      </w:r>
      <w:r w:rsidR="007537D1">
        <w:rPr>
          <w:rFonts w:ascii="Times New Roman" w:hAnsi="Times New Roman" w:cs="Times New Roman"/>
          <w:sz w:val="24"/>
          <w:szCs w:val="24"/>
        </w:rPr>
        <w:t xml:space="preserve">, </w:t>
      </w:r>
      <w:r w:rsidR="00B91587" w:rsidRPr="00914E11">
        <w:rPr>
          <w:rFonts w:ascii="Times New Roman" w:hAnsi="Times New Roman" w:cs="Times New Roman"/>
          <w:sz w:val="24"/>
          <w:szCs w:val="24"/>
        </w:rPr>
        <w:t xml:space="preserve">рассмотрев информацию начальника отдела МВД России по </w:t>
      </w:r>
      <w:proofErr w:type="spellStart"/>
      <w:r w:rsidR="00B91587" w:rsidRPr="00914E1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B91587" w:rsidRPr="00914E11">
        <w:rPr>
          <w:rFonts w:ascii="Times New Roman" w:hAnsi="Times New Roman" w:cs="Times New Roman"/>
          <w:sz w:val="24"/>
          <w:szCs w:val="24"/>
        </w:rPr>
        <w:t xml:space="preserve"> </w:t>
      </w:r>
      <w:r w:rsidR="008547C8" w:rsidRPr="00914E11">
        <w:rPr>
          <w:rFonts w:ascii="Times New Roman" w:hAnsi="Times New Roman" w:cs="Times New Roman"/>
          <w:sz w:val="24"/>
          <w:szCs w:val="24"/>
        </w:rPr>
        <w:t xml:space="preserve">району </w:t>
      </w:r>
    </w:p>
    <w:p w:rsidR="007F1F90" w:rsidRPr="00914E11" w:rsidRDefault="007F1F90" w:rsidP="00753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587" w:rsidRDefault="00B91587" w:rsidP="00ED13BB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14E11">
        <w:rPr>
          <w:rFonts w:ascii="Times New Roman" w:hAnsi="Times New Roman"/>
          <w:b/>
          <w:sz w:val="24"/>
          <w:szCs w:val="24"/>
        </w:rPr>
        <w:t>УСТАНОВИЛА: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По итогам 9 месяцев 2023 года на территории Майминского района несовершеннолетними совершено 5 преступлений на 4 лица, за аналогичный период прошлого года - 8 преступлений на 6 лиц.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 xml:space="preserve">На профилактическом учете ОУУП и ПДН ОМВД России по </w:t>
      </w:r>
      <w:proofErr w:type="spellStart"/>
      <w:r w:rsidRPr="00914E1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914E11">
        <w:rPr>
          <w:rFonts w:ascii="Times New Roman" w:hAnsi="Times New Roman" w:cs="Times New Roman"/>
          <w:sz w:val="24"/>
          <w:szCs w:val="24"/>
        </w:rPr>
        <w:t xml:space="preserve"> району состоит 38 несовершеннолетних (АППГ – 38), 3 группы антиобщественной направленности (АППГ – 7), 38 законных представителей (АППГ – 32).</w:t>
      </w:r>
    </w:p>
    <w:p w:rsidR="007E0376" w:rsidRPr="00914E11" w:rsidRDefault="007E0376" w:rsidP="007E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К условиям, способствующим совершению преступления несовершеннолетними можно отнести тот факт, что законные представители указанных несовершеннолетних не оказывали должного влияния на своих детей, не являлись авторитетом для них.</w:t>
      </w:r>
    </w:p>
    <w:p w:rsidR="007E0376" w:rsidRPr="00914E11" w:rsidRDefault="007E0376" w:rsidP="007E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К причинам и условиям совершения преступлений в отношении несовершеннолетних следует отнести низкую социальную ответственность законных представителей за содержание несовершеннолетних детей, не</w:t>
      </w:r>
      <w:r w:rsidR="00753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E11">
        <w:rPr>
          <w:rFonts w:ascii="Times New Roman" w:hAnsi="Times New Roman" w:cs="Times New Roman"/>
          <w:sz w:val="24"/>
          <w:szCs w:val="24"/>
        </w:rPr>
        <w:t>трудоустроенность</w:t>
      </w:r>
      <w:proofErr w:type="spellEnd"/>
      <w:r w:rsidRPr="00914E11">
        <w:rPr>
          <w:rFonts w:ascii="Times New Roman" w:hAnsi="Times New Roman" w:cs="Times New Roman"/>
          <w:sz w:val="24"/>
          <w:szCs w:val="24"/>
        </w:rPr>
        <w:t>, безответственность и как правило ведение аморального образа жизни законных представителей.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В целях профилактики совершения преступлений несовершеннолетними и в отношении них, за 9 месяцев 2023 года, на профилактический учет поставлено 40 несовершеннолетних, 3 группы антиобщественной направленности и 28 законных представителей. Индивидуальная профилактическая работа, с состоящими на профилактическом учете лицами, проводится в соответствии с требованиями нормативных актов.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261 административных производства (АППГ – 265). Из них: в отношении родителей – 194 (по ст. 5.35 КоАП РФ – 182, ст. 20.22 – 9, 6.1.1 КоАП РФ – 3); в отношении несовершеннолетних – 60, из них: ГАИ – 46, ПДН – 14 (ст. 20.20 КоАП РФ – 4, ст. 20.1 КоАП РФ – 2, ст. 6.9 КоАП РФ – 1, 6.1.1 - 1), на иных лиц – 7 (ч. 2.1 ст. 14.16 КоАП РФ – 2, 6.10 – 2).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За продажу алкогольной продукции несовершеннолетнему возбуждено 2 административных производства по ч. 2.1 ст. 14.16 КоАП РФ (магазин «Светлана», магазин «Пчелка»).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lastRenderedPageBreak/>
        <w:t>За истекший период текущего года проведено 123 рейдовых мероприятий (АППГ – 121),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59 межведомственных рейдов (АППГ – 55).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В целях реализации Закона РА от 13.01.2005 г. № 5-РЗ «О мерах по защите нравственности и здоровья детей РА», проведено 11 рейдовых мероприятий. Несовершеннолетних, нарушающих Комендантский час, на территории Майминского района не выявлено.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- провели 202 профилактических лекци</w:t>
      </w:r>
      <w:r w:rsidR="008D0D54" w:rsidRPr="00914E11">
        <w:rPr>
          <w:rFonts w:ascii="Times New Roman" w:hAnsi="Times New Roman" w:cs="Times New Roman"/>
          <w:sz w:val="24"/>
          <w:szCs w:val="24"/>
        </w:rPr>
        <w:t>и</w:t>
      </w:r>
      <w:r w:rsidRPr="00914E11">
        <w:rPr>
          <w:rFonts w:ascii="Times New Roman" w:hAnsi="Times New Roman" w:cs="Times New Roman"/>
          <w:sz w:val="24"/>
          <w:szCs w:val="24"/>
        </w:rPr>
        <w:t>/бесед</w:t>
      </w:r>
      <w:r w:rsidR="008D0D54" w:rsidRPr="00914E11">
        <w:rPr>
          <w:rFonts w:ascii="Times New Roman" w:hAnsi="Times New Roman" w:cs="Times New Roman"/>
          <w:sz w:val="24"/>
          <w:szCs w:val="24"/>
        </w:rPr>
        <w:t>ы</w:t>
      </w:r>
      <w:r w:rsidRPr="00914E11">
        <w:rPr>
          <w:rFonts w:ascii="Times New Roman" w:hAnsi="Times New Roman" w:cs="Times New Roman"/>
          <w:sz w:val="24"/>
          <w:szCs w:val="24"/>
        </w:rPr>
        <w:t xml:space="preserve"> по правовой пропаганде среди несовершеннолетних (АППГ – 215)</w:t>
      </w:r>
      <w:r w:rsidR="008D0D54" w:rsidRPr="00914E11">
        <w:rPr>
          <w:rFonts w:ascii="Times New Roman" w:hAnsi="Times New Roman" w:cs="Times New Roman"/>
          <w:sz w:val="24"/>
          <w:szCs w:val="24"/>
        </w:rPr>
        <w:t>. Д</w:t>
      </w:r>
      <w:r w:rsidRPr="00914E11">
        <w:rPr>
          <w:rFonts w:ascii="Times New Roman" w:hAnsi="Times New Roman" w:cs="Times New Roman"/>
          <w:sz w:val="24"/>
          <w:szCs w:val="24"/>
        </w:rPr>
        <w:t>анными лекциями охвачено более 5000 учащихся (АППГ – около 4000 учащихся) в учебных учреждениях Майминского района;</w:t>
      </w:r>
    </w:p>
    <w:p w:rsidR="007E0376" w:rsidRPr="00914E11" w:rsidRDefault="007E0376" w:rsidP="007E03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 xml:space="preserve">- приняли участие в 11 советах по профилактике </w:t>
      </w:r>
      <w:r w:rsidR="008D0D54" w:rsidRPr="00914E11">
        <w:rPr>
          <w:rFonts w:ascii="Times New Roman" w:hAnsi="Times New Roman" w:cs="Times New Roman"/>
          <w:sz w:val="24"/>
          <w:szCs w:val="24"/>
        </w:rPr>
        <w:t xml:space="preserve">при образовательных организациях района </w:t>
      </w:r>
      <w:r w:rsidRPr="00914E11">
        <w:rPr>
          <w:rFonts w:ascii="Times New Roman" w:hAnsi="Times New Roman" w:cs="Times New Roman"/>
          <w:sz w:val="24"/>
          <w:szCs w:val="24"/>
        </w:rPr>
        <w:t>(АППГ – 12) и 19 родительских собраниях (АППГ – 3).</w:t>
      </w:r>
    </w:p>
    <w:p w:rsidR="007E0376" w:rsidRPr="00914E11" w:rsidRDefault="007E0376" w:rsidP="007E03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14E11">
        <w:rPr>
          <w:rFonts w:ascii="Times New Roman" w:hAnsi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несовершеннолетних, сотрудникам ОУУП и ПДН:</w:t>
      </w:r>
    </w:p>
    <w:p w:rsidR="007E0376" w:rsidRPr="00914E11" w:rsidRDefault="007E0376" w:rsidP="007E03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14E11">
        <w:rPr>
          <w:rFonts w:ascii="Times New Roman" w:hAnsi="Times New Roman"/>
          <w:sz w:val="24"/>
          <w:szCs w:val="24"/>
        </w:rPr>
        <w:t>- осуществлять мероприятия, направленные на организацию досуговой занятости несовершеннолетних совместно с субъектами профилактики Майминского района.</w:t>
      </w:r>
    </w:p>
    <w:p w:rsidR="007E0376" w:rsidRPr="00914E11" w:rsidRDefault="007E0376" w:rsidP="007E037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14E11">
        <w:rPr>
          <w:rFonts w:ascii="Times New Roman" w:hAnsi="Times New Roman"/>
          <w:sz w:val="24"/>
          <w:szCs w:val="24"/>
        </w:rPr>
        <w:t>- при совершении повторных преступлений несовершеннолетними ходатайствовать перед следователями при передаче дела в суд о помещении несовершеннолетнего в СУВУЗТ и ЦВСНП.</w:t>
      </w:r>
    </w:p>
    <w:p w:rsidR="00B91587" w:rsidRPr="00914E11" w:rsidRDefault="00B91587" w:rsidP="00ED13BB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11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914E11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B91587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11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B91587" w:rsidRPr="00914E11" w:rsidRDefault="00B91587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1. Информацию о состоянии п</w:t>
      </w:r>
      <w:r w:rsidR="00A15CA5" w:rsidRPr="00914E11">
        <w:rPr>
          <w:rFonts w:ascii="Times New Roman" w:hAnsi="Times New Roman" w:cs="Times New Roman"/>
          <w:sz w:val="24"/>
          <w:szCs w:val="24"/>
        </w:rPr>
        <w:t xml:space="preserve">одростковой преступности за </w:t>
      </w:r>
      <w:r w:rsidR="00ED13BB" w:rsidRPr="00914E11">
        <w:rPr>
          <w:rFonts w:ascii="Times New Roman" w:hAnsi="Times New Roman" w:cs="Times New Roman"/>
          <w:sz w:val="24"/>
          <w:szCs w:val="24"/>
        </w:rPr>
        <w:t>3 квартала</w:t>
      </w:r>
      <w:r w:rsidR="00A15CA5" w:rsidRPr="00914E11">
        <w:rPr>
          <w:rFonts w:ascii="Times New Roman" w:hAnsi="Times New Roman" w:cs="Times New Roman"/>
          <w:sz w:val="24"/>
          <w:szCs w:val="24"/>
        </w:rPr>
        <w:t xml:space="preserve"> 2022</w:t>
      </w:r>
      <w:r w:rsidRPr="00914E11">
        <w:rPr>
          <w:rFonts w:ascii="Times New Roman" w:hAnsi="Times New Roman" w:cs="Times New Roman"/>
          <w:sz w:val="24"/>
          <w:szCs w:val="24"/>
        </w:rPr>
        <w:t xml:space="preserve"> год</w:t>
      </w:r>
      <w:r w:rsidR="00A15CA5" w:rsidRPr="00914E11">
        <w:rPr>
          <w:rFonts w:ascii="Times New Roman" w:hAnsi="Times New Roman" w:cs="Times New Roman"/>
          <w:sz w:val="24"/>
          <w:szCs w:val="24"/>
        </w:rPr>
        <w:t>а</w:t>
      </w:r>
      <w:r w:rsidRPr="00914E11">
        <w:rPr>
          <w:rFonts w:ascii="Times New Roman" w:hAnsi="Times New Roman" w:cs="Times New Roman"/>
          <w:sz w:val="24"/>
          <w:szCs w:val="24"/>
        </w:rPr>
        <w:t>, анализ причин и условий преступлений, совершенных несовершеннолетними и в отношении них на территории Майминского района принять к сведению.</w:t>
      </w:r>
    </w:p>
    <w:p w:rsidR="006157D9" w:rsidRPr="00914E11" w:rsidRDefault="00B91587" w:rsidP="0061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 xml:space="preserve">2. Отделу МВД России по </w:t>
      </w:r>
      <w:proofErr w:type="spellStart"/>
      <w:r w:rsidRPr="00914E1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914E11">
        <w:rPr>
          <w:rFonts w:ascii="Times New Roman" w:hAnsi="Times New Roman" w:cs="Times New Roman"/>
          <w:sz w:val="24"/>
          <w:szCs w:val="24"/>
        </w:rPr>
        <w:t xml:space="preserve"> району рекомендовать:</w:t>
      </w:r>
    </w:p>
    <w:p w:rsidR="006157D9" w:rsidRPr="00914E11" w:rsidRDefault="002900C5" w:rsidP="0061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2.1</w:t>
      </w:r>
      <w:r w:rsidR="006157D9" w:rsidRPr="00914E11">
        <w:rPr>
          <w:rFonts w:ascii="Times New Roman" w:hAnsi="Times New Roman" w:cs="Times New Roman"/>
          <w:sz w:val="24"/>
          <w:szCs w:val="24"/>
        </w:rPr>
        <w:t xml:space="preserve"> направлять в суд, КДН и ЗП ходатайства о помещении несовершеннолетних в ЦВСНП, СУВУЗТ за совершение повторных преступлений, общественно -  опасных деяний несовершеннолетними;</w:t>
      </w:r>
    </w:p>
    <w:p w:rsidR="006157D9" w:rsidRPr="00914E11" w:rsidRDefault="002900C5" w:rsidP="0061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2.2</w:t>
      </w:r>
      <w:r w:rsidR="006157D9" w:rsidRPr="00914E11">
        <w:rPr>
          <w:rFonts w:ascii="Times New Roman" w:hAnsi="Times New Roman" w:cs="Times New Roman"/>
          <w:sz w:val="24"/>
          <w:szCs w:val="24"/>
        </w:rPr>
        <w:t xml:space="preserve">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</w:t>
      </w:r>
    </w:p>
    <w:p w:rsidR="00384DF8" w:rsidRPr="00914E11" w:rsidRDefault="006157D9" w:rsidP="0017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B91587" w:rsidRPr="00914E11" w:rsidRDefault="0017526B" w:rsidP="00E7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2.3</w:t>
      </w:r>
      <w:r w:rsidR="00B91587" w:rsidRPr="00914E11">
        <w:rPr>
          <w:rFonts w:ascii="Times New Roman" w:hAnsi="Times New Roman" w:cs="Times New Roman"/>
          <w:sz w:val="24"/>
          <w:szCs w:val="24"/>
        </w:rPr>
        <w:t xml:space="preserve"> осуществлять анализ причин и условий, способствующих совершению несовершеннолетними неоднократных (повторных) административных пра</w:t>
      </w:r>
      <w:r w:rsidR="00E73CA7" w:rsidRPr="00914E11">
        <w:rPr>
          <w:rFonts w:ascii="Times New Roman" w:hAnsi="Times New Roman" w:cs="Times New Roman"/>
          <w:sz w:val="24"/>
          <w:szCs w:val="24"/>
        </w:rPr>
        <w:t xml:space="preserve">вонарушений </w:t>
      </w:r>
      <w:r w:rsidR="00DC32F8" w:rsidRPr="00914E11">
        <w:rPr>
          <w:rFonts w:ascii="Times New Roman" w:hAnsi="Times New Roman" w:cs="Times New Roman"/>
          <w:sz w:val="24"/>
          <w:szCs w:val="24"/>
        </w:rPr>
        <w:t>за потребление (распитие) алкогольной продукции в запрещенных местах</w:t>
      </w:r>
      <w:r w:rsidR="00E73CA7" w:rsidRPr="00914E11">
        <w:rPr>
          <w:rFonts w:ascii="Times New Roman" w:hAnsi="Times New Roman" w:cs="Times New Roman"/>
          <w:sz w:val="24"/>
          <w:szCs w:val="24"/>
        </w:rPr>
        <w:t xml:space="preserve">. По каждому установленному факту с учетом проведенного анализа, </w:t>
      </w:r>
      <w:r w:rsidR="00B91587" w:rsidRPr="00914E11">
        <w:rPr>
          <w:rFonts w:ascii="Times New Roman" w:hAnsi="Times New Roman" w:cs="Times New Roman"/>
          <w:sz w:val="24"/>
          <w:szCs w:val="24"/>
        </w:rPr>
        <w:t>рассматривать вопрос</w:t>
      </w:r>
      <w:r w:rsidR="00E73CA7" w:rsidRPr="00914E11">
        <w:rPr>
          <w:rFonts w:ascii="Times New Roman" w:hAnsi="Times New Roman" w:cs="Times New Roman"/>
          <w:sz w:val="24"/>
          <w:szCs w:val="24"/>
        </w:rPr>
        <w:t>ы</w:t>
      </w:r>
      <w:r w:rsidR="00B91587" w:rsidRPr="00914E11">
        <w:rPr>
          <w:rFonts w:ascii="Times New Roman" w:hAnsi="Times New Roman" w:cs="Times New Roman"/>
          <w:sz w:val="24"/>
          <w:szCs w:val="24"/>
        </w:rPr>
        <w:t xml:space="preserve"> о целесообразности постановки подростков на профилактический учет </w:t>
      </w:r>
      <w:r w:rsidR="00E73CA7" w:rsidRPr="00914E11">
        <w:rPr>
          <w:rFonts w:ascii="Times New Roman" w:hAnsi="Times New Roman" w:cs="Times New Roman"/>
          <w:sz w:val="24"/>
          <w:szCs w:val="24"/>
        </w:rPr>
        <w:t xml:space="preserve">в Отдел МВД России по </w:t>
      </w:r>
      <w:proofErr w:type="spellStart"/>
      <w:r w:rsidR="00E73CA7" w:rsidRPr="00914E1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E73CA7" w:rsidRPr="00914E11">
        <w:rPr>
          <w:rFonts w:ascii="Times New Roman" w:hAnsi="Times New Roman" w:cs="Times New Roman"/>
          <w:sz w:val="24"/>
          <w:szCs w:val="24"/>
        </w:rPr>
        <w:t xml:space="preserve"> району и </w:t>
      </w:r>
      <w:r w:rsidR="00B91587" w:rsidRPr="00914E11">
        <w:rPr>
          <w:rFonts w:ascii="Times New Roman" w:hAnsi="Times New Roman" w:cs="Times New Roman"/>
          <w:sz w:val="24"/>
          <w:szCs w:val="24"/>
        </w:rPr>
        <w:t>возбуждения административного производства по ч.1 ст.5.35 КоАП РФ в отношении законных представителей</w:t>
      </w:r>
      <w:r w:rsidR="00E73CA7" w:rsidRPr="00914E1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B91587" w:rsidRPr="00914E11">
        <w:rPr>
          <w:rFonts w:ascii="Times New Roman" w:hAnsi="Times New Roman" w:cs="Times New Roman"/>
          <w:sz w:val="24"/>
          <w:szCs w:val="24"/>
        </w:rPr>
        <w:t>.</w:t>
      </w:r>
    </w:p>
    <w:p w:rsidR="00E73CA7" w:rsidRPr="00914E11" w:rsidRDefault="00E73CA7" w:rsidP="00E7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F93CFC" w:rsidRPr="00914E11" w:rsidRDefault="00625738" w:rsidP="00FC4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3</w:t>
      </w:r>
      <w:r w:rsidR="008331E1" w:rsidRPr="00914E11">
        <w:rPr>
          <w:rFonts w:ascii="Times New Roman" w:hAnsi="Times New Roman" w:cs="Times New Roman"/>
          <w:sz w:val="24"/>
          <w:szCs w:val="24"/>
        </w:rPr>
        <w:t xml:space="preserve">. </w:t>
      </w:r>
      <w:r w:rsidR="005E28FD" w:rsidRPr="00914E11">
        <w:rPr>
          <w:rFonts w:ascii="Times New Roman" w:hAnsi="Times New Roman" w:cs="Times New Roman"/>
          <w:sz w:val="24"/>
          <w:szCs w:val="24"/>
        </w:rPr>
        <w:t>Органам и учреждениям системы профилактики</w:t>
      </w:r>
      <w:r w:rsidR="00FC4E6F" w:rsidRPr="00914E11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несовершеннолетних</w:t>
      </w:r>
      <w:r w:rsidR="00F93CFC" w:rsidRPr="00914E11">
        <w:rPr>
          <w:rFonts w:ascii="Times New Roman" w:hAnsi="Times New Roman" w:cs="Times New Roman"/>
          <w:sz w:val="24"/>
          <w:szCs w:val="24"/>
        </w:rPr>
        <w:t>:</w:t>
      </w:r>
    </w:p>
    <w:p w:rsidR="00FC4E6F" w:rsidRPr="00914E11" w:rsidRDefault="00625738" w:rsidP="00FC4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93CFC" w:rsidRPr="00914E11">
        <w:rPr>
          <w:rFonts w:ascii="Times New Roman" w:hAnsi="Times New Roman" w:cs="Times New Roman"/>
          <w:sz w:val="24"/>
          <w:szCs w:val="24"/>
        </w:rPr>
        <w:t>.1</w:t>
      </w:r>
      <w:r w:rsidR="00FC4E6F" w:rsidRPr="00914E11">
        <w:rPr>
          <w:rFonts w:ascii="Times New Roman" w:hAnsi="Times New Roman" w:cs="Times New Roman"/>
          <w:sz w:val="24"/>
          <w:szCs w:val="24"/>
        </w:rPr>
        <w:t xml:space="preserve"> продолжить проведение профилактической работы с несовершеннолетними совершившими преступления и признанными находящимися в социально опасном положении в соответствии с утвержденными индивидуальными планами реабилитаци</w:t>
      </w:r>
      <w:r w:rsidR="00F93CFC" w:rsidRPr="00914E11">
        <w:rPr>
          <w:rFonts w:ascii="Times New Roman" w:hAnsi="Times New Roman" w:cs="Times New Roman"/>
          <w:sz w:val="24"/>
          <w:szCs w:val="24"/>
        </w:rPr>
        <w:t>и несовершеннолетних и их семей.</w:t>
      </w:r>
    </w:p>
    <w:p w:rsidR="005E28FD" w:rsidRPr="00914E11" w:rsidRDefault="00A97983" w:rsidP="00A97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 xml:space="preserve">            Срок -  на системной основе</w:t>
      </w:r>
      <w:r w:rsidR="002358B1" w:rsidRPr="00914E11">
        <w:rPr>
          <w:rFonts w:ascii="Times New Roman" w:hAnsi="Times New Roman" w:cs="Times New Roman"/>
          <w:sz w:val="24"/>
          <w:szCs w:val="24"/>
        </w:rPr>
        <w:t>.</w:t>
      </w:r>
    </w:p>
    <w:p w:rsidR="00F93CFC" w:rsidRPr="00914E11" w:rsidRDefault="00625738" w:rsidP="00F9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3</w:t>
      </w:r>
      <w:r w:rsidR="00F93CFC" w:rsidRPr="00914E11">
        <w:rPr>
          <w:rFonts w:ascii="Times New Roman" w:hAnsi="Times New Roman" w:cs="Times New Roman"/>
          <w:sz w:val="24"/>
          <w:szCs w:val="24"/>
        </w:rPr>
        <w:t>.2 продолжить проведение межведомственных рейдов, направленных на выявление, пресечение преступлений</w:t>
      </w:r>
      <w:r w:rsidR="00FA2AE2">
        <w:rPr>
          <w:rFonts w:ascii="Times New Roman" w:hAnsi="Times New Roman" w:cs="Times New Roman"/>
          <w:sz w:val="24"/>
          <w:szCs w:val="24"/>
        </w:rPr>
        <w:t>,</w:t>
      </w:r>
      <w:r w:rsidR="00F93CFC" w:rsidRPr="00914E11">
        <w:rPr>
          <w:rFonts w:ascii="Times New Roman" w:hAnsi="Times New Roman" w:cs="Times New Roman"/>
          <w:sz w:val="24"/>
          <w:szCs w:val="24"/>
        </w:rPr>
        <w:t xml:space="preserve"> совершаемых несовершеннолетними, выявления лиц</w:t>
      </w:r>
      <w:r w:rsidR="005E0A37">
        <w:rPr>
          <w:rFonts w:ascii="Times New Roman" w:hAnsi="Times New Roman" w:cs="Times New Roman"/>
          <w:sz w:val="24"/>
          <w:szCs w:val="24"/>
        </w:rPr>
        <w:t>,</w:t>
      </w:r>
      <w:r w:rsidR="00F93CFC" w:rsidRPr="00914E11">
        <w:rPr>
          <w:rFonts w:ascii="Times New Roman" w:hAnsi="Times New Roman" w:cs="Times New Roman"/>
          <w:sz w:val="24"/>
          <w:szCs w:val="24"/>
        </w:rPr>
        <w:t xml:space="preserve"> вовлекающих несовершеннолетних в совершение преступлений и правонарушений, выявление несовершеннолетних находящихся в состоянии алкогольного опьянения, соблюдения «Комендантского часа», выявления фактов продажи несовершеннолетними алкогольной продукции. </w:t>
      </w:r>
    </w:p>
    <w:p w:rsidR="005A7657" w:rsidRDefault="00F93CFC" w:rsidP="005A7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Срок -  на системной основе.</w:t>
      </w:r>
    </w:p>
    <w:p w:rsidR="005A7657" w:rsidRPr="005A7657" w:rsidRDefault="005A7657" w:rsidP="005A7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8720C">
        <w:rPr>
          <w:rFonts w:ascii="Times New Roman" w:hAnsi="Times New Roman"/>
          <w:color w:val="000000" w:themeColor="text1"/>
          <w:sz w:val="24"/>
          <w:szCs w:val="24"/>
        </w:rPr>
        <w:t>. КУ РА «Управление социальной поддержки населения Майминского района», Управления образования Администрации МО «Майминский район», МБУ «Центр молодежн</w:t>
      </w:r>
      <w:r>
        <w:rPr>
          <w:rFonts w:ascii="Times New Roman" w:hAnsi="Times New Roman"/>
          <w:color w:val="000000" w:themeColor="text1"/>
          <w:sz w:val="24"/>
          <w:szCs w:val="24"/>
        </w:rPr>
        <w:t>ых инициатив</w:t>
      </w:r>
      <w:r w:rsidRPr="00E8720C">
        <w:rPr>
          <w:rFonts w:ascii="Times New Roman" w:hAnsi="Times New Roman"/>
          <w:color w:val="000000" w:themeColor="text1"/>
          <w:sz w:val="24"/>
          <w:szCs w:val="24"/>
        </w:rPr>
        <w:t>», МБОУ «Центр культуры» МО Майминский район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8720C">
        <w:rPr>
          <w:rFonts w:ascii="Times New Roman" w:hAnsi="Times New Roman"/>
          <w:color w:val="000000" w:themeColor="text1"/>
          <w:sz w:val="24"/>
          <w:szCs w:val="24"/>
        </w:rPr>
        <w:t>МБУ ДО «Спортивная школа Майминского района» МО «Майминский район»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МБУ «Центр физической культуры и спорта» МО «Майминский район» </w:t>
      </w:r>
      <w:r w:rsidRPr="00E8720C">
        <w:rPr>
          <w:rFonts w:ascii="Times New Roman" w:hAnsi="Times New Roman"/>
          <w:color w:val="000000" w:themeColor="text1"/>
          <w:sz w:val="24"/>
          <w:szCs w:val="24"/>
        </w:rPr>
        <w:t xml:space="preserve"> принять меры к полному охвату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круглогодичной </w:t>
      </w:r>
      <w:r w:rsidRPr="00E8720C">
        <w:rPr>
          <w:rFonts w:ascii="Times New Roman" w:hAnsi="Times New Roman"/>
          <w:color w:val="000000" w:themeColor="text1"/>
          <w:sz w:val="24"/>
          <w:szCs w:val="24"/>
        </w:rPr>
        <w:t>занятост</w:t>
      </w:r>
      <w:r>
        <w:rPr>
          <w:rFonts w:ascii="Times New Roman" w:hAnsi="Times New Roman"/>
          <w:color w:val="000000" w:themeColor="text1"/>
          <w:sz w:val="24"/>
          <w:szCs w:val="24"/>
        </w:rPr>
        <w:t>ью, в свободное от обучения время,</w:t>
      </w:r>
      <w:r w:rsidRPr="00E8720C">
        <w:rPr>
          <w:rFonts w:ascii="Times New Roman" w:hAnsi="Times New Roman"/>
          <w:color w:val="000000" w:themeColor="text1"/>
          <w:sz w:val="24"/>
          <w:szCs w:val="24"/>
        </w:rPr>
        <w:t xml:space="preserve"> детей, состоящих на учете в подразделении по делам несовершеннолетних Отдела МВД России по </w:t>
      </w:r>
      <w:proofErr w:type="spellStart"/>
      <w:r w:rsidRPr="00E8720C">
        <w:rPr>
          <w:rFonts w:ascii="Times New Roman" w:hAnsi="Times New Roman"/>
          <w:color w:val="000000" w:themeColor="text1"/>
          <w:sz w:val="24"/>
          <w:szCs w:val="24"/>
        </w:rPr>
        <w:t>Майминскому</w:t>
      </w:r>
      <w:proofErr w:type="spellEnd"/>
      <w:r w:rsidRPr="00E8720C">
        <w:rPr>
          <w:rFonts w:ascii="Times New Roman" w:hAnsi="Times New Roman"/>
          <w:color w:val="000000" w:themeColor="text1"/>
          <w:sz w:val="24"/>
          <w:szCs w:val="24"/>
        </w:rPr>
        <w:t xml:space="preserve"> району, в образовательных организациях района, находящихся в трудной жизненной ситуаци</w:t>
      </w:r>
      <w:r>
        <w:rPr>
          <w:rFonts w:ascii="Times New Roman" w:hAnsi="Times New Roman"/>
          <w:color w:val="000000" w:themeColor="text1"/>
          <w:sz w:val="24"/>
          <w:szCs w:val="24"/>
        </w:rPr>
        <w:t>и, социально опасном положении, в рамках исполнения постановлений Комиссии № 2\8 от 26.04.2023г., №2\9 от 10.05.2023г., №3\14 от 19.07.2023г.</w:t>
      </w:r>
    </w:p>
    <w:p w:rsidR="005A7657" w:rsidRPr="00914E11" w:rsidRDefault="005A7657" w:rsidP="00F9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587" w:rsidRPr="00914E11" w:rsidRDefault="00B91587" w:rsidP="00AC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E11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:rsidR="00A466C8" w:rsidRPr="00914E11" w:rsidRDefault="00A466C8" w:rsidP="00B91587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:rsidR="005A7657" w:rsidRDefault="005A7657" w:rsidP="00B9158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1587" w:rsidRPr="00914E11" w:rsidRDefault="00B91587" w:rsidP="00B9158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14E11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</w:t>
      </w:r>
      <w:r w:rsidR="005A7657">
        <w:rPr>
          <w:rFonts w:ascii="Times New Roman" w:hAnsi="Times New Roman"/>
          <w:sz w:val="24"/>
          <w:szCs w:val="24"/>
        </w:rPr>
        <w:t xml:space="preserve">     </w:t>
      </w:r>
      <w:r w:rsidRPr="00914E11">
        <w:rPr>
          <w:rFonts w:ascii="Times New Roman" w:hAnsi="Times New Roman"/>
          <w:sz w:val="24"/>
          <w:szCs w:val="24"/>
        </w:rPr>
        <w:t>О.Ю. Абрамова</w:t>
      </w:r>
    </w:p>
    <w:p w:rsidR="00B91587" w:rsidRPr="00914E11" w:rsidRDefault="00B91587" w:rsidP="00B9158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sectPr w:rsidR="00B91587" w:rsidRPr="00914E11" w:rsidSect="00F93C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50E34"/>
    <w:multiLevelType w:val="hybridMultilevel"/>
    <w:tmpl w:val="E32E0AF6"/>
    <w:lvl w:ilvl="0" w:tplc="A5C0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587"/>
    <w:rsid w:val="000413EF"/>
    <w:rsid w:val="0008024C"/>
    <w:rsid w:val="000A21FC"/>
    <w:rsid w:val="000B3C2E"/>
    <w:rsid w:val="000B4C6A"/>
    <w:rsid w:val="000F40D4"/>
    <w:rsid w:val="0010045D"/>
    <w:rsid w:val="00124887"/>
    <w:rsid w:val="0017526B"/>
    <w:rsid w:val="00184ACD"/>
    <w:rsid w:val="001920C1"/>
    <w:rsid w:val="001B5280"/>
    <w:rsid w:val="001B7D27"/>
    <w:rsid w:val="001E7898"/>
    <w:rsid w:val="002358B1"/>
    <w:rsid w:val="00247561"/>
    <w:rsid w:val="002900C5"/>
    <w:rsid w:val="002A6132"/>
    <w:rsid w:val="002F61D3"/>
    <w:rsid w:val="00330859"/>
    <w:rsid w:val="00384DF8"/>
    <w:rsid w:val="00386FAC"/>
    <w:rsid w:val="003A6AD5"/>
    <w:rsid w:val="003D4416"/>
    <w:rsid w:val="003E4BD0"/>
    <w:rsid w:val="004123B9"/>
    <w:rsid w:val="004139C5"/>
    <w:rsid w:val="00426DA9"/>
    <w:rsid w:val="004540C9"/>
    <w:rsid w:val="00456576"/>
    <w:rsid w:val="0048505C"/>
    <w:rsid w:val="004A173F"/>
    <w:rsid w:val="005076BF"/>
    <w:rsid w:val="005A7657"/>
    <w:rsid w:val="005E0A37"/>
    <w:rsid w:val="005E28FD"/>
    <w:rsid w:val="006157D9"/>
    <w:rsid w:val="00625738"/>
    <w:rsid w:val="00663D5F"/>
    <w:rsid w:val="006724ED"/>
    <w:rsid w:val="006E05AD"/>
    <w:rsid w:val="007537D1"/>
    <w:rsid w:val="0075492E"/>
    <w:rsid w:val="00761660"/>
    <w:rsid w:val="007B6EF9"/>
    <w:rsid w:val="007E02F5"/>
    <w:rsid w:val="007E0376"/>
    <w:rsid w:val="007F1F90"/>
    <w:rsid w:val="008331E1"/>
    <w:rsid w:val="008547C8"/>
    <w:rsid w:val="00895235"/>
    <w:rsid w:val="008B75DE"/>
    <w:rsid w:val="008D0D54"/>
    <w:rsid w:val="008D1E7D"/>
    <w:rsid w:val="008D65BF"/>
    <w:rsid w:val="00914E11"/>
    <w:rsid w:val="009232AE"/>
    <w:rsid w:val="0092413C"/>
    <w:rsid w:val="00993D97"/>
    <w:rsid w:val="009D1AE7"/>
    <w:rsid w:val="00A14F52"/>
    <w:rsid w:val="00A15CA5"/>
    <w:rsid w:val="00A308D6"/>
    <w:rsid w:val="00A30B33"/>
    <w:rsid w:val="00A466C8"/>
    <w:rsid w:val="00A479D7"/>
    <w:rsid w:val="00A67FFA"/>
    <w:rsid w:val="00A82621"/>
    <w:rsid w:val="00A97983"/>
    <w:rsid w:val="00AB1418"/>
    <w:rsid w:val="00AC082C"/>
    <w:rsid w:val="00B91587"/>
    <w:rsid w:val="00BE3AB2"/>
    <w:rsid w:val="00C71FA9"/>
    <w:rsid w:val="00C72D52"/>
    <w:rsid w:val="00C83D7D"/>
    <w:rsid w:val="00CD4C70"/>
    <w:rsid w:val="00D07DD1"/>
    <w:rsid w:val="00D32605"/>
    <w:rsid w:val="00D77850"/>
    <w:rsid w:val="00DA1A95"/>
    <w:rsid w:val="00DA6C3E"/>
    <w:rsid w:val="00DC32F8"/>
    <w:rsid w:val="00E21694"/>
    <w:rsid w:val="00E27589"/>
    <w:rsid w:val="00E73CA7"/>
    <w:rsid w:val="00ED13BB"/>
    <w:rsid w:val="00F31DFD"/>
    <w:rsid w:val="00F45C25"/>
    <w:rsid w:val="00F65F07"/>
    <w:rsid w:val="00F93CFC"/>
    <w:rsid w:val="00FA2AE2"/>
    <w:rsid w:val="00F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FBFC"/>
  <w15:docId w15:val="{FFB4E9D8-1A9B-415D-95D1-F836F2D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915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1587"/>
  </w:style>
  <w:style w:type="character" w:customStyle="1" w:styleId="a3">
    <w:name w:val="Без интервала Знак"/>
    <w:basedOn w:val="a0"/>
    <w:link w:val="a4"/>
    <w:uiPriority w:val="1"/>
    <w:locked/>
    <w:rsid w:val="00B9158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915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B91587"/>
    <w:rPr>
      <w:rFonts w:ascii="Calibri" w:eastAsia="Times New Roman" w:hAnsi="Calibri" w:cs="Times New Roman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B9158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6ED4-1977-4DF0-8EB8-39E284E4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04401user1</cp:lastModifiedBy>
  <cp:revision>92</cp:revision>
  <cp:lastPrinted>2022-07-20T03:03:00Z</cp:lastPrinted>
  <dcterms:created xsi:type="dcterms:W3CDTF">2022-07-15T02:07:00Z</dcterms:created>
  <dcterms:modified xsi:type="dcterms:W3CDTF">2023-11-22T01:20:00Z</dcterms:modified>
</cp:coreProperties>
</file>