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735" w:rsidRPr="00DA6735" w:rsidRDefault="00DA6735" w:rsidP="00DA67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33"/>
          <w:szCs w:val="33"/>
        </w:rPr>
      </w:pPr>
      <w:r w:rsidRPr="00DA6735">
        <w:rPr>
          <w:rFonts w:ascii="Times New Roman" w:eastAsia="Times New Roman" w:hAnsi="Times New Roman" w:cs="Times New Roman"/>
          <w:b/>
          <w:bCs/>
          <w:color w:val="000000"/>
          <w:spacing w:val="3"/>
          <w:kern w:val="36"/>
          <w:sz w:val="33"/>
          <w:szCs w:val="33"/>
        </w:rPr>
        <w:t>Постановление Правительства Российской Федерации от 6 ноября 2013 г. N 995 г. Москва "Об утверждении Примерного положения о комиссиях по делам несовершеннолетних и защите их прав"</w:t>
      </w:r>
    </w:p>
    <w:p w:rsidR="00DA6735" w:rsidRPr="00DA6735" w:rsidRDefault="00DA6735" w:rsidP="00DA6735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В соответствии со статьей 11 Федерального закона "Об основах системы профилактики безнадзорности и правонарушений несовершеннолетних" Правительство Российской Федерации </w:t>
      </w:r>
      <w:r w:rsidRPr="00DA673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постановляет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Утвердить прилагаемое Примерное положение о комиссиях по делам несовершеннолетних и защите их прав.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t>Председатель Правительства</w:t>
      </w:r>
      <w:r w:rsidRPr="00DA673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br/>
        <w:t>Российской Федерации</w:t>
      </w:r>
      <w:r w:rsidRPr="00DA6735">
        <w:rPr>
          <w:rFonts w:ascii="Times New Roman" w:eastAsia="Times New Roman" w:hAnsi="Times New Roman" w:cs="Times New Roman"/>
          <w:b/>
          <w:bCs/>
          <w:color w:val="000000"/>
          <w:spacing w:val="3"/>
          <w:sz w:val="24"/>
          <w:szCs w:val="24"/>
        </w:rPr>
        <w:br/>
        <w:t>Д. Медведев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 Прим. ред.: текст постановления опубликован в "Собрании законодательства РФ", 11.11.2013, N 45, ст. 5829.</w:t>
      </w:r>
    </w:p>
    <w:p w:rsidR="00DA6735" w:rsidRPr="00DA6735" w:rsidRDefault="00DA6735" w:rsidP="00DA6735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 </w:t>
      </w:r>
    </w:p>
    <w:p w:rsidR="00DA6735" w:rsidRPr="00DA6735" w:rsidRDefault="00DA6735" w:rsidP="00DA6735">
      <w:pPr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A6735">
        <w:rPr>
          <w:rFonts w:ascii="Times New Roman" w:eastAsia="Times New Roman" w:hAnsi="Times New Roman" w:cs="Times New Roman"/>
          <w:color w:val="000000"/>
          <w:spacing w:val="3"/>
          <w:sz w:val="27"/>
          <w:szCs w:val="27"/>
        </w:rPr>
        <w:t>Примерное положение о комиссиях по делам несовершеннолетних и защите их прав</w:t>
      </w:r>
    </w:p>
    <w:p w:rsidR="00DA6735" w:rsidRPr="00DA6735" w:rsidRDefault="00DA6735" w:rsidP="00DA6735">
      <w:pPr>
        <w:spacing w:after="0" w:line="240" w:lineRule="auto"/>
        <w:textAlignment w:val="top"/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</w:pP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1. Комиссии по делам несовершеннолетних и защите их прав (далее - комиссии) создаются в порядке, установленном законодательством субъекта Российской Федерации.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Комиссии являются коллегиальными органами системы профилактики безнадзорности и правонарушений несовершеннолетних (далее - система профилактики) субъектов Российской Федерации, обеспечивающими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 интересов несовершеннолетних, социально-педагогической реабилитации несовершеннолетних, находящихся в социально опасном положении, выявление и пресечение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случаев вовлечения несовершеннолетних в совершение преступлений и антиобщественных действий.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Исполнительные органы государственной власти субъектов Российской Федерации, а также органы местного самоуправления, на которые в соответствии с законодательством субъектов Российской Федерации возложены полномочия по созданию комиссий, для обеспечения деятельности комиссий могут создавать отделы или другие структурные подразделения в составе исполнительных органов государственной власти субъектов Российской Федерации или органов местного самоуправления.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2.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Систему комиссий субъектов Российской Федерации составляют: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комиссии, созданные высшими исполнительными органами государственной власти субъектов Российской Федерации и осуществляющие деятельность на территории субъектов Российской Федерации (далее - комиссии субъектов Российской Федерации);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комиссии, созданные органами местного самоуправления и осуществляющие деятельность на территории муниципальных образований субъектов Российской Федерации, - районные (городские), районные комиссии в городах (далее - 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муниципальные комиссии).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3.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Комиссии руководствуются в своей деятельности Конституцией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 конституционными законами, федеральными законами, актами Президента Российской Федерации и Правительства Российской Федерации, настоящим Примерным положением, а также законами и актами субъектов Российской Федерации.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4.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Деятельность комиссий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5.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Порядок рассмотрения комиссиями материалов (дел), не связанных с делами об административных правонарушениях, определяется законодательством субъектов Российской Федерации, если иное не установлено федеральным законодательством.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6. Задачами комиссий являются: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обеспечение защиты прав и законных интересов несовершеннолетних;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в) социально-педагогическая реабилитация несовершеннолетних, находящихся в социально опасном положении, в том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числе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связанном с немедицинским потреблением наркотических средств и психотропных веществ;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г) выявление и пресечение случаев вовлечения несовершеннолетних в совершение преступлений и антиобщественных действий.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7. Для решения возложенных задач: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а) комиссии субъектов Российской Федерации и муниципальные комиссии: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организуют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утверждают межведомственные программы и координируют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находящихся в социально опасном положении, по предупреждению случаев насилия и всех форм посягательств на жизнь, здоровье и половую неприкосновенность несовершеннолетних, привлекают социально ориентированные общественные 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объединения к реализации планов индивидуальной профилактической работы и контролируют их выполнение;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участвуют в разработке и реализации целевых программ,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комиссии субъектов Российской Федерации: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координируют деятельность органов и учреждений системы профилактики, осуществляют мониторинг их деятельности в пределах и порядке, установленных законодательством Российской Федерации и соответствующих субъектов Российской Федерации;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разрабатывают и вносят в высшие исполнительные органы государственной власти субъектов Российской Федерации предложения по осуществлению мероприятий в области защиты прав несовершеннолетних, профилактики их безнадзорности и правонарушений;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оказывают методическую помощь, осуществляют информационное обеспечение и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деятельностью муниципальных комиссий в соответствии с законодательством субъектов Российской Федерации;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участвуют в разработке проектов нормативных правовых актов субъектов Российской Федерации, направленных на профилактику безнадзорности, беспризорности, алкоголизма, наркомании и правонарушений несовершеннолетних, реабилитацию и </w:t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ресоциализацию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несовершеннолетних, допускающих немедицинское потребление наркотических средств и психотропных веществ, защиту семьи с несовершеннолетними детьми, анализируют их эффективность;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принимают на основании информации органов и учреждений системы профилактики о выявленных случаях нарушения прав несовершеннолетних на образование, труд, отдых, охрану здоровья и медицинскую помощь, жилище и других прав, а также о недостатках в деятельности органов и учреждений, препятствующих предупреждению безнадзорности и правонарушений несовершеннолетних, меры к устранению выявленных нарушений и недостатков, обеспечивают конфиденциальность указанной информации при ее хранении и использовании;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могут принимать участие в работе по </w:t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ресоциализации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несовершеннолетних осужденных, содержащихся в воспитательных колониях, дислоцируемых в других субъектах Российской Федерации, и вправе в установленном порядке посещать указанные исправительные учреждения;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могут представлять в установленном порядке соответствующим субъектам системы профилактики предложения о совершенствовании работы по предупреждению безнадзорности, беспризорности, правонарушений и антиобщественных действий несовершеннолетних;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осуществляют иные полномочия, предусмотренные законодательством Российской Федерации и соответствующих субъектов Российской Федерации;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в) муниципальные комиссии: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br/>
        <w:t xml:space="preserve">подготавливают совместно с соответствующими органами или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учреждениями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дают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дают при наличии согласия родителей (законных представителей) несовершеннолетнего обучающегося и органа местного самоуправления,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Комиссии принимают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органами местного самоуправления, осуществляющими управление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представителей) по трудоустройству таких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несовершеннолетних;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обеспечивают оказание помощи в трудовом и бытовом устройстве несовершеннолетних, 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применяют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законодательством субъектов Российской Федерации;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принимают решения на основании заключения </w:t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психолого-медико-педагогической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принимают постановления об отчислении несовершеннолетних из специальных учебно-воспитательных учреждений открытого типа;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подготавливают и направляют в органы государственной власти субъектов Российской Федерации и органы местного самоуправления в порядке, установленном законодательством субъектов Российской Федерации, отчеты о работе по профилактике безнадзорности и правонарушений несовершеннолетних на территории соответствующего муниципального образования;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рассматривают информацию (материалы) о фактах совершения несовершеннолетними, 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 xml:space="preserve">не подлежащими уголовной ответственности в связи с </w:t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недостижением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воспитательного воздействия или о ходатайстве перед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судом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относящиеся к установленной сфере деятельности комиссий;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рассматривают дела об административных правонарушениях, совершенных несовершеннолетними, их родителями (законными представителями) либо иными лицами, отнесенных Кодексом Российской Федерации об административных правонарушениях и законами субъектов Российской Федерации об административной ответственности к компетенции комиссий;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обращаются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вносят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истечения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установленного судом срока пребывания несовершеннолетнего в указанном учреждении;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психолого-медико-педагогической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учреждении закрытого типа;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дают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участвуют в разработке проектов нормативных правовых актов по вопросам защиты прав и законных интересов несовершеннолетних;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br/>
        <w:t>осуществляют иные полномочия, установленные законодательством Российской Федерации или субъекта Российской Федерации.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8.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В состав комиссии входят председатель комиссии, заместитель (заместители) председателя комиссии, ответственный секретарь комиссии и члены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и учреждений, представители общественных объединений, религиозных </w:t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конфессий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, граждане, имеющие опыт работы с несовершеннолетними, депутаты соответствующих представительных органов, а также другие заинтересованные лица.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9. Председатель комиссии: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а) осуществляет руководство деятельностью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председательствует на заседании комиссии и организует ее работу;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в) имеет право решающего голоса при голосовании на заседании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г) представляет комиссию в государственных органах, органах местного самоуправления и иных организациях;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утверждает повестку заседания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е) назначает дату заседания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обязательные к исполнению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поручения по вопросам, отнесенным к компетенции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представляет уполномоченным органам (должностным лицам) предложения по формированию персонального состава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и) осуществляет контроль за исполнением плана работы комиссии, подписывает постановления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 и нормативными правовыми актами субъектов Российской Федерации.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10. Заместитель председателя комиссии: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а) выполняет поручения председателя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исполняет обязанности председателя комиссии в его отсутствие;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в) обеспечивает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контроль за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исполнением постановлений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г) обеспечивает контроль за своевременной подготовкой материалов для рассмотрения на заседании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11.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Ответственный секретарь комиссии: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а) осуществляет подготовку материалов для рассмотрения на заседании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выполняет поручения председателя и заместителя председателя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в) отвечает за ведение делопроизводства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t>е) обеспечивает вручение копий постановлений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 xml:space="preserve">12. </w:t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а) участвуют в заседании комиссии и его подготовке;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предварительно (до заседания комиссии) знакомятся с материалами по вопросам, выносимым на ее рассмотрение;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в) вносят предложения об отложении рассмотрения вопроса (дела) и о запросе дополнительных материалов по нему;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г) вносят предложения по совершенствованию работы по профилактике безнадзорности и 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участвуют в обсуждении постановлений, принимаемых комиссией по рассматриваемым вопросам (делам), и голосуют при их принятии;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е) составляют протоколы об административных правонарушениях в случаях и порядке, предусмотренных Кодексом Российской Федерации об административных правонарушениях;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выполняют поручения председателя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13.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соответствии с законодательством Российской Федерации и законодательством субъекта Российской Федерации.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14. Заседания комиссии проводятся в соответствии с планами работы, а также по мере необходимости.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15. Заседание комиссии считается правомочным, если на нем присутствует не менее половины ее членов. Члены комиссии участвуют в ее заседаниях без права замены.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16. На заседании комиссии председательствует ее председатель либо заместитель председателя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17. Решения комиссии принимаются большинством голосов присутствующих на заседании членов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18. Протокол заседания комиссии подписывается председательствующим на заседании комиссии и секретарем заседания комиссии.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19. Решения комиссии оформляются в форме постановлений, в которых указываются: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lastRenderedPageBreak/>
        <w:br/>
        <w:t>а) наименование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б) дата;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в) время и место проведения заседания;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г) сведения о присутствующих и отсутствующих членах комиссии;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д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сведения об иных лицах, присутствующих на заседании;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е) вопрос повестки дня, по которому вынесено постановление;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ж) содержание рассматриваемого вопроса;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spell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з</w:t>
      </w:r>
      <w:proofErr w:type="spell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) выявленные по рассматриваемому вопросу нарушения прав и законных интересов несовершеннолетних (при их наличии);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к) решение, принятое по рассматриваемому вопросу;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proofErr w:type="gramStart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20.</w:t>
      </w:r>
      <w:proofErr w:type="gramEnd"/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Постановления комиссии направляются членам комиссии, в органы и учреждения системы профилактики и иным заинтересованным лицам и организациям.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21. Постановления, принятые комиссией, обязательны для исполнения органами и учреждениями системы профилактики.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22. Органы и учреждения системы профилактики обязаны сообщить комиссии о мерах, принятых по исполнению постановления, в указанный в нем срок.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23. Постановление комиссии может быть обжаловано в порядке, установленном законодательством Российской Федерации.</w:t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</w:r>
      <w:r w:rsidRPr="00DA6735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br/>
        <w:t>24. Комиссия имеет бланк и печать со своим наименованием. </w:t>
      </w:r>
    </w:p>
    <w:p w:rsidR="00641522" w:rsidRDefault="00641522"/>
    <w:sectPr w:rsidR="00641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A6735"/>
    <w:rsid w:val="00641522"/>
    <w:rsid w:val="00DA6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67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73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A6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A67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370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8318">
          <w:marLeft w:val="0"/>
          <w:marRight w:val="0"/>
          <w:marTop w:val="375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942673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8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3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3107</Words>
  <Characters>17711</Characters>
  <Application>Microsoft Office Word</Application>
  <DocSecurity>0</DocSecurity>
  <Lines>147</Lines>
  <Paragraphs>41</Paragraphs>
  <ScaleCrop>false</ScaleCrop>
  <Company/>
  <LinksUpToDate>false</LinksUpToDate>
  <CharactersWithSpaces>20777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3</cp:revision>
  <dcterms:created xsi:type="dcterms:W3CDTF">2017-05-15T03:42:00Z</dcterms:created>
  <dcterms:modified xsi:type="dcterms:W3CDTF">2017-05-15T03:43:00Z</dcterms:modified>
</cp:coreProperties>
</file>