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8B" w:rsidRDefault="004B70DE" w:rsidP="004B7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4E448B">
        <w:rPr>
          <w:rFonts w:ascii="Times New Roman" w:hAnsi="Times New Roman" w:cs="Times New Roman"/>
          <w:sz w:val="28"/>
          <w:szCs w:val="28"/>
        </w:rPr>
        <w:t xml:space="preserve">  контролирующего органа</w:t>
      </w:r>
      <w:r w:rsidR="00D4758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70DE" w:rsidRPr="004B70DE" w:rsidRDefault="004B70DE" w:rsidP="004B70D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0DE">
        <w:rPr>
          <w:rFonts w:ascii="Times New Roman" w:hAnsi="Times New Roman" w:cs="Times New Roman"/>
          <w:sz w:val="28"/>
          <w:szCs w:val="28"/>
          <w:u w:val="single"/>
        </w:rPr>
        <w:t>Управление финансов Администрации МО</w:t>
      </w:r>
      <w:r w:rsidR="004E44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B70DE">
        <w:rPr>
          <w:rFonts w:ascii="Times New Roman" w:hAnsi="Times New Roman" w:cs="Times New Roman"/>
          <w:sz w:val="28"/>
          <w:szCs w:val="28"/>
          <w:u w:val="single"/>
        </w:rPr>
        <w:t>«Майминский район</w:t>
      </w:r>
    </w:p>
    <w:p w:rsidR="004E448B" w:rsidRDefault="004E448B" w:rsidP="00EB66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49"/>
        <w:gridCol w:w="6137"/>
      </w:tblGrid>
      <w:tr w:rsidR="00EB6680" w:rsidTr="00BB1753">
        <w:tc>
          <w:tcPr>
            <w:tcW w:w="3149" w:type="dxa"/>
          </w:tcPr>
          <w:p w:rsidR="00EB6680" w:rsidRPr="00EB6680" w:rsidRDefault="00EB6680" w:rsidP="00BB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 проверки</w:t>
            </w:r>
          </w:p>
        </w:tc>
        <w:tc>
          <w:tcPr>
            <w:tcW w:w="6137" w:type="dxa"/>
          </w:tcPr>
          <w:p w:rsidR="00EB6680" w:rsidRPr="00AF407C" w:rsidRDefault="00C900F2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7C">
              <w:rPr>
                <w:rFonts w:ascii="Times New Roman" w:hAnsi="Times New Roman" w:cs="Times New Roman"/>
                <w:sz w:val="24"/>
                <w:szCs w:val="24"/>
              </w:rPr>
              <w:t>Сельская администрация Манжерокского сельского поселения Майминского района Республики Алтай</w:t>
            </w:r>
          </w:p>
        </w:tc>
      </w:tr>
      <w:tr w:rsidR="00BB1753" w:rsidTr="00BB1753">
        <w:tc>
          <w:tcPr>
            <w:tcW w:w="3149" w:type="dxa"/>
          </w:tcPr>
          <w:p w:rsidR="00BB1753" w:rsidRPr="00EB6680" w:rsidRDefault="00BB1753" w:rsidP="00A1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</w:t>
            </w:r>
            <w:r w:rsidR="00A174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контрольного мероприятия</w:t>
            </w:r>
          </w:p>
        </w:tc>
        <w:tc>
          <w:tcPr>
            <w:tcW w:w="6137" w:type="dxa"/>
          </w:tcPr>
          <w:p w:rsidR="00BB1753" w:rsidRPr="00AF407C" w:rsidRDefault="00A174DA" w:rsidP="00DA7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7C">
              <w:rPr>
                <w:rFonts w:ascii="Times New Roman" w:hAnsi="Times New Roman" w:cs="Times New Roman"/>
                <w:sz w:val="24"/>
                <w:szCs w:val="24"/>
              </w:rPr>
              <w:t>План контрольных мероприятий на в</w:t>
            </w:r>
            <w:r w:rsidR="00DA7D91" w:rsidRPr="00AF40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F40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7D91" w:rsidRPr="00AF407C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F407C">
              <w:rPr>
                <w:rFonts w:ascii="Times New Roman" w:hAnsi="Times New Roman" w:cs="Times New Roman"/>
                <w:sz w:val="24"/>
                <w:szCs w:val="24"/>
              </w:rPr>
              <w:t>е полугодие 2019 г. утвержденный приказом начальника Управления финансов Администрации МО «Майминский район» от 19.</w:t>
            </w:r>
            <w:r w:rsidR="00DA7D91" w:rsidRPr="00AF407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AF407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A7D91" w:rsidRPr="00AF40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F407C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DA7D91" w:rsidRPr="00AF40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DA7D91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441FF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мероприятия</w:t>
            </w:r>
          </w:p>
        </w:tc>
        <w:tc>
          <w:tcPr>
            <w:tcW w:w="6137" w:type="dxa"/>
          </w:tcPr>
          <w:p w:rsidR="00EB6680" w:rsidRPr="00AF407C" w:rsidRDefault="00C900F2" w:rsidP="00DA7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7C">
              <w:rPr>
                <w:rFonts w:ascii="Times New Roman" w:hAnsi="Times New Roman" w:cs="Times New Roman"/>
                <w:sz w:val="24"/>
                <w:szCs w:val="24"/>
              </w:rPr>
              <w:t>проверка за соблюдением условий договоров (соглашений), заключенных в целях исполнения договоров (соглашений) о предоставлении средств из бюджета МО «Майминский район», проверка за достоверностью отчетов о результатах предоставления и (или) использования бюджетных средств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EB6680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6137" w:type="dxa"/>
          </w:tcPr>
          <w:p w:rsidR="00EB6680" w:rsidRPr="00A23DDD" w:rsidRDefault="00C900F2" w:rsidP="001E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EB6680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проверки</w:t>
            </w:r>
          </w:p>
        </w:tc>
        <w:tc>
          <w:tcPr>
            <w:tcW w:w="6137" w:type="dxa"/>
          </w:tcPr>
          <w:p w:rsidR="00EB6680" w:rsidRPr="00DA7D91" w:rsidRDefault="008820C2" w:rsidP="00C9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 xml:space="preserve">ачало проверки </w:t>
            </w:r>
            <w:r w:rsidR="00C900F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7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00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 xml:space="preserve">, окончание проверки </w:t>
            </w:r>
            <w:r w:rsidR="00C900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00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1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900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E2B0E" w:rsidTr="007F7A6D">
        <w:tc>
          <w:tcPr>
            <w:tcW w:w="9286" w:type="dxa"/>
            <w:gridSpan w:val="2"/>
          </w:tcPr>
          <w:p w:rsidR="004E2B0E" w:rsidRPr="00D47587" w:rsidRDefault="004E2B0E" w:rsidP="004E2B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587">
              <w:rPr>
                <w:rFonts w:ascii="Times New Roman" w:hAnsi="Times New Roman" w:cs="Times New Roman"/>
                <w:i/>
                <w:sz w:val="28"/>
                <w:szCs w:val="28"/>
              </w:rPr>
              <w:t>Выявленные нарушения</w:t>
            </w:r>
          </w:p>
        </w:tc>
      </w:tr>
      <w:tr w:rsidR="004E2B0E" w:rsidTr="00BB1753">
        <w:tc>
          <w:tcPr>
            <w:tcW w:w="3149" w:type="dxa"/>
          </w:tcPr>
          <w:p w:rsidR="004E2B0E" w:rsidRPr="00A23DDD" w:rsidRDefault="002B7741" w:rsidP="002B7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DD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E2B0E" w:rsidRPr="00A23DDD">
              <w:rPr>
                <w:rFonts w:ascii="Times New Roman" w:hAnsi="Times New Roman" w:cs="Times New Roman"/>
                <w:sz w:val="28"/>
                <w:szCs w:val="28"/>
              </w:rPr>
              <w:t>аконодательств</w:t>
            </w:r>
            <w:r w:rsidRPr="00A23D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137" w:type="dxa"/>
          </w:tcPr>
          <w:p w:rsidR="004E2B0E" w:rsidRPr="00E13D74" w:rsidRDefault="004E2B0E" w:rsidP="004E2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</w:t>
            </w:r>
          </w:p>
        </w:tc>
      </w:tr>
      <w:tr w:rsidR="00EB6680" w:rsidTr="00BB1753">
        <w:tc>
          <w:tcPr>
            <w:tcW w:w="3149" w:type="dxa"/>
          </w:tcPr>
          <w:p w:rsidR="00437EF8" w:rsidRPr="00C900F2" w:rsidRDefault="00437EF8" w:rsidP="001E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0F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E19DA" w:rsidRPr="00C900F2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п. 25, 26 Федерального стандарта утвержденного </w:t>
            </w:r>
            <w:r w:rsidR="001E19DA" w:rsidRPr="00C900F2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Минфина России от 31.12.2016 № 256н</w:t>
            </w:r>
          </w:p>
          <w:p w:rsidR="00C900F2" w:rsidRPr="00C900F2" w:rsidRDefault="00C900F2" w:rsidP="00C9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0F2">
              <w:rPr>
                <w:rFonts w:ascii="Times New Roman" w:hAnsi="Times New Roman" w:cs="Times New Roman"/>
                <w:sz w:val="24"/>
                <w:szCs w:val="24"/>
              </w:rPr>
              <w:t>нарушение пунктов 10, 11, 21 Инструкции от 01.12.2010 № 157н</w:t>
            </w:r>
          </w:p>
        </w:tc>
        <w:tc>
          <w:tcPr>
            <w:tcW w:w="6137" w:type="dxa"/>
          </w:tcPr>
          <w:p w:rsidR="00EB6680" w:rsidRPr="00C900F2" w:rsidRDefault="00C900F2" w:rsidP="00441F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сформированы журналы операций расчетов с поставщиками и подрядчиками с сентября по декабрь 2018 года и журналы операций с безналичными денежными средствами с октября по декабрь 2018 года</w:t>
            </w:r>
          </w:p>
        </w:tc>
      </w:tr>
      <w:tr w:rsidR="00C900F2" w:rsidTr="00BB1753">
        <w:tc>
          <w:tcPr>
            <w:tcW w:w="3149" w:type="dxa"/>
          </w:tcPr>
          <w:p w:rsidR="00C900F2" w:rsidRPr="00AF407C" w:rsidRDefault="00C900F2" w:rsidP="00AF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7C">
              <w:rPr>
                <w:rFonts w:ascii="Times New Roman" w:hAnsi="Times New Roman" w:cs="Times New Roman"/>
                <w:sz w:val="24"/>
                <w:szCs w:val="24"/>
              </w:rPr>
              <w:t>2. ст. 20.1  Федерального закона от 24.07.1998 № 125-ФЗ</w:t>
            </w:r>
            <w:r w:rsidR="00AF407C" w:rsidRPr="00AF40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07C">
              <w:rPr>
                <w:rFonts w:ascii="Times New Roman" w:hAnsi="Times New Roman" w:cs="Times New Roman"/>
                <w:sz w:val="24"/>
                <w:szCs w:val="24"/>
              </w:rPr>
              <w:t xml:space="preserve"> подпункта 2 пункта 3 статьи 422 НК Российской Федерации</w:t>
            </w:r>
          </w:p>
        </w:tc>
        <w:tc>
          <w:tcPr>
            <w:tcW w:w="6137" w:type="dxa"/>
          </w:tcPr>
          <w:p w:rsidR="00C900F2" w:rsidRPr="00AF407C" w:rsidRDefault="00C900F2" w:rsidP="00C900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из средств межбюджетных трансфертов  страховых взносов на обязательное социальное страхование на случай временной нетрудоспособности и в связи с материнством с выплат работникам, не состоящим в штате учреждения, на основании заключенных договоров гражданско-правового характера,  оплаченных на основании оформленной Заявки на кассовый расход № 1618 от 28 декабря 2018 г. в сумме 1305,00 руб.</w:t>
            </w:r>
          </w:p>
        </w:tc>
      </w:tr>
      <w:tr w:rsidR="00C900F2" w:rsidTr="00BB1753">
        <w:tc>
          <w:tcPr>
            <w:tcW w:w="3149" w:type="dxa"/>
          </w:tcPr>
          <w:p w:rsidR="00C900F2" w:rsidRPr="00AF407C" w:rsidRDefault="00C900F2" w:rsidP="00AF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7C">
              <w:rPr>
                <w:rFonts w:ascii="Times New Roman" w:hAnsi="Times New Roman" w:cs="Times New Roman"/>
                <w:sz w:val="24"/>
                <w:szCs w:val="24"/>
              </w:rPr>
              <w:t>3. статьи 2 Федерального закона от 29.12.2006 № 255-ФЗ</w:t>
            </w:r>
            <w:r w:rsidR="00AF407C" w:rsidRPr="00AF40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07C">
              <w:rPr>
                <w:rFonts w:ascii="Times New Roman" w:hAnsi="Times New Roman" w:cs="Times New Roman"/>
                <w:sz w:val="24"/>
                <w:szCs w:val="24"/>
              </w:rPr>
              <w:t xml:space="preserve"> подпункта 2 пункта 3 статьи 422 НК Российской Федерации</w:t>
            </w:r>
          </w:p>
        </w:tc>
        <w:tc>
          <w:tcPr>
            <w:tcW w:w="6137" w:type="dxa"/>
          </w:tcPr>
          <w:p w:rsidR="00C900F2" w:rsidRPr="00AF407C" w:rsidRDefault="00AF407C" w:rsidP="00AF4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из средств межбюджетных трансфертов страховых взносов на обязательное социальное страхование на случай временной нетрудоспособности и в связи с материнством с выплат работникам, на основании заключенных договоров гражданско-правового характера,  оплаченных на основании оформленной Заявки на кассовый расход № 1619 от 29 декабря 2018 г. в сумме 90,00 руб.</w:t>
            </w:r>
          </w:p>
        </w:tc>
      </w:tr>
      <w:tr w:rsidR="00AF407C" w:rsidTr="00BB1753">
        <w:tc>
          <w:tcPr>
            <w:tcW w:w="3149" w:type="dxa"/>
          </w:tcPr>
          <w:p w:rsidR="00AF407C" w:rsidRPr="00AF407C" w:rsidRDefault="00AF407C" w:rsidP="00AF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7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hyperlink r:id="rId6" w:history="1">
              <w:r w:rsidRPr="00AF407C">
                <w:rPr>
                  <w:rFonts w:ascii="Times New Roman" w:hAnsi="Times New Roman" w:cs="Times New Roman"/>
                  <w:sz w:val="24"/>
                  <w:szCs w:val="24"/>
                </w:rPr>
                <w:t>статьи 38</w:t>
              </w:r>
            </w:hyperlink>
            <w:r w:rsidRPr="00AF407C">
              <w:rPr>
                <w:rFonts w:ascii="Times New Roman" w:hAnsi="Times New Roman" w:cs="Times New Roman"/>
                <w:sz w:val="24"/>
                <w:szCs w:val="24"/>
              </w:rPr>
              <w:t xml:space="preserve">, подпункта 3 пункта 1 статьи </w:t>
            </w:r>
            <w:hyperlink r:id="rId7" w:history="1">
              <w:r w:rsidRPr="00AF407C">
                <w:rPr>
                  <w:rFonts w:ascii="Times New Roman" w:hAnsi="Times New Roman" w:cs="Times New Roman"/>
                  <w:sz w:val="24"/>
                  <w:szCs w:val="24"/>
                </w:rPr>
                <w:t>162</w:t>
              </w:r>
            </w:hyperlink>
            <w:r w:rsidRPr="00AF407C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6137" w:type="dxa"/>
          </w:tcPr>
          <w:p w:rsidR="00AF407C" w:rsidRPr="00AF407C" w:rsidRDefault="00AF407C" w:rsidP="00AF407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7C">
              <w:rPr>
                <w:rFonts w:ascii="Times New Roman" w:hAnsi="Times New Roman" w:cs="Times New Roman"/>
                <w:sz w:val="24"/>
                <w:szCs w:val="24"/>
              </w:rPr>
              <w:t>осуществления расхода межбюджетных трансфертов на оплату денежных обязательств Кайгородовой Л.В. за услуги по благоустройству территории в отсутствие подтверждающих первичных учетных документов (оплачено повторно), в сумме 6821,00 руб.</w:t>
            </w:r>
          </w:p>
        </w:tc>
      </w:tr>
      <w:tr w:rsidR="00AF407C" w:rsidTr="00BB1753">
        <w:tc>
          <w:tcPr>
            <w:tcW w:w="3149" w:type="dxa"/>
          </w:tcPr>
          <w:p w:rsidR="00AF407C" w:rsidRPr="00AF407C" w:rsidRDefault="00AF407C" w:rsidP="00AF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статьи 37 БК РФ, п. 2 Инструкции 157н, Федеральный </w:t>
            </w:r>
            <w:hyperlink r:id="rId8" w:history="1">
              <w:r w:rsidRPr="00AF407C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AF407C">
              <w:rPr>
                <w:rFonts w:ascii="Times New Roman" w:hAnsi="Times New Roman" w:cs="Times New Roman"/>
                <w:sz w:val="24"/>
                <w:szCs w:val="24"/>
              </w:rPr>
              <w:t xml:space="preserve"> от 06.12.2011 № 402-ФЗ, абз. 1 п. 7 Инструкции от 28.12.2010 № 191н</w:t>
            </w:r>
          </w:p>
        </w:tc>
        <w:tc>
          <w:tcPr>
            <w:tcW w:w="6137" w:type="dxa"/>
          </w:tcPr>
          <w:p w:rsidR="00AF407C" w:rsidRPr="00AF407C" w:rsidRDefault="00AF407C" w:rsidP="00AF407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7C">
              <w:rPr>
                <w:rFonts w:ascii="Times New Roman" w:hAnsi="Times New Roman" w:cs="Times New Roman"/>
                <w:sz w:val="24"/>
                <w:szCs w:val="24"/>
              </w:rPr>
              <w:t>нарушение правил ведения бухгалтерского учета, отсутствие необходимой информации в  программе применяемой для ведения бухгалтерского учета, отсутствие Главной книги</w:t>
            </w:r>
          </w:p>
        </w:tc>
      </w:tr>
      <w:tr w:rsidR="00BB1753" w:rsidTr="00BB1753">
        <w:tc>
          <w:tcPr>
            <w:tcW w:w="3149" w:type="dxa"/>
          </w:tcPr>
          <w:p w:rsidR="00BB1753" w:rsidRPr="00092E57" w:rsidRDefault="00BB1753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проведения контрольного мероприятия</w:t>
            </w:r>
          </w:p>
        </w:tc>
        <w:tc>
          <w:tcPr>
            <w:tcW w:w="6137" w:type="dxa"/>
          </w:tcPr>
          <w:p w:rsidR="00BB1753" w:rsidRPr="00A23DDD" w:rsidRDefault="00A23DDD" w:rsidP="00A23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 xml:space="preserve">Выдано представление </w:t>
            </w:r>
          </w:p>
        </w:tc>
      </w:tr>
    </w:tbl>
    <w:p w:rsidR="00EB6680" w:rsidRDefault="00EB6680" w:rsidP="00EB6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0DE" w:rsidRPr="00EB6680" w:rsidRDefault="00BB1753" w:rsidP="00EB66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</w:t>
      </w:r>
      <w:r w:rsidR="004B70DE">
        <w:rPr>
          <w:rFonts w:ascii="Times New Roman" w:hAnsi="Times New Roman" w:cs="Times New Roman"/>
          <w:sz w:val="28"/>
          <w:szCs w:val="28"/>
        </w:rPr>
        <w:t>Ситникова</w:t>
      </w:r>
      <w:r>
        <w:rPr>
          <w:rFonts w:ascii="Times New Roman" w:hAnsi="Times New Roman" w:cs="Times New Roman"/>
          <w:sz w:val="28"/>
          <w:szCs w:val="28"/>
        </w:rPr>
        <w:t xml:space="preserve"> Г.Н.</w:t>
      </w:r>
    </w:p>
    <w:sectPr w:rsidR="004B70DE" w:rsidRPr="00EB6680" w:rsidSect="004B70DE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E96" w:rsidRDefault="00827E96" w:rsidP="004B70DE">
      <w:pPr>
        <w:spacing w:after="0" w:line="240" w:lineRule="auto"/>
      </w:pPr>
      <w:r>
        <w:separator/>
      </w:r>
    </w:p>
  </w:endnote>
  <w:endnote w:type="continuationSeparator" w:id="1">
    <w:p w:rsidR="00827E96" w:rsidRDefault="00827E96" w:rsidP="004B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E96" w:rsidRDefault="00827E96" w:rsidP="004B70DE">
      <w:pPr>
        <w:spacing w:after="0" w:line="240" w:lineRule="auto"/>
      </w:pPr>
      <w:r>
        <w:separator/>
      </w:r>
    </w:p>
  </w:footnote>
  <w:footnote w:type="continuationSeparator" w:id="1">
    <w:p w:rsidR="00827E96" w:rsidRDefault="00827E96" w:rsidP="004B7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6680"/>
    <w:rsid w:val="00092E57"/>
    <w:rsid w:val="000E0FD5"/>
    <w:rsid w:val="000E2039"/>
    <w:rsid w:val="0013401B"/>
    <w:rsid w:val="00140DEB"/>
    <w:rsid w:val="00181BDF"/>
    <w:rsid w:val="001E19DA"/>
    <w:rsid w:val="0023699B"/>
    <w:rsid w:val="002B7741"/>
    <w:rsid w:val="00437EF8"/>
    <w:rsid w:val="00441FF7"/>
    <w:rsid w:val="004549AE"/>
    <w:rsid w:val="00493890"/>
    <w:rsid w:val="004A2D4F"/>
    <w:rsid w:val="004B70DE"/>
    <w:rsid w:val="004E2B0E"/>
    <w:rsid w:val="004E448B"/>
    <w:rsid w:val="005015CD"/>
    <w:rsid w:val="005E3583"/>
    <w:rsid w:val="00731B71"/>
    <w:rsid w:val="00827E96"/>
    <w:rsid w:val="00860A55"/>
    <w:rsid w:val="008820C2"/>
    <w:rsid w:val="008B0344"/>
    <w:rsid w:val="009231B9"/>
    <w:rsid w:val="00934C9F"/>
    <w:rsid w:val="00A174DA"/>
    <w:rsid w:val="00A23DDD"/>
    <w:rsid w:val="00A50B7A"/>
    <w:rsid w:val="00AE1D91"/>
    <w:rsid w:val="00AF407C"/>
    <w:rsid w:val="00BB1753"/>
    <w:rsid w:val="00C07EF9"/>
    <w:rsid w:val="00C15415"/>
    <w:rsid w:val="00C379F4"/>
    <w:rsid w:val="00C900F2"/>
    <w:rsid w:val="00C94826"/>
    <w:rsid w:val="00D02E91"/>
    <w:rsid w:val="00D47587"/>
    <w:rsid w:val="00D70C97"/>
    <w:rsid w:val="00DA7D91"/>
    <w:rsid w:val="00E13D74"/>
    <w:rsid w:val="00E91360"/>
    <w:rsid w:val="00EB6680"/>
    <w:rsid w:val="00EE3719"/>
    <w:rsid w:val="00FC4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DF"/>
  </w:style>
  <w:style w:type="paragraph" w:styleId="1">
    <w:name w:val="heading 1"/>
    <w:basedOn w:val="a"/>
    <w:next w:val="a"/>
    <w:link w:val="10"/>
    <w:uiPriority w:val="9"/>
    <w:qFormat/>
    <w:rsid w:val="00EB66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B6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uiPriority w:val="99"/>
    <w:rsid w:val="00EB6680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4B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70DE"/>
  </w:style>
  <w:style w:type="paragraph" w:styleId="a6">
    <w:name w:val="footer"/>
    <w:basedOn w:val="a"/>
    <w:link w:val="a7"/>
    <w:uiPriority w:val="99"/>
    <w:semiHidden/>
    <w:unhideWhenUsed/>
    <w:rsid w:val="004B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70DE"/>
  </w:style>
  <w:style w:type="paragraph" w:styleId="a8">
    <w:name w:val="Balloon Text"/>
    <w:basedOn w:val="a"/>
    <w:link w:val="a9"/>
    <w:uiPriority w:val="99"/>
    <w:semiHidden/>
    <w:unhideWhenUsed/>
    <w:rsid w:val="004E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448B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8820C2"/>
    <w:rPr>
      <w:rFonts w:cs="Times New Roman"/>
      <w:color w:val="0000FF"/>
      <w:u w:val="single"/>
    </w:rPr>
  </w:style>
  <w:style w:type="paragraph" w:customStyle="1" w:styleId="ConsPlusNormal">
    <w:name w:val="ConsPlusNormal"/>
    <w:rsid w:val="008820C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E9792682554ABB0BBFE5809B89BD7838712F1E369BCE4A55A1EBD86EB6D89EC93CD11C2CE6EF4B275F8AB2C8IAAE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C709A1A2FE17D7C04F4091D6CB22AFB31EC5442ABEEEFFF05B67483CD25A18D15F9CEAF31135406CB6443EF4135EEA665D6FFA00663606202C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709A1A2FE17D7C04F4091D6CB22AFB31EC5442ABEEEFFF05B67483CD25A18D15F9CEAF3019540E993E53EB0861E5B963C9E1A3186306C0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Gala</cp:lastModifiedBy>
  <cp:revision>13</cp:revision>
  <cp:lastPrinted>2019-03-11T07:53:00Z</cp:lastPrinted>
  <dcterms:created xsi:type="dcterms:W3CDTF">2018-11-07T01:52:00Z</dcterms:created>
  <dcterms:modified xsi:type="dcterms:W3CDTF">2020-01-21T04:56:00Z</dcterms:modified>
</cp:coreProperties>
</file>