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9B" w:rsidRPr="00ED5562" w:rsidRDefault="0077749B" w:rsidP="0077749B">
      <w:pPr>
        <w:jc w:val="center"/>
        <w:rPr>
          <w:rFonts w:ascii="Times New Roman" w:hAnsi="Times New Roman" w:cs="Times New Roman"/>
          <w:b/>
          <w:sz w:val="23"/>
          <w:szCs w:val="23"/>
        </w:rPr>
      </w:pPr>
      <w:r w:rsidRPr="00ED5562">
        <w:rPr>
          <w:rFonts w:ascii="Times New Roman" w:hAnsi="Times New Roman" w:cs="Times New Roman"/>
          <w:b/>
          <w:sz w:val="23"/>
          <w:szCs w:val="23"/>
        </w:rPr>
        <w:t>Исполнение представлений КСП МО «Маймин</w:t>
      </w:r>
      <w:r w:rsidR="00652B10" w:rsidRPr="00ED5562">
        <w:rPr>
          <w:rFonts w:ascii="Times New Roman" w:hAnsi="Times New Roman" w:cs="Times New Roman"/>
          <w:b/>
          <w:sz w:val="23"/>
          <w:szCs w:val="23"/>
        </w:rPr>
        <w:t>с</w:t>
      </w:r>
      <w:r w:rsidRPr="00ED5562">
        <w:rPr>
          <w:rFonts w:ascii="Times New Roman" w:hAnsi="Times New Roman" w:cs="Times New Roman"/>
          <w:b/>
          <w:sz w:val="23"/>
          <w:szCs w:val="23"/>
        </w:rPr>
        <w:t>кий район»</w:t>
      </w:r>
      <w:r w:rsidR="00225523" w:rsidRPr="00ED5562">
        <w:rPr>
          <w:rFonts w:ascii="Times New Roman" w:hAnsi="Times New Roman" w:cs="Times New Roman"/>
          <w:b/>
          <w:sz w:val="23"/>
          <w:szCs w:val="23"/>
        </w:rPr>
        <w:t xml:space="preserve"> выписанных по итогам контрольных мероприятий</w:t>
      </w:r>
      <w:r w:rsidRPr="00ED5562">
        <w:rPr>
          <w:rFonts w:ascii="Times New Roman" w:hAnsi="Times New Roman" w:cs="Times New Roman"/>
          <w:b/>
          <w:sz w:val="23"/>
          <w:szCs w:val="23"/>
        </w:rPr>
        <w:t xml:space="preserve"> за 20</w:t>
      </w:r>
      <w:r w:rsidR="00DC2516" w:rsidRPr="00ED5562">
        <w:rPr>
          <w:rFonts w:ascii="Times New Roman" w:hAnsi="Times New Roman" w:cs="Times New Roman"/>
          <w:b/>
          <w:sz w:val="23"/>
          <w:szCs w:val="23"/>
        </w:rPr>
        <w:t>2</w:t>
      </w:r>
      <w:r w:rsidR="00600726" w:rsidRPr="00ED5562">
        <w:rPr>
          <w:rFonts w:ascii="Times New Roman" w:hAnsi="Times New Roman" w:cs="Times New Roman"/>
          <w:b/>
          <w:sz w:val="23"/>
          <w:szCs w:val="23"/>
        </w:rPr>
        <w:t>2</w:t>
      </w:r>
      <w:r w:rsidRPr="00ED5562">
        <w:rPr>
          <w:rFonts w:ascii="Times New Roman" w:hAnsi="Times New Roman" w:cs="Times New Roman"/>
          <w:b/>
          <w:sz w:val="23"/>
          <w:szCs w:val="23"/>
        </w:rPr>
        <w:t>год</w:t>
      </w:r>
    </w:p>
    <w:p w:rsidR="00600726" w:rsidRPr="00ED5562" w:rsidRDefault="00DE740B" w:rsidP="00A9250A">
      <w:pPr>
        <w:pStyle w:val="3"/>
        <w:rPr>
          <w:sz w:val="23"/>
          <w:szCs w:val="23"/>
        </w:rPr>
      </w:pPr>
      <w:r w:rsidRPr="00ED5562">
        <w:rPr>
          <w:sz w:val="23"/>
          <w:szCs w:val="23"/>
        </w:rPr>
        <w:t>1.</w:t>
      </w:r>
      <w:r w:rsidR="00600726" w:rsidRPr="00ED5562">
        <w:rPr>
          <w:sz w:val="23"/>
          <w:szCs w:val="23"/>
        </w:rPr>
        <w:t xml:space="preserve"> </w:t>
      </w:r>
      <w:proofErr w:type="gramStart"/>
      <w:r w:rsidR="00600726" w:rsidRPr="00ED5562">
        <w:rPr>
          <w:sz w:val="23"/>
          <w:szCs w:val="23"/>
        </w:rPr>
        <w:t>Контроль за</w:t>
      </w:r>
      <w:proofErr w:type="gramEnd"/>
      <w:r w:rsidR="00600726" w:rsidRPr="00ED5562">
        <w:rPr>
          <w:sz w:val="23"/>
          <w:szCs w:val="23"/>
        </w:rPr>
        <w:t xml:space="preserve"> состоянием муниципального внутреннего и внешнего долга  муниципального образования «Майминский район» за 2021-2022гг.</w:t>
      </w:r>
    </w:p>
    <w:p w:rsidR="00032938" w:rsidRPr="00ED5562" w:rsidRDefault="00032938" w:rsidP="00032938">
      <w:pPr>
        <w:autoSpaceDE w:val="0"/>
        <w:autoSpaceDN w:val="0"/>
        <w:adjustRightInd w:val="0"/>
        <w:spacing w:after="0" w:line="240" w:lineRule="auto"/>
        <w:ind w:firstLine="709"/>
        <w:jc w:val="both"/>
        <w:rPr>
          <w:rFonts w:ascii="Times New Roman" w:eastAsia="Calibri" w:hAnsi="Times New Roman" w:cs="Times New Roman"/>
          <w:sz w:val="23"/>
          <w:szCs w:val="23"/>
        </w:rPr>
      </w:pPr>
      <w:r w:rsidRPr="00ED5562">
        <w:rPr>
          <w:rFonts w:ascii="Times New Roman" w:eastAsia="Calibri" w:hAnsi="Times New Roman" w:cs="Times New Roman"/>
          <w:bCs/>
          <w:sz w:val="23"/>
          <w:szCs w:val="23"/>
        </w:rPr>
        <w:t>В ходе</w:t>
      </w:r>
      <w:r w:rsidRPr="00ED5562">
        <w:rPr>
          <w:rFonts w:ascii="Times New Roman" w:eastAsia="Calibri" w:hAnsi="Times New Roman" w:cs="Times New Roman"/>
          <w:sz w:val="23"/>
          <w:szCs w:val="23"/>
        </w:rPr>
        <w:t xml:space="preserve"> контрольного мероприятия Акт от 23.02.2022г.: установлено 3 </w:t>
      </w:r>
      <w:proofErr w:type="gramStart"/>
      <w:r w:rsidRPr="00ED5562">
        <w:rPr>
          <w:rFonts w:ascii="Times New Roman" w:eastAsia="Calibri" w:hAnsi="Times New Roman" w:cs="Times New Roman"/>
          <w:sz w:val="23"/>
          <w:szCs w:val="23"/>
        </w:rPr>
        <w:t>нарушения</w:t>
      </w:r>
      <w:proofErr w:type="gramEnd"/>
      <w:r w:rsidRPr="00ED5562">
        <w:rPr>
          <w:rFonts w:ascii="Times New Roman" w:eastAsia="Calibri" w:hAnsi="Times New Roman" w:cs="Times New Roman"/>
          <w:sz w:val="23"/>
          <w:szCs w:val="23"/>
        </w:rPr>
        <w:t xml:space="preserve"> в том числе 2 в соответствии с классификатором и  1 прочее:</w:t>
      </w:r>
    </w:p>
    <w:p w:rsidR="00032938" w:rsidRPr="00ED5562" w:rsidRDefault="00032938" w:rsidP="00032938">
      <w:pPr>
        <w:autoSpaceDE w:val="0"/>
        <w:autoSpaceDN w:val="0"/>
        <w:adjustRightInd w:val="0"/>
        <w:spacing w:after="0" w:line="240" w:lineRule="auto"/>
        <w:ind w:firstLine="709"/>
        <w:jc w:val="both"/>
        <w:outlineLvl w:val="0"/>
        <w:rPr>
          <w:rFonts w:ascii="Times New Roman" w:hAnsi="Times New Roman" w:cs="Times New Roman"/>
          <w:b/>
          <w:sz w:val="23"/>
          <w:szCs w:val="23"/>
        </w:rPr>
      </w:pPr>
      <w:r w:rsidRPr="00ED5562">
        <w:rPr>
          <w:rFonts w:ascii="Times New Roman" w:hAnsi="Times New Roman" w:cs="Times New Roman"/>
          <w:sz w:val="23"/>
          <w:szCs w:val="23"/>
        </w:rPr>
        <w:t xml:space="preserve">На основании ст.18 Положения «О контрольно-счетной палате МО «»Майминский район», утвержденное Решением сессии Майминского районного Совета депутатов от 26.11.2021г. № 30-11, </w:t>
      </w:r>
      <w:r w:rsidRPr="00ED5562">
        <w:rPr>
          <w:rFonts w:ascii="Times New Roman" w:hAnsi="Times New Roman" w:cs="Times New Roman"/>
          <w:b/>
          <w:sz w:val="23"/>
          <w:szCs w:val="23"/>
        </w:rPr>
        <w:t xml:space="preserve"> предлагается следующее:</w:t>
      </w:r>
    </w:p>
    <w:p w:rsidR="00032938" w:rsidRPr="00ED5562" w:rsidRDefault="00032938" w:rsidP="00032938">
      <w:pPr>
        <w:autoSpaceDE w:val="0"/>
        <w:autoSpaceDN w:val="0"/>
        <w:adjustRightInd w:val="0"/>
        <w:spacing w:after="0" w:line="240" w:lineRule="auto"/>
        <w:ind w:firstLine="709"/>
        <w:jc w:val="both"/>
        <w:rPr>
          <w:rFonts w:ascii="Times New Roman" w:hAnsi="Times New Roman" w:cs="Times New Roman"/>
          <w:sz w:val="23"/>
          <w:szCs w:val="23"/>
        </w:rPr>
      </w:pPr>
      <w:r w:rsidRPr="00ED5562">
        <w:rPr>
          <w:rFonts w:ascii="Times New Roman" w:hAnsi="Times New Roman" w:cs="Times New Roman"/>
          <w:sz w:val="23"/>
          <w:szCs w:val="23"/>
        </w:rPr>
        <w:t xml:space="preserve">1. Регламентировать муниципальными правовыми актами и методическими документами вопросы планирования заимствований и ассигнований на платежи </w:t>
      </w:r>
      <w:proofErr w:type="gramStart"/>
      <w:r w:rsidRPr="00ED5562">
        <w:rPr>
          <w:rFonts w:ascii="Times New Roman" w:hAnsi="Times New Roman" w:cs="Times New Roman"/>
          <w:sz w:val="23"/>
          <w:szCs w:val="23"/>
        </w:rPr>
        <w:t>по долгу</w:t>
      </w:r>
      <w:proofErr w:type="gramEnd"/>
      <w:r w:rsidRPr="00ED5562">
        <w:rPr>
          <w:rFonts w:ascii="Times New Roman" w:hAnsi="Times New Roman" w:cs="Times New Roman"/>
          <w:sz w:val="23"/>
          <w:szCs w:val="23"/>
        </w:rPr>
        <w:t>, механизмы контроля и оценки рисков, возникающих в сфере долговых обязательств, разработать Порядок осуществления муниципальных заимствований, обслуживания и управления муниципальным долгом  и Методику прогнозирования поступлений по источникам финансирования дефицита местного бюджета.</w:t>
      </w:r>
    </w:p>
    <w:p w:rsidR="00032938" w:rsidRPr="00ED5562" w:rsidRDefault="00032938" w:rsidP="00032938">
      <w:pPr>
        <w:pStyle w:val="HTML"/>
        <w:tabs>
          <w:tab w:val="clear" w:pos="1832"/>
          <w:tab w:val="clear" w:pos="2748"/>
          <w:tab w:val="left" w:pos="1440"/>
          <w:tab w:val="left" w:pos="1560"/>
        </w:tabs>
        <w:ind w:firstLine="709"/>
        <w:jc w:val="both"/>
        <w:rPr>
          <w:rFonts w:ascii="Times New Roman" w:hAnsi="Times New Roman" w:cs="Times New Roman"/>
          <w:sz w:val="23"/>
          <w:szCs w:val="23"/>
        </w:rPr>
      </w:pPr>
      <w:r w:rsidRPr="00ED5562">
        <w:rPr>
          <w:rFonts w:ascii="Times New Roman" w:hAnsi="Times New Roman" w:cs="Times New Roman"/>
          <w:sz w:val="23"/>
          <w:szCs w:val="23"/>
        </w:rPr>
        <w:t xml:space="preserve">2.Предусмотреть в Учетной политике для целей бюджетного учета </w:t>
      </w:r>
      <w:r w:rsidRPr="00ED5562">
        <w:rPr>
          <w:rFonts w:ascii="Times New Roman" w:eastAsiaTheme="minorHAnsi" w:hAnsi="Times New Roman" w:cs="Times New Roman"/>
          <w:sz w:val="23"/>
          <w:szCs w:val="23"/>
        </w:rPr>
        <w:t>порядок отражения муниципальных заимствований, обслуживания и управления муниципальным долгом</w:t>
      </w:r>
      <w:r w:rsidRPr="00ED5562">
        <w:rPr>
          <w:rFonts w:ascii="Times New Roman" w:hAnsi="Times New Roman" w:cs="Times New Roman"/>
          <w:sz w:val="23"/>
          <w:szCs w:val="23"/>
        </w:rPr>
        <w:t xml:space="preserve"> </w:t>
      </w:r>
    </w:p>
    <w:p w:rsidR="00032938" w:rsidRDefault="00032938" w:rsidP="00032938">
      <w:pPr>
        <w:pStyle w:val="HTML"/>
        <w:tabs>
          <w:tab w:val="clear" w:pos="1832"/>
          <w:tab w:val="clear" w:pos="2748"/>
          <w:tab w:val="left" w:pos="1440"/>
          <w:tab w:val="left" w:pos="1560"/>
        </w:tabs>
        <w:ind w:firstLine="709"/>
        <w:jc w:val="both"/>
        <w:rPr>
          <w:rFonts w:ascii="Times New Roman" w:eastAsiaTheme="minorHAnsi" w:hAnsi="Times New Roman" w:cs="Times New Roman"/>
          <w:sz w:val="23"/>
          <w:szCs w:val="23"/>
        </w:rPr>
      </w:pPr>
      <w:proofErr w:type="gramStart"/>
      <w:r w:rsidRPr="00ED5562">
        <w:rPr>
          <w:rFonts w:ascii="Times New Roman" w:hAnsi="Times New Roman" w:cs="Times New Roman"/>
          <w:sz w:val="23"/>
          <w:szCs w:val="23"/>
        </w:rPr>
        <w:t xml:space="preserve">3.В Долговой книге по бюджетным кредитам, полученным муниципальным образованием  МО «Майминский район» от бюджетов  других уровней бюджетной системы Российской Федерации  внести  графу «сведения об органах, представивших бюджетный кредит», по кредитам, полученным муниципальным образованием  МО «Майминский район» от кредитных организаций графу «выплаты процентных платежей» предусмотренную, п.7 Порядка ведения муниципальной долговой книги муниципального образования МО «Майминский район», </w:t>
      </w:r>
      <w:r w:rsidRPr="00ED5562">
        <w:rPr>
          <w:rFonts w:ascii="Times New Roman" w:eastAsiaTheme="minorHAnsi" w:hAnsi="Times New Roman" w:cs="Times New Roman"/>
          <w:sz w:val="23"/>
          <w:szCs w:val="23"/>
        </w:rPr>
        <w:t>утвержденного Постановлением МО</w:t>
      </w:r>
      <w:proofErr w:type="gramEnd"/>
      <w:r w:rsidRPr="00ED5562">
        <w:rPr>
          <w:rFonts w:ascii="Times New Roman" w:eastAsiaTheme="minorHAnsi" w:hAnsi="Times New Roman" w:cs="Times New Roman"/>
          <w:sz w:val="23"/>
          <w:szCs w:val="23"/>
        </w:rPr>
        <w:t xml:space="preserve"> «Майминский район от 25.09.2019 года № 110.</w:t>
      </w:r>
    </w:p>
    <w:p w:rsidR="00B61428" w:rsidRPr="00764BA4" w:rsidRDefault="00B61428" w:rsidP="00B61428">
      <w:pPr>
        <w:spacing w:after="0" w:line="240" w:lineRule="auto"/>
        <w:ind w:firstLine="709"/>
        <w:jc w:val="both"/>
        <w:rPr>
          <w:rFonts w:ascii="Times New Roman" w:hAnsi="Times New Roman" w:cs="Times New Roman"/>
          <w:sz w:val="24"/>
          <w:szCs w:val="24"/>
        </w:rPr>
      </w:pPr>
      <w:r w:rsidRPr="00764BA4">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102A91" w:rsidRPr="00ED5562" w:rsidRDefault="00102A91" w:rsidP="00032938">
      <w:pPr>
        <w:pStyle w:val="HTML"/>
        <w:tabs>
          <w:tab w:val="clear" w:pos="1832"/>
          <w:tab w:val="clear" w:pos="2748"/>
          <w:tab w:val="left" w:pos="1440"/>
          <w:tab w:val="left" w:pos="1560"/>
        </w:tabs>
        <w:ind w:firstLine="709"/>
        <w:jc w:val="both"/>
        <w:rPr>
          <w:rFonts w:ascii="Times New Roman" w:eastAsiaTheme="minorHAnsi" w:hAnsi="Times New Roman" w:cs="Times New Roman"/>
          <w:sz w:val="23"/>
          <w:szCs w:val="23"/>
        </w:rPr>
      </w:pPr>
      <w:r w:rsidRPr="00ED5562">
        <w:rPr>
          <w:rFonts w:ascii="Times New Roman" w:eastAsiaTheme="minorHAnsi" w:hAnsi="Times New Roman" w:cs="Times New Roman"/>
          <w:sz w:val="23"/>
          <w:szCs w:val="23"/>
        </w:rPr>
        <w:t>Срок исполнения</w:t>
      </w:r>
      <w:proofErr w:type="gramStart"/>
      <w:r w:rsidRPr="00ED5562">
        <w:rPr>
          <w:rFonts w:ascii="Times New Roman" w:eastAsiaTheme="minorHAnsi" w:hAnsi="Times New Roman" w:cs="Times New Roman"/>
          <w:sz w:val="23"/>
          <w:szCs w:val="23"/>
        </w:rPr>
        <w:t xml:space="preserve"> С</w:t>
      </w:r>
      <w:proofErr w:type="gramEnd"/>
      <w:r w:rsidRPr="00ED5562">
        <w:rPr>
          <w:rFonts w:ascii="Times New Roman" w:eastAsiaTheme="minorHAnsi" w:hAnsi="Times New Roman" w:cs="Times New Roman"/>
          <w:sz w:val="23"/>
          <w:szCs w:val="23"/>
        </w:rPr>
        <w:t>оставляет 11.04.2022г.</w:t>
      </w:r>
    </w:p>
    <w:p w:rsidR="00450EF9" w:rsidRPr="00ED5562" w:rsidRDefault="004A129A" w:rsidP="00F17789">
      <w:pPr>
        <w:spacing w:after="0" w:line="240" w:lineRule="auto"/>
        <w:ind w:firstLine="709"/>
        <w:jc w:val="both"/>
        <w:rPr>
          <w:rFonts w:ascii="Times New Roman" w:hAnsi="Times New Roman" w:cs="Times New Roman"/>
          <w:sz w:val="23"/>
          <w:szCs w:val="23"/>
        </w:rPr>
      </w:pPr>
      <w:r w:rsidRPr="00ED5562">
        <w:rPr>
          <w:rFonts w:ascii="Times New Roman" w:hAnsi="Times New Roman" w:cs="Times New Roman"/>
          <w:sz w:val="23"/>
          <w:szCs w:val="23"/>
        </w:rPr>
        <w:t>Представление рассмотрено</w:t>
      </w:r>
      <w:r w:rsidR="000B1108" w:rsidRPr="00ED5562">
        <w:rPr>
          <w:rFonts w:ascii="Times New Roman" w:hAnsi="Times New Roman" w:cs="Times New Roman"/>
          <w:sz w:val="23"/>
          <w:szCs w:val="23"/>
        </w:rPr>
        <w:t xml:space="preserve"> 08.04.2022г. №3016</w:t>
      </w:r>
      <w:r w:rsidR="00BB39F5" w:rsidRPr="00ED5562">
        <w:rPr>
          <w:rFonts w:ascii="Times New Roman" w:hAnsi="Times New Roman" w:cs="Times New Roman"/>
          <w:sz w:val="23"/>
          <w:szCs w:val="23"/>
        </w:rPr>
        <w:t xml:space="preserve"> и</w:t>
      </w:r>
      <w:r w:rsidR="00952F93" w:rsidRPr="00ED5562">
        <w:rPr>
          <w:rFonts w:ascii="Times New Roman" w:hAnsi="Times New Roman" w:cs="Times New Roman"/>
          <w:sz w:val="23"/>
          <w:szCs w:val="23"/>
        </w:rPr>
        <w:t xml:space="preserve"> устранено </w:t>
      </w:r>
      <w:r w:rsidR="000B1108" w:rsidRPr="00ED5562">
        <w:rPr>
          <w:rFonts w:ascii="Times New Roman" w:hAnsi="Times New Roman" w:cs="Times New Roman"/>
          <w:sz w:val="23"/>
          <w:szCs w:val="23"/>
        </w:rPr>
        <w:t>3</w:t>
      </w:r>
      <w:r w:rsidR="00F17789" w:rsidRPr="00ED5562">
        <w:rPr>
          <w:rFonts w:ascii="Times New Roman" w:hAnsi="Times New Roman" w:cs="Times New Roman"/>
          <w:sz w:val="23"/>
          <w:szCs w:val="23"/>
        </w:rPr>
        <w:t xml:space="preserve"> нарушени</w:t>
      </w:r>
      <w:r w:rsidR="000B1108" w:rsidRPr="00ED5562">
        <w:rPr>
          <w:rFonts w:ascii="Times New Roman" w:hAnsi="Times New Roman" w:cs="Times New Roman"/>
          <w:sz w:val="23"/>
          <w:szCs w:val="23"/>
        </w:rPr>
        <w:t>я</w:t>
      </w:r>
      <w:r w:rsidR="00952F93" w:rsidRPr="00ED5562">
        <w:rPr>
          <w:rFonts w:ascii="Times New Roman" w:hAnsi="Times New Roman" w:cs="Times New Roman"/>
          <w:sz w:val="23"/>
          <w:szCs w:val="23"/>
        </w:rPr>
        <w:t>.</w:t>
      </w:r>
      <w:r w:rsidRPr="00ED5562">
        <w:rPr>
          <w:rFonts w:ascii="Times New Roman" w:hAnsi="Times New Roman" w:cs="Times New Roman"/>
          <w:sz w:val="23"/>
          <w:szCs w:val="23"/>
        </w:rPr>
        <w:t xml:space="preserve"> </w:t>
      </w:r>
    </w:p>
    <w:p w:rsidR="003F0BB9" w:rsidRPr="00ED5562" w:rsidRDefault="003F0BB9" w:rsidP="003F0BB9">
      <w:pPr>
        <w:pStyle w:val="3"/>
        <w:ind w:firstLine="709"/>
        <w:rPr>
          <w:sz w:val="23"/>
          <w:szCs w:val="23"/>
        </w:rPr>
      </w:pPr>
    </w:p>
    <w:p w:rsidR="00D1708D" w:rsidRPr="00ED5562" w:rsidRDefault="00A9250A" w:rsidP="00D1708D">
      <w:pPr>
        <w:pStyle w:val="3"/>
        <w:ind w:firstLine="709"/>
        <w:rPr>
          <w:sz w:val="23"/>
          <w:szCs w:val="23"/>
        </w:rPr>
      </w:pPr>
      <w:r w:rsidRPr="00ED5562">
        <w:rPr>
          <w:sz w:val="23"/>
          <w:szCs w:val="23"/>
          <w:lang w:val="en-US"/>
        </w:rPr>
        <w:t>II</w:t>
      </w:r>
      <w:r w:rsidRPr="00ED5562">
        <w:rPr>
          <w:sz w:val="23"/>
          <w:szCs w:val="23"/>
        </w:rPr>
        <w:t>.</w:t>
      </w:r>
      <w:r w:rsidR="00D1708D" w:rsidRPr="00ED5562">
        <w:rPr>
          <w:sz w:val="23"/>
          <w:szCs w:val="23"/>
        </w:rPr>
        <w:t xml:space="preserve"> Проверка законности, результативности использования средств бюджета муниципального образования «Майминский район», поступивших в бюджет Майминского сельского поселения в виде межбюджетных трансфертов за 2020-2021гг.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за 2020-2021гг.» </w:t>
      </w:r>
    </w:p>
    <w:p w:rsidR="00D1708D" w:rsidRPr="00ED5562" w:rsidRDefault="00D1708D" w:rsidP="00D1708D">
      <w:pPr>
        <w:autoSpaceDE w:val="0"/>
        <w:autoSpaceDN w:val="0"/>
        <w:adjustRightInd w:val="0"/>
        <w:spacing w:after="0" w:line="240" w:lineRule="auto"/>
        <w:ind w:firstLine="709"/>
        <w:jc w:val="both"/>
        <w:rPr>
          <w:rFonts w:ascii="Times New Roman" w:eastAsia="Calibri" w:hAnsi="Times New Roman" w:cs="Times New Roman"/>
          <w:sz w:val="23"/>
          <w:szCs w:val="23"/>
        </w:rPr>
      </w:pPr>
      <w:r w:rsidRPr="00ED5562">
        <w:rPr>
          <w:rFonts w:ascii="Times New Roman" w:eastAsia="Calibri" w:hAnsi="Times New Roman" w:cs="Times New Roman"/>
          <w:bCs/>
          <w:sz w:val="23"/>
          <w:szCs w:val="23"/>
        </w:rPr>
        <w:t>В ходе</w:t>
      </w:r>
      <w:r w:rsidRPr="00ED5562">
        <w:rPr>
          <w:rFonts w:ascii="Times New Roman" w:eastAsia="Calibri" w:hAnsi="Times New Roman" w:cs="Times New Roman"/>
          <w:sz w:val="23"/>
          <w:szCs w:val="23"/>
        </w:rPr>
        <w:t xml:space="preserve"> контрольного мероприятия Акт от 04.03.2022г.: установлено 17 </w:t>
      </w:r>
      <w:proofErr w:type="gramStart"/>
      <w:r w:rsidRPr="00ED5562">
        <w:rPr>
          <w:rFonts w:ascii="Times New Roman" w:eastAsia="Calibri" w:hAnsi="Times New Roman" w:cs="Times New Roman"/>
          <w:sz w:val="23"/>
          <w:szCs w:val="23"/>
        </w:rPr>
        <w:t>нарушения</w:t>
      </w:r>
      <w:proofErr w:type="gramEnd"/>
      <w:r w:rsidRPr="00ED5562">
        <w:rPr>
          <w:rFonts w:ascii="Times New Roman" w:eastAsia="Calibri" w:hAnsi="Times New Roman" w:cs="Times New Roman"/>
          <w:sz w:val="23"/>
          <w:szCs w:val="23"/>
        </w:rPr>
        <w:t xml:space="preserve"> в том числе 15 в соответствии с классификатором и  2 прочих.</w:t>
      </w:r>
    </w:p>
    <w:p w:rsidR="00D1708D" w:rsidRPr="00ED5562" w:rsidRDefault="00072DFA" w:rsidP="00D1708D">
      <w:pPr>
        <w:pStyle w:val="ConsPlusNormal"/>
        <w:ind w:firstLine="708"/>
        <w:jc w:val="both"/>
        <w:rPr>
          <w:sz w:val="23"/>
          <w:szCs w:val="23"/>
        </w:rPr>
      </w:pPr>
      <w:r w:rsidRPr="00ED5562">
        <w:rPr>
          <w:sz w:val="23"/>
          <w:szCs w:val="23"/>
        </w:rPr>
        <w:t>Н</w:t>
      </w:r>
      <w:r w:rsidR="00D1708D" w:rsidRPr="00ED5562">
        <w:rPr>
          <w:sz w:val="23"/>
          <w:szCs w:val="23"/>
        </w:rPr>
        <w:t xml:space="preserve">а основании Положения «О контрольно-счетной палате МО «»Майминский район», утвержденное Решением сессии Майминского районного Совета депутатов от «26» ноября 2021г. № 30-11, </w:t>
      </w:r>
      <w:r w:rsidR="00D1708D" w:rsidRPr="00ED5562">
        <w:rPr>
          <w:b/>
          <w:sz w:val="23"/>
          <w:szCs w:val="23"/>
        </w:rPr>
        <w:t xml:space="preserve"> </w:t>
      </w:r>
      <w:r w:rsidR="00D1708D" w:rsidRPr="00ED5562">
        <w:rPr>
          <w:sz w:val="23"/>
          <w:szCs w:val="23"/>
        </w:rPr>
        <w:t xml:space="preserve">в связи с тем, что большая часть нарушений отраженные в акте не подлежит исправлению (закрыты финансовые года и по ним сдана бюджетная отчетность), </w:t>
      </w:r>
      <w:r w:rsidR="00D1708D" w:rsidRPr="00ED5562">
        <w:rPr>
          <w:b/>
          <w:sz w:val="23"/>
          <w:szCs w:val="23"/>
        </w:rPr>
        <w:t>предлагается следующее:</w:t>
      </w:r>
    </w:p>
    <w:p w:rsidR="00072DFA" w:rsidRPr="00B61428" w:rsidRDefault="00072DFA" w:rsidP="00BB39F5">
      <w:pPr>
        <w:pStyle w:val="a3"/>
        <w:numPr>
          <w:ilvl w:val="0"/>
          <w:numId w:val="12"/>
        </w:numPr>
        <w:autoSpaceDE w:val="0"/>
        <w:autoSpaceDN w:val="0"/>
        <w:adjustRightInd w:val="0"/>
        <w:spacing w:after="0" w:line="240" w:lineRule="auto"/>
        <w:ind w:left="0" w:firstLine="709"/>
        <w:jc w:val="both"/>
        <w:rPr>
          <w:rFonts w:ascii="Times New Roman" w:hAnsi="Times New Roman" w:cs="Times New Roman"/>
          <w:b/>
          <w:sz w:val="23"/>
          <w:szCs w:val="23"/>
        </w:rPr>
      </w:pPr>
      <w:r w:rsidRPr="00ED5562">
        <w:rPr>
          <w:rFonts w:ascii="Times New Roman" w:hAnsi="Times New Roman" w:cs="Times New Roman"/>
          <w:sz w:val="23"/>
          <w:szCs w:val="23"/>
        </w:rPr>
        <w:t>Внести изменения в утвержденную учетную политику, в части исключения ссылки на недействующий Приказ Минфина России от 01.07.2013г. №65н «Об утверждении Указаний о порядке применения бюджетной классификации РФ» (</w:t>
      </w:r>
      <w:r w:rsidRPr="00ED5562">
        <w:rPr>
          <w:rFonts w:ascii="Times New Roman" w:eastAsia="Times New Roman" w:hAnsi="Times New Roman" w:cs="Times New Roman"/>
          <w:bCs/>
          <w:sz w:val="23"/>
          <w:szCs w:val="23"/>
        </w:rPr>
        <w:t>Настоящий приказ применяется при формировании учетной политики субъекта учета, начиная с 2014 года).</w:t>
      </w:r>
    </w:p>
    <w:p w:rsidR="00B61428" w:rsidRPr="00B61428" w:rsidRDefault="00B61428" w:rsidP="00B61428">
      <w:pPr>
        <w:spacing w:after="0" w:line="240" w:lineRule="auto"/>
        <w:ind w:firstLine="709"/>
        <w:jc w:val="both"/>
        <w:rPr>
          <w:rFonts w:ascii="Times New Roman" w:hAnsi="Times New Roman" w:cs="Times New Roman"/>
          <w:sz w:val="24"/>
          <w:szCs w:val="24"/>
        </w:rPr>
      </w:pPr>
      <w:r w:rsidRPr="00B61428">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3F4BF7" w:rsidRPr="00B61428" w:rsidRDefault="00072DFA" w:rsidP="00B61428">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B61428">
        <w:rPr>
          <w:rFonts w:ascii="Times New Roman" w:eastAsia="Times New Roman" w:hAnsi="Times New Roman" w:cs="Times New Roman"/>
          <w:bCs/>
          <w:sz w:val="24"/>
          <w:szCs w:val="24"/>
        </w:rPr>
        <w:t>Срок исполнения 13.04.202</w:t>
      </w:r>
      <w:r w:rsidR="00C87EB0" w:rsidRPr="00B61428">
        <w:rPr>
          <w:rFonts w:ascii="Times New Roman" w:eastAsia="Times New Roman" w:hAnsi="Times New Roman" w:cs="Times New Roman"/>
          <w:bCs/>
          <w:sz w:val="24"/>
          <w:szCs w:val="24"/>
        </w:rPr>
        <w:t>2</w:t>
      </w:r>
      <w:r w:rsidRPr="00B61428">
        <w:rPr>
          <w:rFonts w:ascii="Times New Roman" w:eastAsia="Times New Roman" w:hAnsi="Times New Roman" w:cs="Times New Roman"/>
          <w:bCs/>
          <w:sz w:val="24"/>
          <w:szCs w:val="24"/>
        </w:rPr>
        <w:t>г.</w:t>
      </w:r>
    </w:p>
    <w:p w:rsidR="00072DFA" w:rsidRPr="00ED5562" w:rsidRDefault="00072DFA" w:rsidP="00BB39F5">
      <w:pPr>
        <w:pStyle w:val="a3"/>
        <w:autoSpaceDE w:val="0"/>
        <w:autoSpaceDN w:val="0"/>
        <w:adjustRightInd w:val="0"/>
        <w:spacing w:after="0" w:line="240" w:lineRule="auto"/>
        <w:ind w:left="0" w:firstLine="709"/>
        <w:jc w:val="both"/>
        <w:rPr>
          <w:rFonts w:ascii="Times New Roman" w:hAnsi="Times New Roman" w:cs="Times New Roman"/>
          <w:sz w:val="23"/>
          <w:szCs w:val="23"/>
        </w:rPr>
      </w:pPr>
      <w:r w:rsidRPr="00ED5562">
        <w:rPr>
          <w:rFonts w:ascii="Times New Roman" w:eastAsia="Times New Roman" w:hAnsi="Times New Roman" w:cs="Times New Roman"/>
          <w:bCs/>
          <w:sz w:val="23"/>
          <w:szCs w:val="23"/>
        </w:rPr>
        <w:t xml:space="preserve"> Представление рассмотрено </w:t>
      </w:r>
      <w:r w:rsidR="00BB39F5" w:rsidRPr="00ED5562">
        <w:rPr>
          <w:rFonts w:ascii="Times New Roman" w:eastAsia="Times New Roman" w:hAnsi="Times New Roman" w:cs="Times New Roman"/>
          <w:bCs/>
          <w:sz w:val="23"/>
          <w:szCs w:val="23"/>
        </w:rPr>
        <w:t>13.04.2022г. №840 и устранено 1 нарушение.</w:t>
      </w:r>
    </w:p>
    <w:p w:rsidR="00D1708D" w:rsidRPr="00ED5562" w:rsidRDefault="00D1708D" w:rsidP="00D1708D">
      <w:pPr>
        <w:autoSpaceDE w:val="0"/>
        <w:autoSpaceDN w:val="0"/>
        <w:adjustRightInd w:val="0"/>
        <w:spacing w:after="0" w:line="240" w:lineRule="auto"/>
        <w:ind w:firstLine="709"/>
        <w:jc w:val="both"/>
        <w:rPr>
          <w:rFonts w:ascii="Times New Roman" w:eastAsia="Calibri" w:hAnsi="Times New Roman" w:cs="Times New Roman"/>
          <w:sz w:val="23"/>
          <w:szCs w:val="23"/>
        </w:rPr>
      </w:pPr>
    </w:p>
    <w:p w:rsidR="000E2C7D" w:rsidRPr="000E2C7D" w:rsidRDefault="00764BA4" w:rsidP="000E2C7D">
      <w:pPr>
        <w:pStyle w:val="3"/>
        <w:ind w:firstLine="709"/>
        <w:rPr>
          <w:sz w:val="24"/>
          <w:szCs w:val="24"/>
        </w:rPr>
      </w:pPr>
      <w:r w:rsidRPr="000E2C7D">
        <w:rPr>
          <w:sz w:val="24"/>
          <w:szCs w:val="24"/>
          <w:lang w:val="en-US"/>
        </w:rPr>
        <w:lastRenderedPageBreak/>
        <w:t>III</w:t>
      </w:r>
      <w:r w:rsidRPr="000E2C7D">
        <w:rPr>
          <w:sz w:val="24"/>
          <w:szCs w:val="24"/>
        </w:rPr>
        <w:t xml:space="preserve">. </w:t>
      </w:r>
      <w:proofErr w:type="spellStart"/>
      <w:r w:rsidRPr="000E2C7D">
        <w:rPr>
          <w:sz w:val="24"/>
          <w:szCs w:val="24"/>
        </w:rPr>
        <w:t>Усть-Муны</w:t>
      </w:r>
      <w:proofErr w:type="spellEnd"/>
      <w:r w:rsidR="000E2C7D" w:rsidRPr="000E2C7D">
        <w:rPr>
          <w:sz w:val="24"/>
          <w:szCs w:val="24"/>
        </w:rPr>
        <w:t xml:space="preserve"> Проверка законности, результативности использования средств бюджета муниципального образования «Майминский район», поступивших в бюджет Усть-Мунинского сельского поселения в виде межбюджетных трансфертов за 2020-2021гг.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за 2020-2021гг.» </w:t>
      </w:r>
    </w:p>
    <w:p w:rsidR="000E2C7D" w:rsidRPr="00ED5562" w:rsidRDefault="000E2C7D" w:rsidP="000E2C7D">
      <w:pPr>
        <w:autoSpaceDE w:val="0"/>
        <w:autoSpaceDN w:val="0"/>
        <w:adjustRightInd w:val="0"/>
        <w:spacing w:after="0" w:line="240" w:lineRule="auto"/>
        <w:ind w:firstLine="709"/>
        <w:jc w:val="both"/>
        <w:rPr>
          <w:rFonts w:ascii="Times New Roman" w:eastAsia="Calibri" w:hAnsi="Times New Roman" w:cs="Times New Roman"/>
          <w:sz w:val="23"/>
          <w:szCs w:val="23"/>
        </w:rPr>
      </w:pPr>
      <w:r w:rsidRPr="00ED5562">
        <w:rPr>
          <w:rFonts w:ascii="Times New Roman" w:eastAsia="Calibri" w:hAnsi="Times New Roman" w:cs="Times New Roman"/>
          <w:bCs/>
          <w:sz w:val="23"/>
          <w:szCs w:val="23"/>
        </w:rPr>
        <w:t>В ходе</w:t>
      </w:r>
      <w:r w:rsidRPr="00ED5562">
        <w:rPr>
          <w:rFonts w:ascii="Times New Roman" w:eastAsia="Calibri" w:hAnsi="Times New Roman" w:cs="Times New Roman"/>
          <w:sz w:val="23"/>
          <w:szCs w:val="23"/>
        </w:rPr>
        <w:t xml:space="preserve"> контрольного мероприятия Акт от </w:t>
      </w:r>
      <w:r>
        <w:rPr>
          <w:rFonts w:ascii="Times New Roman" w:eastAsia="Calibri" w:hAnsi="Times New Roman" w:cs="Times New Roman"/>
          <w:sz w:val="23"/>
          <w:szCs w:val="23"/>
        </w:rPr>
        <w:t>25</w:t>
      </w:r>
      <w:r w:rsidRPr="00ED5562">
        <w:rPr>
          <w:rFonts w:ascii="Times New Roman" w:eastAsia="Calibri" w:hAnsi="Times New Roman" w:cs="Times New Roman"/>
          <w:sz w:val="23"/>
          <w:szCs w:val="23"/>
        </w:rPr>
        <w:t>.0</w:t>
      </w:r>
      <w:r>
        <w:rPr>
          <w:rFonts w:ascii="Times New Roman" w:eastAsia="Calibri" w:hAnsi="Times New Roman" w:cs="Times New Roman"/>
          <w:sz w:val="23"/>
          <w:szCs w:val="23"/>
        </w:rPr>
        <w:t>5</w:t>
      </w:r>
      <w:r w:rsidRPr="00ED5562">
        <w:rPr>
          <w:rFonts w:ascii="Times New Roman" w:eastAsia="Calibri" w:hAnsi="Times New Roman" w:cs="Times New Roman"/>
          <w:sz w:val="23"/>
          <w:szCs w:val="23"/>
        </w:rPr>
        <w:t>.2022г.: установлено 1</w:t>
      </w:r>
      <w:r w:rsidR="004968CF">
        <w:rPr>
          <w:rFonts w:ascii="Times New Roman" w:eastAsia="Calibri" w:hAnsi="Times New Roman" w:cs="Times New Roman"/>
          <w:sz w:val="23"/>
          <w:szCs w:val="23"/>
        </w:rPr>
        <w:t>0</w:t>
      </w:r>
      <w:r w:rsidRPr="00ED5562">
        <w:rPr>
          <w:rFonts w:ascii="Times New Roman" w:eastAsia="Calibri" w:hAnsi="Times New Roman" w:cs="Times New Roman"/>
          <w:sz w:val="23"/>
          <w:szCs w:val="23"/>
        </w:rPr>
        <w:t xml:space="preserve"> </w:t>
      </w:r>
      <w:proofErr w:type="gramStart"/>
      <w:r w:rsidRPr="00ED5562">
        <w:rPr>
          <w:rFonts w:ascii="Times New Roman" w:eastAsia="Calibri" w:hAnsi="Times New Roman" w:cs="Times New Roman"/>
          <w:sz w:val="23"/>
          <w:szCs w:val="23"/>
        </w:rPr>
        <w:t>нарушения</w:t>
      </w:r>
      <w:proofErr w:type="gramEnd"/>
      <w:r w:rsidRPr="00ED5562">
        <w:rPr>
          <w:rFonts w:ascii="Times New Roman" w:eastAsia="Calibri" w:hAnsi="Times New Roman" w:cs="Times New Roman"/>
          <w:sz w:val="23"/>
          <w:szCs w:val="23"/>
        </w:rPr>
        <w:t xml:space="preserve"> в том числе </w:t>
      </w:r>
      <w:r w:rsidR="004968CF">
        <w:rPr>
          <w:rFonts w:ascii="Times New Roman" w:eastAsia="Calibri" w:hAnsi="Times New Roman" w:cs="Times New Roman"/>
          <w:sz w:val="23"/>
          <w:szCs w:val="23"/>
        </w:rPr>
        <w:t>8</w:t>
      </w:r>
      <w:r w:rsidRPr="00ED5562">
        <w:rPr>
          <w:rFonts w:ascii="Times New Roman" w:eastAsia="Calibri" w:hAnsi="Times New Roman" w:cs="Times New Roman"/>
          <w:sz w:val="23"/>
          <w:szCs w:val="23"/>
        </w:rPr>
        <w:t xml:space="preserve"> в соответствии с классификатором и  2 прочих.</w:t>
      </w:r>
    </w:p>
    <w:p w:rsidR="003C0EA2" w:rsidRPr="003C0EA2" w:rsidRDefault="003C0EA2" w:rsidP="003C0EA2">
      <w:pPr>
        <w:pStyle w:val="ConsPlusNormal"/>
        <w:ind w:firstLine="709"/>
        <w:jc w:val="both"/>
      </w:pPr>
      <w:r w:rsidRPr="003C0EA2">
        <w:t xml:space="preserve">На основании Положения «О контрольно-счетной палате МО «»Майминский район», утвержденное Решением сессии Майминского районного Совета депутатов от «26» ноября 2021г. № 30-11, </w:t>
      </w:r>
      <w:r w:rsidRPr="003C0EA2">
        <w:rPr>
          <w:b/>
        </w:rPr>
        <w:t xml:space="preserve"> </w:t>
      </w:r>
      <w:r w:rsidRPr="003C0EA2">
        <w:t xml:space="preserve">в связи с тем, что большая часть нарушений отраженные в акте не подлежит исправлению (закрыты финансовые года и по ним сдана бюджетная отчетность), </w:t>
      </w:r>
      <w:r w:rsidRPr="003C0EA2">
        <w:rPr>
          <w:b/>
        </w:rPr>
        <w:t>надлежит выполнить следующие требования:</w:t>
      </w:r>
    </w:p>
    <w:p w:rsidR="003C0EA2" w:rsidRPr="003C0EA2" w:rsidRDefault="003C0EA2" w:rsidP="003C0EA2">
      <w:pPr>
        <w:pStyle w:val="a3"/>
        <w:numPr>
          <w:ilvl w:val="0"/>
          <w:numId w:val="26"/>
        </w:numPr>
        <w:autoSpaceDE w:val="0"/>
        <w:autoSpaceDN w:val="0"/>
        <w:adjustRightInd w:val="0"/>
        <w:spacing w:after="0" w:line="240" w:lineRule="auto"/>
        <w:ind w:left="0" w:firstLine="709"/>
        <w:jc w:val="both"/>
        <w:rPr>
          <w:rFonts w:ascii="Times New Roman" w:hAnsi="Times New Roman" w:cs="Times New Roman"/>
          <w:b/>
          <w:sz w:val="24"/>
          <w:szCs w:val="24"/>
        </w:rPr>
      </w:pPr>
      <w:r w:rsidRPr="003C0EA2">
        <w:rPr>
          <w:rFonts w:ascii="Times New Roman" w:hAnsi="Times New Roman" w:cs="Times New Roman"/>
          <w:sz w:val="24"/>
          <w:szCs w:val="24"/>
        </w:rPr>
        <w:t>Разработать и утвердить учетную политику</w:t>
      </w:r>
      <w:r w:rsidRPr="003C0EA2">
        <w:rPr>
          <w:rFonts w:ascii="Times New Roman" w:hAnsi="Times New Roman" w:cs="Times New Roman"/>
          <w:sz w:val="24"/>
          <w:szCs w:val="24"/>
          <w:lang w:eastAsia="ru-RU"/>
        </w:rPr>
        <w:t xml:space="preserve"> для целей бюджетного и налогового учета</w:t>
      </w:r>
      <w:r w:rsidRPr="003C0EA2">
        <w:rPr>
          <w:rFonts w:ascii="Times New Roman" w:hAnsi="Times New Roman" w:cs="Times New Roman"/>
          <w:sz w:val="24"/>
          <w:szCs w:val="24"/>
        </w:rPr>
        <w:t xml:space="preserve"> Администрации МО «Усть-Мунинское сельское поселение».</w:t>
      </w:r>
    </w:p>
    <w:p w:rsidR="003C0EA2" w:rsidRPr="003C0EA2" w:rsidRDefault="003C0EA2" w:rsidP="003C0EA2">
      <w:pPr>
        <w:spacing w:after="0" w:line="240" w:lineRule="auto"/>
        <w:ind w:firstLine="709"/>
        <w:jc w:val="both"/>
        <w:rPr>
          <w:rFonts w:ascii="Times New Roman" w:hAnsi="Times New Roman" w:cs="Times New Roman"/>
          <w:sz w:val="24"/>
          <w:szCs w:val="24"/>
        </w:rPr>
      </w:pPr>
      <w:r w:rsidRPr="003C0EA2">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CE77D0" w:rsidRPr="00B61428" w:rsidRDefault="00CE77D0" w:rsidP="00CE77D0">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B61428">
        <w:rPr>
          <w:rFonts w:ascii="Times New Roman" w:eastAsia="Times New Roman" w:hAnsi="Times New Roman" w:cs="Times New Roman"/>
          <w:bCs/>
          <w:sz w:val="24"/>
          <w:szCs w:val="24"/>
        </w:rPr>
        <w:t xml:space="preserve">Срок исполнения </w:t>
      </w:r>
      <w:r>
        <w:rPr>
          <w:rFonts w:ascii="Times New Roman" w:eastAsia="Times New Roman" w:hAnsi="Times New Roman" w:cs="Times New Roman"/>
          <w:bCs/>
          <w:sz w:val="24"/>
          <w:szCs w:val="24"/>
        </w:rPr>
        <w:t>25</w:t>
      </w:r>
      <w:r w:rsidRPr="00B61428">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6</w:t>
      </w:r>
      <w:r w:rsidRPr="00B61428">
        <w:rPr>
          <w:rFonts w:ascii="Times New Roman" w:eastAsia="Times New Roman" w:hAnsi="Times New Roman" w:cs="Times New Roman"/>
          <w:bCs/>
          <w:sz w:val="24"/>
          <w:szCs w:val="24"/>
        </w:rPr>
        <w:t>.2022г.</w:t>
      </w:r>
    </w:p>
    <w:p w:rsidR="00CE77D0" w:rsidRPr="00ED5562" w:rsidRDefault="00CE77D0" w:rsidP="00CE77D0">
      <w:pPr>
        <w:pStyle w:val="a3"/>
        <w:autoSpaceDE w:val="0"/>
        <w:autoSpaceDN w:val="0"/>
        <w:adjustRightInd w:val="0"/>
        <w:spacing w:after="0" w:line="240" w:lineRule="auto"/>
        <w:ind w:left="0" w:firstLine="709"/>
        <w:jc w:val="both"/>
        <w:rPr>
          <w:rFonts w:ascii="Times New Roman" w:hAnsi="Times New Roman" w:cs="Times New Roman"/>
          <w:sz w:val="23"/>
          <w:szCs w:val="23"/>
        </w:rPr>
      </w:pPr>
      <w:r w:rsidRPr="00ED5562">
        <w:rPr>
          <w:rFonts w:ascii="Times New Roman" w:eastAsia="Times New Roman" w:hAnsi="Times New Roman" w:cs="Times New Roman"/>
          <w:bCs/>
          <w:sz w:val="23"/>
          <w:szCs w:val="23"/>
        </w:rPr>
        <w:t xml:space="preserve"> Представление рассмотрено </w:t>
      </w:r>
      <w:r w:rsidR="00EC2BEA">
        <w:rPr>
          <w:rFonts w:ascii="Times New Roman" w:eastAsia="Times New Roman" w:hAnsi="Times New Roman" w:cs="Times New Roman"/>
          <w:bCs/>
          <w:sz w:val="23"/>
          <w:szCs w:val="23"/>
        </w:rPr>
        <w:t>24</w:t>
      </w:r>
      <w:r w:rsidRPr="00ED5562">
        <w:rPr>
          <w:rFonts w:ascii="Times New Roman" w:eastAsia="Times New Roman" w:hAnsi="Times New Roman" w:cs="Times New Roman"/>
          <w:bCs/>
          <w:sz w:val="23"/>
          <w:szCs w:val="23"/>
        </w:rPr>
        <w:t>.0</w:t>
      </w:r>
      <w:r w:rsidR="00EC2BEA">
        <w:rPr>
          <w:rFonts w:ascii="Times New Roman" w:eastAsia="Times New Roman" w:hAnsi="Times New Roman" w:cs="Times New Roman"/>
          <w:bCs/>
          <w:sz w:val="23"/>
          <w:szCs w:val="23"/>
        </w:rPr>
        <w:t>6</w:t>
      </w:r>
      <w:r w:rsidRPr="00ED5562">
        <w:rPr>
          <w:rFonts w:ascii="Times New Roman" w:eastAsia="Times New Roman" w:hAnsi="Times New Roman" w:cs="Times New Roman"/>
          <w:bCs/>
          <w:sz w:val="23"/>
          <w:szCs w:val="23"/>
        </w:rPr>
        <w:t>.2022г. №</w:t>
      </w:r>
      <w:r w:rsidR="00EC2BEA">
        <w:rPr>
          <w:rFonts w:ascii="Times New Roman" w:eastAsia="Times New Roman" w:hAnsi="Times New Roman" w:cs="Times New Roman"/>
          <w:bCs/>
          <w:sz w:val="23"/>
          <w:szCs w:val="23"/>
        </w:rPr>
        <w:t>148</w:t>
      </w:r>
      <w:r w:rsidRPr="00ED5562">
        <w:rPr>
          <w:rFonts w:ascii="Times New Roman" w:eastAsia="Times New Roman" w:hAnsi="Times New Roman" w:cs="Times New Roman"/>
          <w:bCs/>
          <w:sz w:val="23"/>
          <w:szCs w:val="23"/>
        </w:rPr>
        <w:t xml:space="preserve"> и устранено 1 нарушение.</w:t>
      </w:r>
    </w:p>
    <w:p w:rsidR="00764BA4" w:rsidRDefault="00764BA4" w:rsidP="00A06D2F">
      <w:pPr>
        <w:spacing w:after="0" w:line="240" w:lineRule="auto"/>
        <w:jc w:val="center"/>
        <w:rPr>
          <w:rFonts w:ascii="Times New Roman" w:hAnsi="Times New Roman" w:cs="Times New Roman"/>
          <w:b/>
          <w:sz w:val="24"/>
          <w:szCs w:val="24"/>
          <w:lang w:eastAsia="ru-RU"/>
        </w:rPr>
      </w:pPr>
    </w:p>
    <w:p w:rsidR="00764BA4" w:rsidRPr="006B0AD1" w:rsidRDefault="00764BA4" w:rsidP="00764BA4">
      <w:pPr>
        <w:pStyle w:val="3"/>
        <w:ind w:firstLine="709"/>
        <w:rPr>
          <w:sz w:val="24"/>
          <w:szCs w:val="24"/>
        </w:rPr>
      </w:pPr>
      <w:r w:rsidRPr="00C873B1">
        <w:rPr>
          <w:sz w:val="24"/>
          <w:szCs w:val="24"/>
          <w:lang w:val="en-US"/>
        </w:rPr>
        <w:t>IV</w:t>
      </w:r>
      <w:r w:rsidRPr="00C873B1">
        <w:rPr>
          <w:sz w:val="24"/>
          <w:szCs w:val="24"/>
        </w:rPr>
        <w:t>.</w:t>
      </w:r>
      <w:r>
        <w:rPr>
          <w:b w:val="0"/>
          <w:sz w:val="24"/>
          <w:szCs w:val="24"/>
        </w:rPr>
        <w:t xml:space="preserve"> </w:t>
      </w:r>
      <w:r w:rsidRPr="006B0AD1">
        <w:rPr>
          <w:sz w:val="24"/>
          <w:szCs w:val="24"/>
        </w:rPr>
        <w:t xml:space="preserve">Проверка </w:t>
      </w:r>
      <w:r w:rsidRPr="006B0AD1">
        <w:rPr>
          <w:sz w:val="24"/>
          <w:szCs w:val="24"/>
          <w:shd w:val="clear" w:color="auto" w:fill="FFFFFF"/>
        </w:rPr>
        <w:t> </w:t>
      </w:r>
      <w:r w:rsidRPr="006B0AD1">
        <w:rPr>
          <w:sz w:val="24"/>
          <w:szCs w:val="24"/>
        </w:rPr>
        <w:t>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МБУ «</w:t>
      </w:r>
      <w:proofErr w:type="spellStart"/>
      <w:r w:rsidRPr="006B0AD1">
        <w:rPr>
          <w:sz w:val="24"/>
          <w:szCs w:val="24"/>
        </w:rPr>
        <w:t>Межпоселенческая</w:t>
      </w:r>
      <w:proofErr w:type="spellEnd"/>
      <w:r w:rsidRPr="006B0AD1">
        <w:rPr>
          <w:sz w:val="24"/>
          <w:szCs w:val="24"/>
        </w:rPr>
        <w:t xml:space="preserve"> центральная библиотека»,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 за 2020-2021гг.»</w:t>
      </w:r>
    </w:p>
    <w:p w:rsidR="00764BA4" w:rsidRPr="00764BA4" w:rsidRDefault="00764BA4" w:rsidP="00764B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764BA4">
        <w:rPr>
          <w:rFonts w:ascii="Times New Roman" w:eastAsia="Calibri" w:hAnsi="Times New Roman" w:cs="Times New Roman"/>
          <w:bCs/>
          <w:sz w:val="24"/>
          <w:szCs w:val="24"/>
        </w:rPr>
        <w:t>В ходе</w:t>
      </w:r>
      <w:r w:rsidRPr="00764BA4">
        <w:rPr>
          <w:rFonts w:ascii="Times New Roman" w:eastAsia="Calibri" w:hAnsi="Times New Roman" w:cs="Times New Roman"/>
          <w:sz w:val="24"/>
          <w:szCs w:val="24"/>
        </w:rPr>
        <w:t xml:space="preserve"> контрольного мероприятия Акт от 04.03.2022г.: установлено 9 </w:t>
      </w:r>
      <w:proofErr w:type="gramStart"/>
      <w:r w:rsidRPr="00764BA4">
        <w:rPr>
          <w:rFonts w:ascii="Times New Roman" w:eastAsia="Calibri" w:hAnsi="Times New Roman" w:cs="Times New Roman"/>
          <w:sz w:val="24"/>
          <w:szCs w:val="24"/>
        </w:rPr>
        <w:t>нарушений</w:t>
      </w:r>
      <w:proofErr w:type="gramEnd"/>
      <w:r w:rsidRPr="00764BA4">
        <w:rPr>
          <w:rFonts w:ascii="Times New Roman" w:eastAsia="Calibri" w:hAnsi="Times New Roman" w:cs="Times New Roman"/>
          <w:sz w:val="24"/>
          <w:szCs w:val="24"/>
        </w:rPr>
        <w:t xml:space="preserve"> в том числе 6 в соответствии с классификатором и  3 прочих.</w:t>
      </w:r>
    </w:p>
    <w:p w:rsidR="00764BA4" w:rsidRPr="00764BA4" w:rsidRDefault="00764BA4" w:rsidP="00764BA4">
      <w:pPr>
        <w:pStyle w:val="ConsPlusNormal"/>
        <w:ind w:firstLine="709"/>
        <w:jc w:val="both"/>
      </w:pPr>
      <w:r w:rsidRPr="00764BA4">
        <w:t xml:space="preserve">На основании Положения «О контрольно-счетной палате МО «»Майминский район», утвержденное Решением сессии Майминского районного Совета депутатов от «26» ноября 2021г. № 30-11, </w:t>
      </w:r>
      <w:r w:rsidRPr="00764BA4">
        <w:rPr>
          <w:b/>
        </w:rPr>
        <w:t xml:space="preserve"> </w:t>
      </w:r>
      <w:r w:rsidRPr="00764BA4">
        <w:t xml:space="preserve">в связи с тем, что большая часть нарушений отраженные в акте не подлежит исправлению (закрыты финансовые года и по ним сдана бюджетная отчетность), </w:t>
      </w:r>
      <w:r w:rsidRPr="00764BA4">
        <w:rPr>
          <w:b/>
        </w:rPr>
        <w:t>надлежит выполнить следующие требования:</w:t>
      </w:r>
    </w:p>
    <w:p w:rsidR="00764BA4" w:rsidRPr="00764BA4" w:rsidRDefault="00764BA4" w:rsidP="00764BA4">
      <w:pPr>
        <w:pStyle w:val="a3"/>
        <w:numPr>
          <w:ilvl w:val="0"/>
          <w:numId w:val="24"/>
        </w:numPr>
        <w:autoSpaceDE w:val="0"/>
        <w:autoSpaceDN w:val="0"/>
        <w:adjustRightInd w:val="0"/>
        <w:spacing w:after="0" w:line="240" w:lineRule="auto"/>
        <w:ind w:left="0" w:firstLine="709"/>
        <w:jc w:val="both"/>
        <w:outlineLvl w:val="0"/>
        <w:rPr>
          <w:rFonts w:ascii="Times New Roman" w:hAnsi="Times New Roman" w:cs="Times New Roman"/>
          <w:sz w:val="24"/>
          <w:szCs w:val="24"/>
        </w:rPr>
      </w:pPr>
      <w:proofErr w:type="gramStart"/>
      <w:r w:rsidRPr="00764BA4">
        <w:rPr>
          <w:rFonts w:ascii="Times New Roman" w:hAnsi="Times New Roman" w:cs="Times New Roman"/>
          <w:sz w:val="24"/>
          <w:szCs w:val="24"/>
        </w:rPr>
        <w:t>МБУ «</w:t>
      </w:r>
      <w:proofErr w:type="spellStart"/>
      <w:r w:rsidRPr="00764BA4">
        <w:rPr>
          <w:rFonts w:ascii="Times New Roman" w:hAnsi="Times New Roman" w:cs="Times New Roman"/>
          <w:sz w:val="24"/>
          <w:szCs w:val="24"/>
        </w:rPr>
        <w:t>Межпоселенческая</w:t>
      </w:r>
      <w:proofErr w:type="spellEnd"/>
      <w:r w:rsidRPr="00764BA4">
        <w:rPr>
          <w:rFonts w:ascii="Times New Roman" w:hAnsi="Times New Roman" w:cs="Times New Roman"/>
          <w:sz w:val="24"/>
          <w:szCs w:val="24"/>
        </w:rPr>
        <w:t xml:space="preserve"> центральная библиотека» внести изменения в  учетную политику</w:t>
      </w:r>
      <w:r w:rsidRPr="00764BA4">
        <w:rPr>
          <w:rFonts w:ascii="Times New Roman" w:hAnsi="Times New Roman" w:cs="Times New Roman"/>
          <w:sz w:val="24"/>
          <w:szCs w:val="24"/>
          <w:lang w:eastAsia="ru-RU"/>
        </w:rPr>
        <w:t xml:space="preserve"> для целей бюджетного и налогового учета</w:t>
      </w:r>
      <w:r w:rsidRPr="00764BA4">
        <w:rPr>
          <w:rFonts w:ascii="Times New Roman" w:hAnsi="Times New Roman" w:cs="Times New Roman"/>
          <w:sz w:val="24"/>
          <w:szCs w:val="24"/>
        </w:rPr>
        <w:t xml:space="preserve"> в части </w:t>
      </w:r>
      <w:r w:rsidRPr="00764BA4">
        <w:rPr>
          <w:rFonts w:ascii="Times New Roman" w:eastAsia="Times New Roman" w:hAnsi="Times New Roman" w:cs="Times New Roman"/>
          <w:bCs/>
          <w:sz w:val="24"/>
          <w:szCs w:val="24"/>
        </w:rPr>
        <w:t xml:space="preserve">раскрытия основных моментов: «кем </w:t>
      </w:r>
      <w:r w:rsidRPr="00764BA4">
        <w:rPr>
          <w:rFonts w:ascii="Times New Roman" w:eastAsia="Times New Roman" w:hAnsi="Times New Roman" w:cs="Times New Roman"/>
          <w:sz w:val="24"/>
          <w:szCs w:val="24"/>
        </w:rPr>
        <w:t>организуется хранение первичных учетных документов, регистров бухгалтерского учета, бухгалтерской (финансовой) отчетности,  а также  закрепления сроков хранения данных документов, с  отражением, что х</w:t>
      </w:r>
      <w:r w:rsidRPr="00764BA4">
        <w:rPr>
          <w:rFonts w:ascii="Times New Roman" w:hAnsi="Times New Roman" w:cs="Times New Roman"/>
          <w:sz w:val="24"/>
          <w:szCs w:val="24"/>
        </w:rPr>
        <w:t>ранение первичных документов и регистров бюджетного учета учреждения осуществляется в течение сроков, установленных в соответствии с правилами ведения</w:t>
      </w:r>
      <w:proofErr w:type="gramEnd"/>
      <w:r w:rsidRPr="00764BA4">
        <w:rPr>
          <w:rFonts w:ascii="Times New Roman" w:hAnsi="Times New Roman" w:cs="Times New Roman"/>
          <w:sz w:val="24"/>
          <w:szCs w:val="24"/>
        </w:rPr>
        <w:t xml:space="preserve"> архивного дела, но не менее пяти лет» (2 нарушения).</w:t>
      </w:r>
      <w:r w:rsidRPr="00764BA4">
        <w:rPr>
          <w:rFonts w:ascii="Times New Roman" w:eastAsia="Times New Roman" w:hAnsi="Times New Roman" w:cs="Times New Roman"/>
          <w:bCs/>
          <w:sz w:val="24"/>
          <w:szCs w:val="24"/>
        </w:rPr>
        <w:t xml:space="preserve"> </w:t>
      </w:r>
    </w:p>
    <w:p w:rsidR="00764BA4" w:rsidRPr="00764BA4" w:rsidRDefault="00764BA4" w:rsidP="00764BA4">
      <w:pPr>
        <w:spacing w:after="0" w:line="240" w:lineRule="auto"/>
        <w:ind w:firstLine="709"/>
        <w:jc w:val="both"/>
        <w:rPr>
          <w:rFonts w:ascii="Times New Roman" w:hAnsi="Times New Roman" w:cs="Times New Roman"/>
          <w:sz w:val="24"/>
          <w:szCs w:val="24"/>
        </w:rPr>
      </w:pPr>
      <w:r w:rsidRPr="00764BA4">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764BA4" w:rsidRPr="00764BA4" w:rsidRDefault="00764BA4" w:rsidP="00764BA4">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764BA4">
        <w:rPr>
          <w:rFonts w:ascii="Times New Roman" w:eastAsia="Times New Roman" w:hAnsi="Times New Roman" w:cs="Times New Roman"/>
          <w:bCs/>
          <w:sz w:val="24"/>
          <w:szCs w:val="24"/>
        </w:rPr>
        <w:t xml:space="preserve">Срок исполнения </w:t>
      </w:r>
      <w:r w:rsidR="00C87EB0">
        <w:rPr>
          <w:rFonts w:ascii="Times New Roman" w:eastAsia="Times New Roman" w:hAnsi="Times New Roman" w:cs="Times New Roman"/>
          <w:bCs/>
          <w:sz w:val="24"/>
          <w:szCs w:val="24"/>
        </w:rPr>
        <w:t>03</w:t>
      </w:r>
      <w:r w:rsidRPr="00764BA4">
        <w:rPr>
          <w:rFonts w:ascii="Times New Roman" w:eastAsia="Times New Roman" w:hAnsi="Times New Roman" w:cs="Times New Roman"/>
          <w:bCs/>
          <w:sz w:val="24"/>
          <w:szCs w:val="24"/>
        </w:rPr>
        <w:t>.0</w:t>
      </w:r>
      <w:r w:rsidR="00C87EB0">
        <w:rPr>
          <w:rFonts w:ascii="Times New Roman" w:eastAsia="Times New Roman" w:hAnsi="Times New Roman" w:cs="Times New Roman"/>
          <w:bCs/>
          <w:sz w:val="24"/>
          <w:szCs w:val="24"/>
        </w:rPr>
        <w:t>7</w:t>
      </w:r>
      <w:r w:rsidRPr="00764BA4">
        <w:rPr>
          <w:rFonts w:ascii="Times New Roman" w:eastAsia="Times New Roman" w:hAnsi="Times New Roman" w:cs="Times New Roman"/>
          <w:bCs/>
          <w:sz w:val="24"/>
          <w:szCs w:val="24"/>
        </w:rPr>
        <w:t>.202</w:t>
      </w:r>
      <w:r w:rsidR="00C87EB0">
        <w:rPr>
          <w:rFonts w:ascii="Times New Roman" w:eastAsia="Times New Roman" w:hAnsi="Times New Roman" w:cs="Times New Roman"/>
          <w:bCs/>
          <w:sz w:val="24"/>
          <w:szCs w:val="24"/>
        </w:rPr>
        <w:t>2</w:t>
      </w:r>
      <w:r w:rsidRPr="00764BA4">
        <w:rPr>
          <w:rFonts w:ascii="Times New Roman" w:eastAsia="Times New Roman" w:hAnsi="Times New Roman" w:cs="Times New Roman"/>
          <w:bCs/>
          <w:sz w:val="24"/>
          <w:szCs w:val="24"/>
        </w:rPr>
        <w:t>г.</w:t>
      </w:r>
    </w:p>
    <w:p w:rsidR="00764BA4" w:rsidRPr="00764BA4" w:rsidRDefault="00764BA4" w:rsidP="00764BA4">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764BA4">
        <w:rPr>
          <w:rFonts w:ascii="Times New Roman" w:eastAsia="Times New Roman" w:hAnsi="Times New Roman" w:cs="Times New Roman"/>
          <w:bCs/>
          <w:sz w:val="24"/>
          <w:szCs w:val="24"/>
        </w:rPr>
        <w:t xml:space="preserve"> Представление рассмотрено </w:t>
      </w:r>
      <w:r w:rsidR="00915469">
        <w:rPr>
          <w:rFonts w:ascii="Times New Roman" w:eastAsia="Times New Roman" w:hAnsi="Times New Roman" w:cs="Times New Roman"/>
          <w:bCs/>
          <w:sz w:val="24"/>
          <w:szCs w:val="24"/>
        </w:rPr>
        <w:t>30</w:t>
      </w:r>
      <w:r w:rsidRPr="00764BA4">
        <w:rPr>
          <w:rFonts w:ascii="Times New Roman" w:eastAsia="Times New Roman" w:hAnsi="Times New Roman" w:cs="Times New Roman"/>
          <w:bCs/>
          <w:sz w:val="24"/>
          <w:szCs w:val="24"/>
        </w:rPr>
        <w:t>.0</w:t>
      </w:r>
      <w:r w:rsidR="00915469">
        <w:rPr>
          <w:rFonts w:ascii="Times New Roman" w:eastAsia="Times New Roman" w:hAnsi="Times New Roman" w:cs="Times New Roman"/>
          <w:bCs/>
          <w:sz w:val="24"/>
          <w:szCs w:val="24"/>
        </w:rPr>
        <w:t>6</w:t>
      </w:r>
      <w:r w:rsidRPr="00764BA4">
        <w:rPr>
          <w:rFonts w:ascii="Times New Roman" w:eastAsia="Times New Roman" w:hAnsi="Times New Roman" w:cs="Times New Roman"/>
          <w:bCs/>
          <w:sz w:val="24"/>
          <w:szCs w:val="24"/>
        </w:rPr>
        <w:t>.2022г. №</w:t>
      </w:r>
      <w:r w:rsidR="00915469">
        <w:rPr>
          <w:rFonts w:ascii="Times New Roman" w:eastAsia="Times New Roman" w:hAnsi="Times New Roman" w:cs="Times New Roman"/>
          <w:bCs/>
          <w:sz w:val="24"/>
          <w:szCs w:val="24"/>
        </w:rPr>
        <w:t>63</w:t>
      </w:r>
      <w:r w:rsidRPr="00764BA4">
        <w:rPr>
          <w:rFonts w:ascii="Times New Roman" w:eastAsia="Times New Roman" w:hAnsi="Times New Roman" w:cs="Times New Roman"/>
          <w:bCs/>
          <w:sz w:val="24"/>
          <w:szCs w:val="24"/>
        </w:rPr>
        <w:t xml:space="preserve"> и устранено </w:t>
      </w:r>
      <w:r w:rsidR="00915469">
        <w:rPr>
          <w:rFonts w:ascii="Times New Roman" w:eastAsia="Times New Roman" w:hAnsi="Times New Roman" w:cs="Times New Roman"/>
          <w:bCs/>
          <w:sz w:val="24"/>
          <w:szCs w:val="24"/>
        </w:rPr>
        <w:t>2</w:t>
      </w:r>
      <w:r w:rsidRPr="00764BA4">
        <w:rPr>
          <w:rFonts w:ascii="Times New Roman" w:eastAsia="Times New Roman" w:hAnsi="Times New Roman" w:cs="Times New Roman"/>
          <w:bCs/>
          <w:sz w:val="24"/>
          <w:szCs w:val="24"/>
        </w:rPr>
        <w:t xml:space="preserve"> нарушени</w:t>
      </w:r>
      <w:r w:rsidR="00915469">
        <w:rPr>
          <w:rFonts w:ascii="Times New Roman" w:eastAsia="Times New Roman" w:hAnsi="Times New Roman" w:cs="Times New Roman"/>
          <w:bCs/>
          <w:sz w:val="24"/>
          <w:szCs w:val="24"/>
        </w:rPr>
        <w:t>я</w:t>
      </w:r>
      <w:r w:rsidRPr="00764BA4">
        <w:rPr>
          <w:rFonts w:ascii="Times New Roman" w:eastAsia="Times New Roman" w:hAnsi="Times New Roman" w:cs="Times New Roman"/>
          <w:bCs/>
          <w:sz w:val="24"/>
          <w:szCs w:val="24"/>
        </w:rPr>
        <w:t>.</w:t>
      </w:r>
    </w:p>
    <w:p w:rsidR="00D7261A" w:rsidRPr="00D7261A" w:rsidRDefault="00014D68" w:rsidP="00D7261A">
      <w:pPr>
        <w:pStyle w:val="3"/>
        <w:ind w:firstLine="708"/>
        <w:rPr>
          <w:sz w:val="24"/>
          <w:szCs w:val="24"/>
        </w:rPr>
      </w:pPr>
      <w:r w:rsidRPr="00D7261A">
        <w:rPr>
          <w:sz w:val="24"/>
          <w:szCs w:val="24"/>
          <w:lang w:val="en-US"/>
        </w:rPr>
        <w:lastRenderedPageBreak/>
        <w:t>V</w:t>
      </w:r>
      <w:r w:rsidRPr="00D7261A">
        <w:rPr>
          <w:sz w:val="24"/>
          <w:szCs w:val="24"/>
        </w:rPr>
        <w:t>.</w:t>
      </w:r>
      <w:r w:rsidR="00D7261A" w:rsidRPr="00D7261A">
        <w:rPr>
          <w:sz w:val="24"/>
          <w:szCs w:val="24"/>
        </w:rPr>
        <w:t xml:space="preserve"> 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МБУ «Музей камня» МО «Майминский район» </w:t>
      </w:r>
      <w:r w:rsidR="00D7261A" w:rsidRPr="00D7261A">
        <w:rPr>
          <w:sz w:val="24"/>
          <w:szCs w:val="24"/>
          <w:shd w:val="clear" w:color="auto" w:fill="FFFFFF"/>
        </w:rPr>
        <w:t>за 2020 и 2021гг</w:t>
      </w:r>
      <w:r w:rsidR="00D7261A" w:rsidRPr="00D7261A">
        <w:rPr>
          <w:sz w:val="24"/>
          <w:szCs w:val="24"/>
        </w:rPr>
        <w:t>.,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 за 2020-2021гг.»</w:t>
      </w:r>
    </w:p>
    <w:p w:rsidR="00014D68" w:rsidRPr="00B754FF" w:rsidRDefault="00441703" w:rsidP="007803DD">
      <w:pPr>
        <w:autoSpaceDE w:val="0"/>
        <w:autoSpaceDN w:val="0"/>
        <w:adjustRightInd w:val="0"/>
        <w:spacing w:after="0" w:line="240" w:lineRule="auto"/>
        <w:ind w:firstLine="709"/>
        <w:jc w:val="both"/>
        <w:rPr>
          <w:rFonts w:ascii="Times New Roman" w:hAnsi="Times New Roman" w:cs="Times New Roman"/>
          <w:b/>
          <w:sz w:val="24"/>
          <w:szCs w:val="24"/>
        </w:rPr>
      </w:pPr>
      <w:r w:rsidRPr="00B754FF">
        <w:rPr>
          <w:rFonts w:ascii="Times New Roman" w:eastAsia="Calibri" w:hAnsi="Times New Roman" w:cs="Times New Roman"/>
          <w:bCs/>
          <w:sz w:val="24"/>
          <w:szCs w:val="24"/>
        </w:rPr>
        <w:t>В ходе</w:t>
      </w:r>
      <w:r w:rsidRPr="00B754FF">
        <w:rPr>
          <w:rFonts w:ascii="Times New Roman" w:eastAsia="Calibri" w:hAnsi="Times New Roman" w:cs="Times New Roman"/>
          <w:sz w:val="24"/>
          <w:szCs w:val="24"/>
        </w:rPr>
        <w:t xml:space="preserve"> контрольного мероприятия Акт от 04.08.2022г.: установлено </w:t>
      </w:r>
      <w:r w:rsidR="007803DD" w:rsidRPr="00B754FF">
        <w:rPr>
          <w:rFonts w:ascii="Times New Roman" w:hAnsi="Times New Roman" w:cs="Times New Roman"/>
          <w:sz w:val="24"/>
          <w:szCs w:val="24"/>
        </w:rPr>
        <w:t>5 нарушений, полностью по Классификатору, а также иные недостатки</w:t>
      </w:r>
      <w:r w:rsidR="00B754FF" w:rsidRPr="00B754FF">
        <w:rPr>
          <w:rFonts w:ascii="Times New Roman" w:hAnsi="Times New Roman" w:cs="Times New Roman"/>
          <w:sz w:val="24"/>
          <w:szCs w:val="24"/>
        </w:rPr>
        <w:t>.</w:t>
      </w:r>
    </w:p>
    <w:p w:rsidR="000A3DAF" w:rsidRPr="000A3DAF" w:rsidRDefault="000A3DAF" w:rsidP="000A3DAF">
      <w:pPr>
        <w:pStyle w:val="ConsPlusNormal"/>
        <w:ind w:firstLine="709"/>
        <w:jc w:val="both"/>
      </w:pPr>
      <w:r w:rsidRPr="000A3DAF">
        <w:t xml:space="preserve">На основании ст. 18 Положения «О контрольно-счетной палате МО «Майминский район», утвержденное Решением сессии Майминского районного Совета депутатов от «26» ноября 2021г. № 30-11, </w:t>
      </w:r>
      <w:r w:rsidRPr="000A3DAF">
        <w:rPr>
          <w:b/>
        </w:rPr>
        <w:t xml:space="preserve"> </w:t>
      </w:r>
      <w:r w:rsidRPr="000A3DAF">
        <w:t xml:space="preserve">в связи с тем, что большая часть нарушений отраженные в акте не подлежит исправлению (закрыты финансовые года и по ним сдана бюджетная отчетность), </w:t>
      </w:r>
      <w:r w:rsidRPr="000A3DAF">
        <w:rPr>
          <w:b/>
        </w:rPr>
        <w:t>надлежит выполнить следующие требования:</w:t>
      </w:r>
    </w:p>
    <w:p w:rsidR="000A3DAF" w:rsidRPr="000A3DAF" w:rsidRDefault="000A3DAF" w:rsidP="000A3DAF">
      <w:pPr>
        <w:pStyle w:val="a3"/>
        <w:numPr>
          <w:ilvl w:val="0"/>
          <w:numId w:val="2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0A3DAF">
        <w:rPr>
          <w:rFonts w:ascii="Times New Roman" w:hAnsi="Times New Roman" w:cs="Times New Roman"/>
          <w:sz w:val="24"/>
          <w:szCs w:val="24"/>
        </w:rPr>
        <w:t>МБУ «Музей камня» МО «Майминский район» внести изменения в  учетную политику</w:t>
      </w:r>
      <w:r w:rsidRPr="000A3DAF">
        <w:rPr>
          <w:rFonts w:ascii="Times New Roman" w:hAnsi="Times New Roman" w:cs="Times New Roman"/>
          <w:sz w:val="24"/>
          <w:szCs w:val="24"/>
          <w:lang w:eastAsia="ru-RU"/>
        </w:rPr>
        <w:t xml:space="preserve"> для целей бюджетного и налогового учета</w:t>
      </w:r>
      <w:r w:rsidRPr="000A3DAF">
        <w:rPr>
          <w:rFonts w:ascii="Times New Roman" w:hAnsi="Times New Roman" w:cs="Times New Roman"/>
          <w:sz w:val="24"/>
          <w:szCs w:val="24"/>
        </w:rPr>
        <w:t xml:space="preserve"> в части внесения изменения в учетную политику с учетом внесения изменений в Законодательство о бюджетном учете (в ред. </w:t>
      </w:r>
      <w:hyperlink r:id="rId6" w:history="1">
        <w:proofErr w:type="gramStart"/>
        <w:r w:rsidRPr="000A3DAF">
          <w:rPr>
            <w:rStyle w:val="a5"/>
            <w:rFonts w:ascii="Times New Roman" w:hAnsi="Times New Roman" w:cs="Times New Roman"/>
            <w:sz w:val="24"/>
            <w:szCs w:val="24"/>
          </w:rPr>
          <w:t>Приказ</w:t>
        </w:r>
      </w:hyperlink>
      <w:r w:rsidRPr="000A3DAF">
        <w:rPr>
          <w:rFonts w:ascii="Times New Roman" w:hAnsi="Times New Roman" w:cs="Times New Roman"/>
          <w:sz w:val="24"/>
          <w:szCs w:val="24"/>
        </w:rPr>
        <w:t>ов</w:t>
      </w:r>
      <w:proofErr w:type="gramEnd"/>
      <w:r w:rsidRPr="000A3DAF">
        <w:rPr>
          <w:rFonts w:ascii="Times New Roman" w:hAnsi="Times New Roman" w:cs="Times New Roman"/>
          <w:sz w:val="24"/>
          <w:szCs w:val="24"/>
        </w:rPr>
        <w:t xml:space="preserve"> Минфина России от 16.11.2016г. №209 и от 30.10.2020г.  №253, конкретно отраженные выше и в Акте данного контрольного мероприятия)</w:t>
      </w:r>
      <w:r>
        <w:rPr>
          <w:rFonts w:ascii="Times New Roman" w:hAnsi="Times New Roman" w:cs="Times New Roman"/>
          <w:sz w:val="24"/>
          <w:szCs w:val="24"/>
        </w:rPr>
        <w:t xml:space="preserve"> -4нарушения</w:t>
      </w:r>
      <w:r w:rsidRPr="000A3DAF">
        <w:rPr>
          <w:rFonts w:ascii="Times New Roman" w:hAnsi="Times New Roman" w:cs="Times New Roman"/>
          <w:sz w:val="24"/>
          <w:szCs w:val="24"/>
        </w:rPr>
        <w:t>.</w:t>
      </w:r>
      <w:r w:rsidRPr="000A3DAF">
        <w:rPr>
          <w:rFonts w:ascii="Times New Roman" w:eastAsia="Times New Roman" w:hAnsi="Times New Roman" w:cs="Times New Roman"/>
          <w:bCs/>
          <w:sz w:val="24"/>
          <w:szCs w:val="24"/>
        </w:rPr>
        <w:t xml:space="preserve"> </w:t>
      </w:r>
    </w:p>
    <w:p w:rsidR="000A3DAF" w:rsidRPr="000A3DAF" w:rsidRDefault="000A3DAF" w:rsidP="000A3DAF">
      <w:pPr>
        <w:pStyle w:val="a3"/>
        <w:numPr>
          <w:ilvl w:val="0"/>
          <w:numId w:val="2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0A3DAF">
        <w:rPr>
          <w:rFonts w:ascii="Times New Roman" w:eastAsia="Times New Roman" w:hAnsi="Times New Roman" w:cs="Times New Roman"/>
          <w:bCs/>
          <w:sz w:val="24"/>
          <w:szCs w:val="24"/>
        </w:rPr>
        <w:t>Произвести перерасчет земельного налога за 2020-2021гг. в соответствии с налоговым законодательством.</w:t>
      </w:r>
    </w:p>
    <w:p w:rsidR="000A3DAF" w:rsidRPr="000A3DAF" w:rsidRDefault="000A3DAF" w:rsidP="000A3DAF">
      <w:pPr>
        <w:spacing w:after="0" w:line="240" w:lineRule="auto"/>
        <w:ind w:firstLine="709"/>
        <w:jc w:val="both"/>
        <w:rPr>
          <w:rFonts w:ascii="Times New Roman" w:hAnsi="Times New Roman" w:cs="Times New Roman"/>
          <w:sz w:val="24"/>
          <w:szCs w:val="24"/>
        </w:rPr>
      </w:pPr>
      <w:r w:rsidRPr="000A3DAF">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3D6314" w:rsidRPr="00764BA4" w:rsidRDefault="003D6314" w:rsidP="003D6314">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764BA4">
        <w:rPr>
          <w:rFonts w:ascii="Times New Roman" w:eastAsia="Times New Roman" w:hAnsi="Times New Roman" w:cs="Times New Roman"/>
          <w:bCs/>
          <w:sz w:val="24"/>
          <w:szCs w:val="24"/>
        </w:rPr>
        <w:t xml:space="preserve">Срок исполнения </w:t>
      </w:r>
      <w:r>
        <w:rPr>
          <w:rFonts w:ascii="Times New Roman" w:eastAsia="Times New Roman" w:hAnsi="Times New Roman" w:cs="Times New Roman"/>
          <w:bCs/>
          <w:sz w:val="24"/>
          <w:szCs w:val="24"/>
        </w:rPr>
        <w:t>06</w:t>
      </w:r>
      <w:r w:rsidRPr="00764BA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9</w:t>
      </w:r>
      <w:r w:rsidRPr="00764BA4">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r w:rsidRPr="00764BA4">
        <w:rPr>
          <w:rFonts w:ascii="Times New Roman" w:eastAsia="Times New Roman" w:hAnsi="Times New Roman" w:cs="Times New Roman"/>
          <w:bCs/>
          <w:sz w:val="24"/>
          <w:szCs w:val="24"/>
        </w:rPr>
        <w:t>г.</w:t>
      </w:r>
    </w:p>
    <w:p w:rsidR="001F0FB4" w:rsidRDefault="001F0FB4" w:rsidP="001F0FB4">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764BA4">
        <w:rPr>
          <w:rFonts w:ascii="Times New Roman" w:eastAsia="Times New Roman" w:hAnsi="Times New Roman" w:cs="Times New Roman"/>
          <w:bCs/>
          <w:sz w:val="24"/>
          <w:szCs w:val="24"/>
        </w:rPr>
        <w:t xml:space="preserve">Представление рассмотрено </w:t>
      </w:r>
      <w:r>
        <w:rPr>
          <w:rFonts w:ascii="Times New Roman" w:eastAsia="Times New Roman" w:hAnsi="Times New Roman" w:cs="Times New Roman"/>
          <w:bCs/>
          <w:sz w:val="24"/>
          <w:szCs w:val="24"/>
        </w:rPr>
        <w:t>02</w:t>
      </w:r>
      <w:r w:rsidRPr="00764BA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9</w:t>
      </w:r>
      <w:r w:rsidRPr="00764BA4">
        <w:rPr>
          <w:rFonts w:ascii="Times New Roman" w:eastAsia="Times New Roman" w:hAnsi="Times New Roman" w:cs="Times New Roman"/>
          <w:bCs/>
          <w:sz w:val="24"/>
          <w:szCs w:val="24"/>
        </w:rPr>
        <w:t>.2022г. №</w:t>
      </w:r>
      <w:r w:rsidR="00435B00">
        <w:rPr>
          <w:rFonts w:ascii="Times New Roman" w:eastAsia="Times New Roman" w:hAnsi="Times New Roman" w:cs="Times New Roman"/>
          <w:bCs/>
          <w:sz w:val="24"/>
          <w:szCs w:val="24"/>
        </w:rPr>
        <w:t>38</w:t>
      </w:r>
      <w:r w:rsidRPr="00764BA4">
        <w:rPr>
          <w:rFonts w:ascii="Times New Roman" w:eastAsia="Times New Roman" w:hAnsi="Times New Roman" w:cs="Times New Roman"/>
          <w:bCs/>
          <w:sz w:val="24"/>
          <w:szCs w:val="24"/>
        </w:rPr>
        <w:t xml:space="preserve"> и устранено </w:t>
      </w:r>
      <w:r>
        <w:rPr>
          <w:rFonts w:ascii="Times New Roman" w:eastAsia="Times New Roman" w:hAnsi="Times New Roman" w:cs="Times New Roman"/>
          <w:bCs/>
          <w:sz w:val="24"/>
          <w:szCs w:val="24"/>
        </w:rPr>
        <w:t>2</w:t>
      </w:r>
      <w:r w:rsidRPr="00764BA4">
        <w:rPr>
          <w:rFonts w:ascii="Times New Roman" w:eastAsia="Times New Roman" w:hAnsi="Times New Roman" w:cs="Times New Roman"/>
          <w:bCs/>
          <w:sz w:val="24"/>
          <w:szCs w:val="24"/>
        </w:rPr>
        <w:t xml:space="preserve"> нарушени</w:t>
      </w:r>
      <w:r>
        <w:rPr>
          <w:rFonts w:ascii="Times New Roman" w:eastAsia="Times New Roman" w:hAnsi="Times New Roman" w:cs="Times New Roman"/>
          <w:bCs/>
          <w:sz w:val="24"/>
          <w:szCs w:val="24"/>
        </w:rPr>
        <w:t>я</w:t>
      </w:r>
      <w:r w:rsidRPr="00764BA4">
        <w:rPr>
          <w:rFonts w:ascii="Times New Roman" w:eastAsia="Times New Roman" w:hAnsi="Times New Roman" w:cs="Times New Roman"/>
          <w:bCs/>
          <w:sz w:val="24"/>
          <w:szCs w:val="24"/>
        </w:rPr>
        <w:t>.</w:t>
      </w:r>
    </w:p>
    <w:p w:rsidR="001F3FC3" w:rsidRDefault="001F3FC3" w:rsidP="001F0FB4">
      <w:pPr>
        <w:pStyle w:val="a3"/>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p>
    <w:p w:rsidR="001F3FC3" w:rsidRPr="0043016F" w:rsidRDefault="001F3FC3" w:rsidP="001F3FC3">
      <w:pPr>
        <w:spacing w:after="0" w:line="240" w:lineRule="auto"/>
        <w:ind w:firstLine="709"/>
        <w:jc w:val="center"/>
        <w:rPr>
          <w:rFonts w:ascii="Times New Roman" w:hAnsi="Times New Roman"/>
          <w:b/>
          <w:sz w:val="24"/>
          <w:szCs w:val="24"/>
        </w:rPr>
      </w:pPr>
      <w:r w:rsidRPr="001F3FC3">
        <w:rPr>
          <w:rFonts w:ascii="Times New Roman" w:hAnsi="Times New Roman" w:cs="Times New Roman"/>
          <w:b/>
          <w:sz w:val="24"/>
          <w:szCs w:val="24"/>
          <w:lang w:val="en-US"/>
        </w:rPr>
        <w:t>VI</w:t>
      </w:r>
      <w:r w:rsidRPr="001F3FC3">
        <w:rPr>
          <w:rFonts w:ascii="Times New Roman" w:hAnsi="Times New Roman" w:cs="Times New Roman"/>
          <w:b/>
          <w:sz w:val="24"/>
          <w:szCs w:val="24"/>
        </w:rPr>
        <w:t>.</w:t>
      </w:r>
      <w:r>
        <w:rPr>
          <w:rFonts w:ascii="Times New Roman" w:hAnsi="Times New Roman" w:cs="Times New Roman"/>
          <w:sz w:val="24"/>
          <w:szCs w:val="24"/>
        </w:rPr>
        <w:t xml:space="preserve"> </w:t>
      </w:r>
      <w:r w:rsidRPr="0043016F">
        <w:rPr>
          <w:rFonts w:ascii="Times New Roman" w:hAnsi="Times New Roman"/>
          <w:b/>
          <w:sz w:val="24"/>
          <w:szCs w:val="24"/>
        </w:rPr>
        <w:t>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МБУ «Центр культуры и молодежной политики» МО «Майминский район»,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 за 2020-2021гг.».</w:t>
      </w:r>
    </w:p>
    <w:p w:rsidR="001F3FC3" w:rsidRPr="001F3FC3" w:rsidRDefault="001F3FC3" w:rsidP="001F3FC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1F3FC3">
        <w:rPr>
          <w:rFonts w:ascii="Times New Roman" w:eastAsia="Calibri" w:hAnsi="Times New Roman" w:cs="Times New Roman"/>
          <w:bCs/>
          <w:sz w:val="24"/>
          <w:szCs w:val="24"/>
        </w:rPr>
        <w:t>В ходе</w:t>
      </w:r>
      <w:r w:rsidRPr="001F3FC3">
        <w:rPr>
          <w:rFonts w:ascii="Times New Roman" w:eastAsia="Calibri" w:hAnsi="Times New Roman" w:cs="Times New Roman"/>
          <w:sz w:val="24"/>
          <w:szCs w:val="24"/>
        </w:rPr>
        <w:t xml:space="preserve"> контрольного мероприятия Акт от 31.10.2022г.:</w:t>
      </w:r>
      <w:r>
        <w:rPr>
          <w:rFonts w:ascii="Times New Roman" w:eastAsia="Calibri" w:hAnsi="Times New Roman" w:cs="Times New Roman"/>
          <w:sz w:val="24"/>
          <w:szCs w:val="24"/>
        </w:rPr>
        <w:t xml:space="preserve"> </w:t>
      </w:r>
      <w:r w:rsidRPr="001F3FC3">
        <w:rPr>
          <w:rFonts w:ascii="Times New Roman" w:eastAsia="Calibri" w:hAnsi="Times New Roman" w:cs="Times New Roman"/>
          <w:sz w:val="24"/>
          <w:szCs w:val="24"/>
        </w:rPr>
        <w:t>О</w:t>
      </w:r>
      <w:r w:rsidRPr="001F3FC3">
        <w:rPr>
          <w:rFonts w:ascii="Times New Roman" w:hAnsi="Times New Roman" w:cs="Times New Roman"/>
          <w:sz w:val="24"/>
          <w:szCs w:val="24"/>
        </w:rPr>
        <w:t>бщее количество нарушений законодательства составляет 2 нарушение (без учета нарушений по закону № 44-ФЗ), в том числе прочих 2 нарушение.</w:t>
      </w:r>
    </w:p>
    <w:p w:rsidR="001F3FC3" w:rsidRDefault="001F3FC3" w:rsidP="001F3FC3">
      <w:pPr>
        <w:pStyle w:val="s1"/>
        <w:numPr>
          <w:ilvl w:val="0"/>
          <w:numId w:val="28"/>
        </w:numPr>
        <w:shd w:val="clear" w:color="auto" w:fill="FFFFFF"/>
        <w:spacing w:before="0" w:beforeAutospacing="0" w:after="0" w:afterAutospacing="0"/>
        <w:ind w:left="0" w:firstLine="709"/>
        <w:jc w:val="both"/>
      </w:pPr>
      <w:r w:rsidRPr="001F3FC3">
        <w:t xml:space="preserve">В МБУ «Центр культуры и молодежной политики МО «Майминский район </w:t>
      </w:r>
      <w:r w:rsidR="004419E4">
        <w:t xml:space="preserve">за проверяемый период </w:t>
      </w:r>
      <w:r w:rsidRPr="001F3FC3">
        <w:t>установлен</w:t>
      </w:r>
      <w:r w:rsidR="004419E4">
        <w:t>а</w:t>
      </w:r>
      <w:r w:rsidRPr="001F3FC3">
        <w:t>, переплат</w:t>
      </w:r>
      <w:r>
        <w:t>а</w:t>
      </w:r>
      <w:r w:rsidRPr="001F3FC3">
        <w:t xml:space="preserve"> п</w:t>
      </w:r>
      <w:r>
        <w:t>о налогам</w:t>
      </w:r>
      <w:r w:rsidR="004419E4">
        <w:t xml:space="preserve"> в общей сумме 190689,00₽.</w:t>
      </w:r>
      <w:r w:rsidRPr="001F3FC3">
        <w:t>:</w:t>
      </w:r>
    </w:p>
    <w:p w:rsidR="001F3FC3" w:rsidRPr="001F3FC3" w:rsidRDefault="001F3FC3" w:rsidP="001F3FC3">
      <w:pPr>
        <w:pStyle w:val="s1"/>
        <w:shd w:val="clear" w:color="auto" w:fill="FFFFFF"/>
        <w:spacing w:before="0" w:beforeAutospacing="0" w:after="0" w:afterAutospacing="0"/>
        <w:ind w:firstLine="709"/>
        <w:jc w:val="both"/>
        <w:rPr>
          <w:rFonts w:eastAsia="Calibri"/>
        </w:rPr>
      </w:pPr>
      <w:r w:rsidRPr="001F3FC3">
        <w:t xml:space="preserve">за 2020 год: </w:t>
      </w:r>
      <w:r>
        <w:t xml:space="preserve">по </w:t>
      </w:r>
      <w:r w:rsidRPr="001F3FC3">
        <w:t>земельному налогу  1441,00₽.; по налогу на имущество  21466,00₽.</w:t>
      </w:r>
    </w:p>
    <w:p w:rsidR="001F3FC3" w:rsidRPr="001F3FC3" w:rsidRDefault="001F3FC3" w:rsidP="001F3FC3">
      <w:pPr>
        <w:autoSpaceDE w:val="0"/>
        <w:autoSpaceDN w:val="0"/>
        <w:adjustRightInd w:val="0"/>
        <w:spacing w:after="0" w:line="240" w:lineRule="auto"/>
        <w:ind w:firstLine="709"/>
        <w:jc w:val="both"/>
        <w:rPr>
          <w:rFonts w:ascii="Times New Roman" w:hAnsi="Times New Roman" w:cs="Times New Roman"/>
          <w:sz w:val="24"/>
          <w:szCs w:val="24"/>
        </w:rPr>
      </w:pPr>
      <w:r w:rsidRPr="001F3FC3">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1F3FC3">
        <w:rPr>
          <w:rFonts w:ascii="Times New Roman" w:hAnsi="Times New Roman" w:cs="Times New Roman"/>
          <w:sz w:val="24"/>
          <w:szCs w:val="24"/>
        </w:rPr>
        <w:t>по транспортному налогу  358,00₽.</w:t>
      </w:r>
    </w:p>
    <w:p w:rsidR="001F3FC3" w:rsidRPr="001F3FC3" w:rsidRDefault="001F3FC3" w:rsidP="001F3FC3">
      <w:pPr>
        <w:autoSpaceDE w:val="0"/>
        <w:autoSpaceDN w:val="0"/>
        <w:adjustRightInd w:val="0"/>
        <w:spacing w:after="0" w:line="240" w:lineRule="auto"/>
        <w:ind w:firstLine="709"/>
        <w:jc w:val="both"/>
        <w:rPr>
          <w:rFonts w:ascii="Times New Roman" w:hAnsi="Times New Roman" w:cs="Times New Roman"/>
          <w:sz w:val="24"/>
          <w:szCs w:val="24"/>
        </w:rPr>
      </w:pPr>
      <w:r w:rsidRPr="001F3FC3">
        <w:rPr>
          <w:rFonts w:ascii="Times New Roman" w:hAnsi="Times New Roman" w:cs="Times New Roman"/>
          <w:sz w:val="24"/>
          <w:szCs w:val="24"/>
        </w:rPr>
        <w:t>За 2021 год по:</w:t>
      </w:r>
      <w:r>
        <w:rPr>
          <w:rFonts w:ascii="Times New Roman" w:hAnsi="Times New Roman" w:cs="Times New Roman"/>
          <w:sz w:val="24"/>
          <w:szCs w:val="24"/>
        </w:rPr>
        <w:t xml:space="preserve"> </w:t>
      </w:r>
      <w:r w:rsidRPr="001F3FC3">
        <w:rPr>
          <w:rFonts w:ascii="Times New Roman" w:hAnsi="Times New Roman" w:cs="Times New Roman"/>
          <w:sz w:val="24"/>
          <w:szCs w:val="24"/>
        </w:rPr>
        <w:t>земельному налогу 104500,00₽.</w:t>
      </w:r>
      <w:r>
        <w:rPr>
          <w:rFonts w:ascii="Times New Roman" w:hAnsi="Times New Roman" w:cs="Times New Roman"/>
          <w:sz w:val="24"/>
          <w:szCs w:val="24"/>
        </w:rPr>
        <w:t xml:space="preserve"> и </w:t>
      </w:r>
      <w:r w:rsidRPr="001F3FC3">
        <w:rPr>
          <w:rFonts w:ascii="Times New Roman" w:hAnsi="Times New Roman" w:cs="Times New Roman"/>
          <w:sz w:val="24"/>
          <w:szCs w:val="24"/>
        </w:rPr>
        <w:t>по налогу на имущество  62924,00₽.</w:t>
      </w:r>
    </w:p>
    <w:p w:rsidR="001F3FC3" w:rsidRPr="001F3FC3" w:rsidRDefault="001F3FC3" w:rsidP="001F3FC3">
      <w:pPr>
        <w:spacing w:after="0" w:line="240" w:lineRule="auto"/>
        <w:ind w:firstLine="709"/>
        <w:jc w:val="both"/>
        <w:rPr>
          <w:rFonts w:ascii="Times New Roman" w:hAnsi="Times New Roman" w:cs="Times New Roman"/>
          <w:sz w:val="24"/>
          <w:szCs w:val="24"/>
        </w:rPr>
      </w:pPr>
      <w:r w:rsidRPr="001F3FC3">
        <w:rPr>
          <w:rFonts w:ascii="Times New Roman" w:hAnsi="Times New Roman" w:cs="Times New Roman"/>
          <w:sz w:val="24"/>
          <w:szCs w:val="24"/>
        </w:rPr>
        <w:lastRenderedPageBreak/>
        <w:t>Излишне перечисленные суммы налогов за 2020-2021 год отрегулированы по состоянию на 26.10. 2022года  (в ходе проверки представлена</w:t>
      </w:r>
      <w:r w:rsidRPr="001F3FC3">
        <w:rPr>
          <w:rFonts w:ascii="Times New Roman" w:hAnsi="Times New Roman" w:cs="Times New Roman"/>
          <w:b/>
          <w:sz w:val="24"/>
          <w:szCs w:val="24"/>
        </w:rPr>
        <w:t xml:space="preserve"> </w:t>
      </w:r>
      <w:r w:rsidRPr="001F3FC3">
        <w:rPr>
          <w:rFonts w:ascii="Times New Roman" w:hAnsi="Times New Roman" w:cs="Times New Roman"/>
          <w:sz w:val="24"/>
          <w:szCs w:val="24"/>
        </w:rPr>
        <w:t>пояснительная от 26.10.2022  №176</w:t>
      </w:r>
      <w:r w:rsidRPr="001F3FC3">
        <w:rPr>
          <w:rFonts w:ascii="Times New Roman" w:hAnsi="Times New Roman" w:cs="Times New Roman"/>
          <w:b/>
          <w:sz w:val="24"/>
          <w:szCs w:val="24"/>
        </w:rPr>
        <w:t xml:space="preserve">) </w:t>
      </w:r>
      <w:r w:rsidRPr="001F3FC3">
        <w:rPr>
          <w:rFonts w:ascii="Times New Roman" w:hAnsi="Times New Roman" w:cs="Times New Roman"/>
          <w:sz w:val="24"/>
          <w:szCs w:val="24"/>
        </w:rPr>
        <w:t xml:space="preserve">за исключением транспортного налога на сумму 358,00₽. </w:t>
      </w:r>
    </w:p>
    <w:p w:rsidR="001F3FC3" w:rsidRPr="001F3FC3" w:rsidRDefault="001F3FC3" w:rsidP="001F3FC3">
      <w:pPr>
        <w:spacing w:after="0" w:line="240" w:lineRule="auto"/>
        <w:ind w:firstLine="709"/>
        <w:jc w:val="both"/>
        <w:rPr>
          <w:rFonts w:ascii="Times New Roman" w:hAnsi="Times New Roman" w:cs="Times New Roman"/>
          <w:sz w:val="24"/>
          <w:szCs w:val="24"/>
        </w:rPr>
      </w:pPr>
      <w:r w:rsidRPr="001F3FC3">
        <w:rPr>
          <w:rFonts w:ascii="Times New Roman" w:hAnsi="Times New Roman" w:cs="Times New Roman"/>
          <w:sz w:val="24"/>
          <w:szCs w:val="24"/>
        </w:rPr>
        <w:t xml:space="preserve">2. </w:t>
      </w:r>
      <w:proofErr w:type="gramStart"/>
      <w:r w:rsidRPr="001F3FC3">
        <w:rPr>
          <w:rFonts w:ascii="Times New Roman" w:hAnsi="Times New Roman" w:cs="Times New Roman"/>
          <w:sz w:val="24"/>
          <w:szCs w:val="24"/>
        </w:rPr>
        <w:t>Нарушение Федерального закона от 08.08.ю2001г. №129-ФЗ «О государственной регистрации юридических лиц и индивидуальных предпринимателей» в части несоответствия зарегистрированных в налоговом органе (ЕГРЮЛ) виды деятельности Учреждения фактически осуществляемым видам деятельности (в рамках молодежной политики) в соответствии с Уставом Учреждения и утвержденными расходами Решениями сессий (от 26.12.2019 год № 14-3 и от 25.12.2020г. №23-8) в части раздел/подраздел 0707 «Молодежная политика</w:t>
      </w:r>
      <w:proofErr w:type="gramEnd"/>
      <w:r w:rsidRPr="001F3FC3">
        <w:rPr>
          <w:rFonts w:ascii="Times New Roman" w:hAnsi="Times New Roman" w:cs="Times New Roman"/>
          <w:sz w:val="24"/>
          <w:szCs w:val="24"/>
        </w:rPr>
        <w:t xml:space="preserve"> и оздоровление детей»</w:t>
      </w:r>
    </w:p>
    <w:p w:rsidR="001F3FC3" w:rsidRPr="001F3FC3" w:rsidRDefault="001F3FC3" w:rsidP="001F3FC3">
      <w:pPr>
        <w:pStyle w:val="ConsPlusNormal"/>
        <w:ind w:firstLine="709"/>
        <w:jc w:val="both"/>
      </w:pPr>
      <w:r w:rsidRPr="001F3FC3">
        <w:t>С учетом изложенного и на основании ст.18 Положения «О контрольно-счетной палате МО «»Майминский район», утвержденное Решением сессии Майминского районного Совета депутатов от «26» ноября 2021г. № 30-11,   надлежит выполнить следующие требования:</w:t>
      </w:r>
    </w:p>
    <w:p w:rsidR="001F3FC3" w:rsidRPr="001F3FC3" w:rsidRDefault="001F3FC3" w:rsidP="001F3FC3">
      <w:pPr>
        <w:pStyle w:val="a3"/>
        <w:numPr>
          <w:ilvl w:val="0"/>
          <w:numId w:val="27"/>
        </w:numPr>
        <w:autoSpaceDE w:val="0"/>
        <w:autoSpaceDN w:val="0"/>
        <w:adjustRightInd w:val="0"/>
        <w:spacing w:after="0" w:line="240" w:lineRule="auto"/>
        <w:ind w:left="0" w:firstLine="709"/>
        <w:jc w:val="both"/>
        <w:outlineLvl w:val="0"/>
        <w:rPr>
          <w:rFonts w:ascii="Times New Roman" w:eastAsia="Times New Roman" w:hAnsi="Times New Roman" w:cs="Times New Roman"/>
          <w:bCs/>
          <w:sz w:val="24"/>
          <w:szCs w:val="24"/>
        </w:rPr>
      </w:pPr>
      <w:r w:rsidRPr="001F3FC3">
        <w:rPr>
          <w:rFonts w:ascii="Times New Roman" w:hAnsi="Times New Roman" w:cs="Times New Roman"/>
          <w:sz w:val="24"/>
          <w:szCs w:val="24"/>
        </w:rPr>
        <w:t xml:space="preserve">МБУ «Центр культуры и молодежной политики» внести изменения в бухгалтерский учет в части </w:t>
      </w:r>
      <w:r w:rsidRPr="001F3FC3">
        <w:rPr>
          <w:rFonts w:ascii="Times New Roman" w:eastAsia="Times New Roman" w:hAnsi="Times New Roman" w:cs="Times New Roman"/>
          <w:bCs/>
          <w:sz w:val="24"/>
          <w:szCs w:val="24"/>
        </w:rPr>
        <w:t xml:space="preserve">исчисления транспортного налога за 2020 год. Переплату по транспортному налогу за 2020 год в сумме 358,00 ₽. вернуть в бюджет, либо зачесть в счет уплаты транспортного налога за последующие периоды. </w:t>
      </w:r>
    </w:p>
    <w:p w:rsidR="001F3FC3" w:rsidRPr="001F3FC3" w:rsidRDefault="001F3FC3" w:rsidP="001F3FC3">
      <w:pPr>
        <w:pStyle w:val="a3"/>
        <w:widowControl w:val="0"/>
        <w:numPr>
          <w:ilvl w:val="0"/>
          <w:numId w:val="27"/>
        </w:numPr>
        <w:suppressAutoHyphens/>
        <w:autoSpaceDE w:val="0"/>
        <w:autoSpaceDN w:val="0"/>
        <w:adjustRightInd w:val="0"/>
        <w:spacing w:after="0" w:line="240" w:lineRule="auto"/>
        <w:ind w:left="0" w:firstLine="709"/>
        <w:jc w:val="both"/>
        <w:outlineLvl w:val="0"/>
        <w:rPr>
          <w:rFonts w:ascii="Times New Roman" w:hAnsi="Times New Roman" w:cs="Times New Roman"/>
          <w:sz w:val="24"/>
          <w:szCs w:val="24"/>
        </w:rPr>
      </w:pPr>
      <w:proofErr w:type="gramStart"/>
      <w:r w:rsidRPr="001F3FC3">
        <w:rPr>
          <w:rFonts w:ascii="Times New Roman" w:hAnsi="Times New Roman" w:cs="Times New Roman"/>
          <w:sz w:val="24"/>
          <w:szCs w:val="24"/>
        </w:rPr>
        <w:t xml:space="preserve">МБУ «Центр культуры и молодежной политики» привести в соответствие зарегистрированные в налоговом органе (ЕГРЮЛ) виды деятельности Учреждения фактически осуществляемым видам деятельности (в рамках молодежной политики) в соответствии с Уставом Учреждения и утвержденными расходами Решениями сессий (от 26.12.2019 год № 14-3 и от 25.12.2020г. №23-8) в части раздел/подраздел 0707 «Молодежная политика и оздоровление детей», </w:t>
      </w:r>
      <w:proofErr w:type="gramEnd"/>
    </w:p>
    <w:p w:rsidR="004419E4" w:rsidRPr="004419E4" w:rsidRDefault="004419E4" w:rsidP="004419E4">
      <w:pPr>
        <w:spacing w:after="0" w:line="240" w:lineRule="auto"/>
        <w:ind w:firstLine="709"/>
        <w:jc w:val="both"/>
        <w:rPr>
          <w:rFonts w:ascii="Times New Roman" w:hAnsi="Times New Roman" w:cs="Times New Roman"/>
          <w:sz w:val="24"/>
          <w:szCs w:val="24"/>
        </w:rPr>
      </w:pPr>
      <w:r w:rsidRPr="004419E4">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4419E4" w:rsidRPr="004419E4" w:rsidRDefault="004419E4" w:rsidP="004419E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419E4">
        <w:rPr>
          <w:rFonts w:ascii="Times New Roman" w:eastAsia="Times New Roman" w:hAnsi="Times New Roman" w:cs="Times New Roman"/>
          <w:bCs/>
          <w:sz w:val="24"/>
          <w:szCs w:val="24"/>
        </w:rPr>
        <w:t>Срок исполнения 0</w:t>
      </w:r>
      <w:r w:rsidR="00E3664E">
        <w:rPr>
          <w:rFonts w:ascii="Times New Roman" w:eastAsia="Times New Roman" w:hAnsi="Times New Roman" w:cs="Times New Roman"/>
          <w:bCs/>
          <w:sz w:val="24"/>
          <w:szCs w:val="24"/>
        </w:rPr>
        <w:t>7</w:t>
      </w:r>
      <w:r w:rsidRPr="004419E4">
        <w:rPr>
          <w:rFonts w:ascii="Times New Roman" w:eastAsia="Times New Roman" w:hAnsi="Times New Roman" w:cs="Times New Roman"/>
          <w:bCs/>
          <w:sz w:val="24"/>
          <w:szCs w:val="24"/>
        </w:rPr>
        <w:t>.</w:t>
      </w:r>
      <w:r w:rsidR="00E3664E">
        <w:rPr>
          <w:rFonts w:ascii="Times New Roman" w:eastAsia="Times New Roman" w:hAnsi="Times New Roman" w:cs="Times New Roman"/>
          <w:bCs/>
          <w:sz w:val="24"/>
          <w:szCs w:val="24"/>
        </w:rPr>
        <w:t>12</w:t>
      </w:r>
      <w:r w:rsidRPr="004419E4">
        <w:rPr>
          <w:rFonts w:ascii="Times New Roman" w:eastAsia="Times New Roman" w:hAnsi="Times New Roman" w:cs="Times New Roman"/>
          <w:bCs/>
          <w:sz w:val="24"/>
          <w:szCs w:val="24"/>
        </w:rPr>
        <w:t>.2022г.</w:t>
      </w:r>
    </w:p>
    <w:p w:rsidR="00E432D6" w:rsidRDefault="00E432D6" w:rsidP="00E432D6">
      <w:pPr>
        <w:spacing w:after="0" w:line="240" w:lineRule="auto"/>
        <w:ind w:firstLine="709"/>
        <w:jc w:val="center"/>
        <w:rPr>
          <w:rFonts w:ascii="Times New Roman" w:hAnsi="Times New Roman" w:cs="Times New Roman"/>
          <w:b/>
          <w:sz w:val="24"/>
          <w:szCs w:val="24"/>
        </w:rPr>
      </w:pPr>
    </w:p>
    <w:p w:rsidR="00E432D6" w:rsidRPr="007E285E" w:rsidRDefault="00E432D6" w:rsidP="00E432D6">
      <w:pPr>
        <w:spacing w:after="0" w:line="240" w:lineRule="auto"/>
        <w:ind w:firstLine="709"/>
        <w:jc w:val="center"/>
        <w:rPr>
          <w:rFonts w:ascii="Times New Roman" w:hAnsi="Times New Roman"/>
          <w:b/>
          <w:sz w:val="24"/>
          <w:szCs w:val="24"/>
          <w:lang w:eastAsia="ru-RU"/>
        </w:rPr>
      </w:pPr>
      <w:r w:rsidRPr="001F3FC3">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1F3FC3">
        <w:rPr>
          <w:rFonts w:ascii="Times New Roman" w:hAnsi="Times New Roman" w:cs="Times New Roman"/>
          <w:b/>
          <w:sz w:val="24"/>
          <w:szCs w:val="24"/>
          <w:lang w:val="en-US"/>
        </w:rPr>
        <w:t>I</w:t>
      </w:r>
      <w:r w:rsidRPr="001F3FC3">
        <w:rPr>
          <w:rFonts w:ascii="Times New Roman" w:hAnsi="Times New Roman" w:cs="Times New Roman"/>
          <w:b/>
          <w:sz w:val="24"/>
          <w:szCs w:val="24"/>
        </w:rPr>
        <w:t>.</w:t>
      </w:r>
      <w:r>
        <w:rPr>
          <w:rFonts w:ascii="Times New Roman" w:hAnsi="Times New Roman" w:cs="Times New Roman"/>
          <w:sz w:val="24"/>
          <w:szCs w:val="24"/>
        </w:rPr>
        <w:t xml:space="preserve"> </w:t>
      </w:r>
      <w:r w:rsidRPr="007E285E">
        <w:rPr>
          <w:rFonts w:ascii="Times New Roman" w:hAnsi="Times New Roman"/>
          <w:b/>
          <w:sz w:val="24"/>
          <w:szCs w:val="24"/>
        </w:rPr>
        <w:t xml:space="preserve">Проверка 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выделенных МБУ «Спортивная школа Майминского района» </w:t>
      </w:r>
      <w:r w:rsidRPr="007E285E">
        <w:rPr>
          <w:rFonts w:ascii="Times New Roman" w:hAnsi="Times New Roman"/>
          <w:b/>
          <w:sz w:val="24"/>
          <w:szCs w:val="24"/>
          <w:shd w:val="clear" w:color="auto" w:fill="FFFFFF"/>
        </w:rPr>
        <w:t>за 2020 и 2021гг</w:t>
      </w:r>
      <w:r w:rsidRPr="007E285E">
        <w:rPr>
          <w:rFonts w:ascii="Times New Roman" w:hAnsi="Times New Roman"/>
          <w:b/>
          <w:sz w:val="24"/>
          <w:szCs w:val="24"/>
        </w:rPr>
        <w:t>.,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2020-2021гг.» и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находящегося в муниципальной собственности».</w:t>
      </w:r>
    </w:p>
    <w:p w:rsidR="00E432D6" w:rsidRPr="00E432D6" w:rsidRDefault="00E432D6" w:rsidP="00E432D6">
      <w:pPr>
        <w:pStyle w:val="a3"/>
        <w:spacing w:after="0" w:line="240" w:lineRule="auto"/>
        <w:ind w:left="0" w:firstLine="709"/>
        <w:jc w:val="both"/>
        <w:rPr>
          <w:rFonts w:ascii="Times New Roman" w:hAnsi="Times New Roman" w:cs="Times New Roman"/>
          <w:sz w:val="24"/>
          <w:szCs w:val="24"/>
        </w:rPr>
      </w:pPr>
      <w:r w:rsidRPr="001F3FC3">
        <w:rPr>
          <w:rFonts w:ascii="Times New Roman" w:eastAsia="Calibri" w:hAnsi="Times New Roman" w:cs="Times New Roman"/>
          <w:bCs/>
          <w:sz w:val="24"/>
          <w:szCs w:val="24"/>
        </w:rPr>
        <w:t>В ходе</w:t>
      </w:r>
      <w:r w:rsidRPr="001F3FC3">
        <w:rPr>
          <w:rFonts w:ascii="Times New Roman" w:eastAsia="Calibri" w:hAnsi="Times New Roman" w:cs="Times New Roman"/>
          <w:sz w:val="24"/>
          <w:szCs w:val="24"/>
        </w:rPr>
        <w:t xml:space="preserve"> контрольного мероприятия Акт от </w:t>
      </w:r>
      <w:r>
        <w:rPr>
          <w:rFonts w:ascii="Times New Roman" w:eastAsia="Calibri" w:hAnsi="Times New Roman" w:cs="Times New Roman"/>
          <w:sz w:val="24"/>
          <w:szCs w:val="24"/>
        </w:rPr>
        <w:t>09</w:t>
      </w:r>
      <w:r w:rsidRPr="001F3FC3">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F3FC3">
        <w:rPr>
          <w:rFonts w:ascii="Times New Roman" w:eastAsia="Calibri" w:hAnsi="Times New Roman" w:cs="Times New Roman"/>
          <w:sz w:val="24"/>
          <w:szCs w:val="24"/>
        </w:rPr>
        <w:t>.2022г.:</w:t>
      </w:r>
      <w:r w:rsidRPr="00E432D6">
        <w:rPr>
          <w:sz w:val="26"/>
          <w:szCs w:val="26"/>
        </w:rPr>
        <w:t xml:space="preserve"> </w:t>
      </w:r>
      <w:r w:rsidRPr="00E432D6">
        <w:rPr>
          <w:rFonts w:ascii="Times New Roman" w:hAnsi="Times New Roman" w:cs="Times New Roman"/>
          <w:sz w:val="24"/>
          <w:szCs w:val="24"/>
        </w:rPr>
        <w:t>Общее количество нарушений законодательства составляет 3 нарушения, а также иные недостатки.</w:t>
      </w:r>
    </w:p>
    <w:p w:rsidR="00E432D6" w:rsidRPr="00E432D6" w:rsidRDefault="00E432D6" w:rsidP="00E432D6">
      <w:pPr>
        <w:pStyle w:val="a3"/>
        <w:widowControl w:val="0"/>
        <w:numPr>
          <w:ilvl w:val="0"/>
          <w:numId w:val="29"/>
        </w:numPr>
        <w:suppressAutoHyphens/>
        <w:spacing w:after="0" w:line="240" w:lineRule="auto"/>
        <w:ind w:left="0" w:firstLine="709"/>
        <w:jc w:val="both"/>
        <w:rPr>
          <w:rFonts w:ascii="Times New Roman" w:hAnsi="Times New Roman" w:cs="Times New Roman"/>
          <w:sz w:val="24"/>
          <w:szCs w:val="24"/>
        </w:rPr>
      </w:pPr>
      <w:r w:rsidRPr="00E432D6">
        <w:rPr>
          <w:rFonts w:ascii="Times New Roman" w:hAnsi="Times New Roman" w:cs="Times New Roman"/>
          <w:sz w:val="24"/>
          <w:szCs w:val="24"/>
        </w:rPr>
        <w:t>Согласно п. 1.5 ч. 1 Устава МБУ «Спортивная школа Майминского района»: «Учредителем и собственником имущества является муниципальное образование «Майминский район». Функции и полномочия учредителя от имени МО «Майминский район» выполняет Администрация МО «Майминский район»», что не соответствует выписке ЕГРЮЛ (Управление по трудовым и социальным вопросам Администрации МО «Майминский район») - 1 нарушение.</w:t>
      </w:r>
    </w:p>
    <w:p w:rsidR="00E432D6" w:rsidRPr="00E432D6" w:rsidRDefault="00E432D6" w:rsidP="00E432D6">
      <w:pPr>
        <w:pStyle w:val="a3"/>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432D6">
        <w:rPr>
          <w:rFonts w:ascii="Times New Roman" w:eastAsia="Calibri" w:hAnsi="Times New Roman" w:cs="Times New Roman"/>
          <w:sz w:val="24"/>
          <w:szCs w:val="24"/>
          <w:lang w:eastAsia="ru-RU"/>
        </w:rPr>
        <w:t xml:space="preserve">Согласно расчета Контрольно-счетной палаты МО «Майминский район» по представленным данным бухгалтерского учета </w:t>
      </w:r>
      <w:r w:rsidRPr="00E432D6">
        <w:rPr>
          <w:rFonts w:ascii="Times New Roman" w:hAnsi="Times New Roman" w:cs="Times New Roman"/>
          <w:sz w:val="24"/>
          <w:szCs w:val="24"/>
        </w:rPr>
        <w:t>МКУ «ЦУА и</w:t>
      </w:r>
      <w:proofErr w:type="gramStart"/>
      <w:r w:rsidRPr="00E432D6">
        <w:rPr>
          <w:rFonts w:ascii="Times New Roman" w:hAnsi="Times New Roman" w:cs="Times New Roman"/>
          <w:sz w:val="24"/>
          <w:szCs w:val="24"/>
        </w:rPr>
        <w:t xml:space="preserve"> О</w:t>
      </w:r>
      <w:proofErr w:type="gramEnd"/>
      <w:r w:rsidRPr="00E432D6">
        <w:rPr>
          <w:rFonts w:ascii="Times New Roman" w:hAnsi="Times New Roman" w:cs="Times New Roman"/>
          <w:sz w:val="24"/>
          <w:szCs w:val="24"/>
        </w:rPr>
        <w:t xml:space="preserve"> Майминского района»</w:t>
      </w:r>
      <w:r w:rsidRPr="00E432D6">
        <w:rPr>
          <w:rFonts w:ascii="Times New Roman" w:eastAsia="Calibri" w:hAnsi="Times New Roman" w:cs="Times New Roman"/>
          <w:sz w:val="24"/>
          <w:szCs w:val="24"/>
          <w:lang w:eastAsia="ru-RU"/>
        </w:rPr>
        <w:t xml:space="preserve"> (Главная книга МБУ «Спортивная школа Майминского района») среднегодовая стоимость недвижимого имущества </w:t>
      </w:r>
      <w:r w:rsidRPr="00E432D6">
        <w:rPr>
          <w:rFonts w:ascii="Times New Roman" w:hAnsi="Times New Roman" w:cs="Times New Roman"/>
          <w:sz w:val="24"/>
          <w:szCs w:val="24"/>
        </w:rPr>
        <w:t xml:space="preserve">за 2020год составляет 7651199,00₽. (99465591,00₽ (остаточная </w:t>
      </w:r>
      <w:r w:rsidRPr="00E432D6">
        <w:rPr>
          <w:rFonts w:ascii="Times New Roman" w:hAnsi="Times New Roman" w:cs="Times New Roman"/>
          <w:sz w:val="24"/>
          <w:szCs w:val="24"/>
        </w:rPr>
        <w:lastRenderedPageBreak/>
        <w:t>стоимость недвижимого имущества за год) / 13 = 7651199,00₽.), соответственно сумма налога на имущество за 2020год составляет 168326,00₽. (7651199,00₽. * 2,2% = 168326,00₽.).</w:t>
      </w:r>
    </w:p>
    <w:p w:rsidR="00E432D6" w:rsidRPr="00E432D6" w:rsidRDefault="00E432D6" w:rsidP="00E432D6">
      <w:pPr>
        <w:pStyle w:val="a3"/>
        <w:spacing w:after="0" w:line="240" w:lineRule="auto"/>
        <w:ind w:left="0" w:firstLine="709"/>
        <w:jc w:val="both"/>
        <w:rPr>
          <w:rFonts w:ascii="Times New Roman" w:hAnsi="Times New Roman" w:cs="Times New Roman"/>
          <w:sz w:val="24"/>
          <w:szCs w:val="24"/>
        </w:rPr>
      </w:pPr>
      <w:r w:rsidRPr="00E432D6">
        <w:rPr>
          <w:rFonts w:ascii="Times New Roman" w:hAnsi="Times New Roman" w:cs="Times New Roman"/>
          <w:sz w:val="24"/>
          <w:szCs w:val="24"/>
        </w:rPr>
        <w:t xml:space="preserve">Налог на имущество организации за 2020год уплачен МБУ «Спортивная школа Майминского района» в общей сумме 163669,00₽. </w:t>
      </w:r>
    </w:p>
    <w:p w:rsidR="00E432D6" w:rsidRPr="00E432D6" w:rsidRDefault="00E432D6" w:rsidP="00E432D6">
      <w:pPr>
        <w:pStyle w:val="a3"/>
        <w:spacing w:after="0" w:line="240" w:lineRule="auto"/>
        <w:ind w:left="0" w:firstLine="709"/>
        <w:jc w:val="both"/>
        <w:rPr>
          <w:rFonts w:ascii="Times New Roman" w:hAnsi="Times New Roman" w:cs="Times New Roman"/>
          <w:sz w:val="24"/>
          <w:szCs w:val="24"/>
        </w:rPr>
      </w:pPr>
      <w:r w:rsidRPr="00E432D6">
        <w:rPr>
          <w:rFonts w:ascii="Times New Roman" w:hAnsi="Times New Roman" w:cs="Times New Roman"/>
          <w:sz w:val="24"/>
          <w:szCs w:val="24"/>
        </w:rPr>
        <w:t>Исходя из выше изложенного, в МБУ «Спортивная школа Майминского района» недоплата по налогу на имущество организации за 2020г. составила в общей сумме 4657,00₽. (168326,00₽. - 163669,00 = 4657,00₽.). Нарушение ст. 383 НК РФ №117-ФЗ - 1 нарушение.</w:t>
      </w:r>
    </w:p>
    <w:p w:rsidR="00E432D6" w:rsidRPr="00E432D6" w:rsidRDefault="00E432D6" w:rsidP="00E432D6">
      <w:pPr>
        <w:pStyle w:val="a3"/>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432D6">
        <w:rPr>
          <w:rFonts w:ascii="Times New Roman" w:eastAsia="Calibri" w:hAnsi="Times New Roman" w:cs="Times New Roman"/>
          <w:sz w:val="24"/>
          <w:szCs w:val="24"/>
          <w:lang w:eastAsia="ru-RU"/>
        </w:rPr>
        <w:t xml:space="preserve">Согласно расчета Контрольно-счетной палаты МО «Майминский район» по представленным данным бухгалтерского учета </w:t>
      </w:r>
      <w:r w:rsidRPr="00E432D6">
        <w:rPr>
          <w:rFonts w:ascii="Times New Roman" w:hAnsi="Times New Roman" w:cs="Times New Roman"/>
          <w:sz w:val="24"/>
          <w:szCs w:val="24"/>
        </w:rPr>
        <w:t>МКУ «ЦУА и</w:t>
      </w:r>
      <w:proofErr w:type="gramStart"/>
      <w:r w:rsidRPr="00E432D6">
        <w:rPr>
          <w:rFonts w:ascii="Times New Roman" w:hAnsi="Times New Roman" w:cs="Times New Roman"/>
          <w:sz w:val="24"/>
          <w:szCs w:val="24"/>
        </w:rPr>
        <w:t xml:space="preserve"> О</w:t>
      </w:r>
      <w:proofErr w:type="gramEnd"/>
      <w:r w:rsidRPr="00E432D6">
        <w:rPr>
          <w:rFonts w:ascii="Times New Roman" w:hAnsi="Times New Roman" w:cs="Times New Roman"/>
          <w:sz w:val="24"/>
          <w:szCs w:val="24"/>
        </w:rPr>
        <w:t xml:space="preserve"> Майминского района»</w:t>
      </w:r>
      <w:r w:rsidRPr="00E432D6">
        <w:rPr>
          <w:rFonts w:ascii="Times New Roman" w:eastAsia="Calibri" w:hAnsi="Times New Roman" w:cs="Times New Roman"/>
          <w:sz w:val="24"/>
          <w:szCs w:val="24"/>
          <w:lang w:eastAsia="ru-RU"/>
        </w:rPr>
        <w:t xml:space="preserve"> (Главная книга МБУ «Спортивная школа Майминского района») среднегодовая стоимость недвижимого имущества </w:t>
      </w:r>
      <w:r w:rsidRPr="00E432D6">
        <w:rPr>
          <w:rFonts w:ascii="Times New Roman" w:hAnsi="Times New Roman" w:cs="Times New Roman"/>
          <w:sz w:val="24"/>
          <w:szCs w:val="24"/>
        </w:rPr>
        <w:t>за 2020год составляет 7651199,00₽. (101341760,00₽ (остаточная стоимость недвижимого имущества за год) / 13 = 7795520,00₽.), соответственно сумма налога на имущество за 2021год составляет 171501,00₽. (7795520,00₽. * 2,2% = 171501,00₽.).</w:t>
      </w:r>
    </w:p>
    <w:p w:rsidR="00E432D6" w:rsidRPr="00E432D6" w:rsidRDefault="00E432D6" w:rsidP="00E432D6">
      <w:pPr>
        <w:pStyle w:val="a3"/>
        <w:spacing w:after="0" w:line="240" w:lineRule="auto"/>
        <w:ind w:left="0" w:firstLine="709"/>
        <w:jc w:val="both"/>
        <w:rPr>
          <w:rFonts w:ascii="Times New Roman" w:hAnsi="Times New Roman" w:cs="Times New Roman"/>
          <w:sz w:val="24"/>
          <w:szCs w:val="24"/>
        </w:rPr>
      </w:pPr>
      <w:r w:rsidRPr="00E432D6">
        <w:rPr>
          <w:rFonts w:ascii="Times New Roman" w:hAnsi="Times New Roman" w:cs="Times New Roman"/>
          <w:sz w:val="24"/>
          <w:szCs w:val="24"/>
        </w:rPr>
        <w:t xml:space="preserve">Налог на имущество организации за 2021год уплачен в общей сумме 176324,00₽. </w:t>
      </w:r>
    </w:p>
    <w:p w:rsidR="00E432D6" w:rsidRPr="00E432D6" w:rsidRDefault="00E432D6" w:rsidP="00E432D6">
      <w:pPr>
        <w:pStyle w:val="a3"/>
        <w:spacing w:after="0" w:line="240" w:lineRule="auto"/>
        <w:ind w:left="0" w:firstLine="709"/>
        <w:jc w:val="both"/>
        <w:rPr>
          <w:rFonts w:ascii="Times New Roman" w:hAnsi="Times New Roman" w:cs="Times New Roman"/>
          <w:sz w:val="24"/>
          <w:szCs w:val="24"/>
        </w:rPr>
      </w:pPr>
      <w:r w:rsidRPr="00E432D6">
        <w:rPr>
          <w:rFonts w:ascii="Times New Roman" w:hAnsi="Times New Roman" w:cs="Times New Roman"/>
          <w:sz w:val="24"/>
          <w:szCs w:val="24"/>
        </w:rPr>
        <w:t>Исходя из выше изложенного, в МБУ «Спортивная школа Майминского района» переплата по налогу на имущество организации за 2021г. составила в общей сумме 4823,00₽. (171501,00₽. - 176324,00 = 4823,00₽.). Нарушение ст. 383 НК РФ №117-ФЗ - 1 нарушение.</w:t>
      </w:r>
    </w:p>
    <w:p w:rsidR="00E432D6" w:rsidRPr="00E432D6" w:rsidRDefault="00E432D6" w:rsidP="00E432D6">
      <w:pPr>
        <w:pStyle w:val="ConsPlusNormal"/>
        <w:ind w:firstLine="709"/>
        <w:jc w:val="both"/>
      </w:pPr>
      <w:proofErr w:type="gramStart"/>
      <w:r w:rsidRPr="00E432D6">
        <w:t xml:space="preserve">С учетом изложенного и на основании ст. 18 Положения «О контрольно-счетной палате МО «Майминский район», утвержденное Решением сессии Майминского районного Совета депутатов от «26» ноября 2021г. № 30-11, в связи с тем, что большая часть нарушений отраженные в акте не подлежит исправлению (закрыты финансовые года и по ним сдана бюджетная отчетность), </w:t>
      </w:r>
      <w:r w:rsidRPr="00E432D6">
        <w:rPr>
          <w:b/>
        </w:rPr>
        <w:t>надлежит выполнить следующие требования:</w:t>
      </w:r>
      <w:proofErr w:type="gramEnd"/>
    </w:p>
    <w:p w:rsidR="00E432D6" w:rsidRPr="00E432D6" w:rsidRDefault="00E432D6" w:rsidP="00E432D6">
      <w:pPr>
        <w:pStyle w:val="a3"/>
        <w:numPr>
          <w:ilvl w:val="0"/>
          <w:numId w:val="2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E432D6">
        <w:rPr>
          <w:rFonts w:ascii="Times New Roman" w:hAnsi="Times New Roman" w:cs="Times New Roman"/>
          <w:sz w:val="24"/>
          <w:szCs w:val="24"/>
        </w:rPr>
        <w:t>МБУ «Спортивная школа Майминского района»» внести изменения в п. 1.5 ч. 1 Устава в части внесения изменения учредителя.</w:t>
      </w:r>
      <w:r w:rsidRPr="00E432D6">
        <w:rPr>
          <w:rFonts w:ascii="Times New Roman" w:eastAsia="Times New Roman" w:hAnsi="Times New Roman" w:cs="Times New Roman"/>
          <w:bCs/>
          <w:sz w:val="24"/>
          <w:szCs w:val="24"/>
        </w:rPr>
        <w:t xml:space="preserve"> </w:t>
      </w:r>
    </w:p>
    <w:p w:rsidR="00E432D6" w:rsidRPr="00E432D6" w:rsidRDefault="00E432D6" w:rsidP="00E432D6">
      <w:pPr>
        <w:pStyle w:val="a3"/>
        <w:numPr>
          <w:ilvl w:val="0"/>
          <w:numId w:val="25"/>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E432D6">
        <w:rPr>
          <w:rFonts w:ascii="Times New Roman" w:eastAsia="Times New Roman" w:hAnsi="Times New Roman" w:cs="Times New Roman"/>
          <w:bCs/>
          <w:sz w:val="24"/>
          <w:szCs w:val="24"/>
        </w:rPr>
        <w:t>Произвести перерасчет налога на имущество организации за 2020-2021гг. в соответствии с налоговым законодательством.</w:t>
      </w:r>
    </w:p>
    <w:p w:rsidR="00E432D6" w:rsidRPr="00E432D6" w:rsidRDefault="00E432D6" w:rsidP="00E432D6">
      <w:pPr>
        <w:spacing w:after="0" w:line="240" w:lineRule="auto"/>
        <w:ind w:firstLine="709"/>
        <w:jc w:val="both"/>
        <w:rPr>
          <w:rFonts w:ascii="Times New Roman" w:hAnsi="Times New Roman" w:cs="Times New Roman"/>
          <w:sz w:val="24"/>
          <w:szCs w:val="24"/>
        </w:rPr>
      </w:pPr>
      <w:r w:rsidRPr="00E432D6">
        <w:rPr>
          <w:rFonts w:ascii="Times New Roman" w:hAnsi="Times New Roman" w:cs="Times New Roman"/>
          <w:sz w:val="24"/>
          <w:szCs w:val="24"/>
        </w:rPr>
        <w:t>За установленные нарушения, в ходе контрольного мероприятия, применить меры ответственности к должностному лицу, ответственному за допущенные нарушения.</w:t>
      </w:r>
    </w:p>
    <w:p w:rsidR="00122A15" w:rsidRPr="004419E4" w:rsidRDefault="00122A15" w:rsidP="00122A1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419E4">
        <w:rPr>
          <w:rFonts w:ascii="Times New Roman" w:eastAsia="Times New Roman" w:hAnsi="Times New Roman" w:cs="Times New Roman"/>
          <w:bCs/>
          <w:sz w:val="24"/>
          <w:szCs w:val="24"/>
        </w:rPr>
        <w:t xml:space="preserve">Срок исполнения </w:t>
      </w:r>
      <w:r>
        <w:rPr>
          <w:rFonts w:ascii="Times New Roman" w:eastAsia="Times New Roman" w:hAnsi="Times New Roman" w:cs="Times New Roman"/>
          <w:bCs/>
          <w:sz w:val="24"/>
          <w:szCs w:val="24"/>
        </w:rPr>
        <w:t>31</w:t>
      </w:r>
      <w:r w:rsidRPr="004419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12</w:t>
      </w:r>
      <w:r w:rsidRPr="004419E4">
        <w:rPr>
          <w:rFonts w:ascii="Times New Roman" w:eastAsia="Times New Roman" w:hAnsi="Times New Roman" w:cs="Times New Roman"/>
          <w:bCs/>
          <w:sz w:val="24"/>
          <w:szCs w:val="24"/>
        </w:rPr>
        <w:t>.2022г.</w:t>
      </w:r>
    </w:p>
    <w:p w:rsidR="00764BA4" w:rsidRPr="00E432D6" w:rsidRDefault="00764BA4" w:rsidP="00E432D6">
      <w:pPr>
        <w:spacing w:after="0" w:line="240" w:lineRule="auto"/>
        <w:ind w:firstLine="709"/>
        <w:jc w:val="both"/>
        <w:rPr>
          <w:rFonts w:ascii="Times New Roman" w:hAnsi="Times New Roman" w:cs="Times New Roman"/>
          <w:b/>
          <w:sz w:val="24"/>
          <w:szCs w:val="24"/>
          <w:lang w:eastAsia="ru-RU"/>
        </w:rPr>
      </w:pPr>
    </w:p>
    <w:sectPr w:rsidR="00764BA4" w:rsidRPr="00E432D6" w:rsidSect="0026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9CB"/>
    <w:multiLevelType w:val="hybridMultilevel"/>
    <w:tmpl w:val="65526CAE"/>
    <w:lvl w:ilvl="0" w:tplc="57CA64F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761528E"/>
    <w:multiLevelType w:val="hybridMultilevel"/>
    <w:tmpl w:val="139CC65E"/>
    <w:lvl w:ilvl="0" w:tplc="A1026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1089E"/>
    <w:multiLevelType w:val="hybridMultilevel"/>
    <w:tmpl w:val="F21CD804"/>
    <w:lvl w:ilvl="0" w:tplc="D4288FCE">
      <w:start w:val="1"/>
      <w:numFmt w:val="upperRoman"/>
      <w:lvlText w:val="%1."/>
      <w:lvlJc w:val="left"/>
      <w:pPr>
        <w:ind w:left="539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14B3E"/>
    <w:multiLevelType w:val="hybridMultilevel"/>
    <w:tmpl w:val="6FF0E3F2"/>
    <w:lvl w:ilvl="0" w:tplc="9EEC43CC">
      <w:start w:val="1"/>
      <w:numFmt w:val="decimal"/>
      <w:lvlText w:val="%1."/>
      <w:lvlJc w:val="left"/>
      <w:pPr>
        <w:ind w:left="1035" w:hanging="360"/>
      </w:pPr>
      <w:rPr>
        <w:rFonts w:eastAsia="Arial Unicode M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B2C0CD8"/>
    <w:multiLevelType w:val="hybridMultilevel"/>
    <w:tmpl w:val="7720805E"/>
    <w:lvl w:ilvl="0" w:tplc="FF0E6948">
      <w:start w:val="1"/>
      <w:numFmt w:val="decimal"/>
      <w:lvlText w:val="%1."/>
      <w:lvlJc w:val="left"/>
      <w:pPr>
        <w:ind w:left="177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FA7AB8"/>
    <w:multiLevelType w:val="hybridMultilevel"/>
    <w:tmpl w:val="800AA88E"/>
    <w:lvl w:ilvl="0" w:tplc="A6B61E22">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3201AF"/>
    <w:multiLevelType w:val="hybridMultilevel"/>
    <w:tmpl w:val="2E9EB9B6"/>
    <w:lvl w:ilvl="0" w:tplc="FBC0AA0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55031"/>
    <w:multiLevelType w:val="hybridMultilevel"/>
    <w:tmpl w:val="C7EAE4DE"/>
    <w:lvl w:ilvl="0" w:tplc="ED78B14E">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04C37"/>
    <w:multiLevelType w:val="hybridMultilevel"/>
    <w:tmpl w:val="8CD2ECFE"/>
    <w:lvl w:ilvl="0" w:tplc="0F2C4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5F680D"/>
    <w:multiLevelType w:val="hybridMultilevel"/>
    <w:tmpl w:val="73004FC6"/>
    <w:lvl w:ilvl="0" w:tplc="CBB0C296">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E8F692C"/>
    <w:multiLevelType w:val="hybridMultilevel"/>
    <w:tmpl w:val="E91C8D9E"/>
    <w:lvl w:ilvl="0" w:tplc="4A2251DE">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4F5DE2"/>
    <w:multiLevelType w:val="hybridMultilevel"/>
    <w:tmpl w:val="153AA492"/>
    <w:lvl w:ilvl="0" w:tplc="F38850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35AF5"/>
    <w:multiLevelType w:val="hybridMultilevel"/>
    <w:tmpl w:val="46EE6D4A"/>
    <w:lvl w:ilvl="0" w:tplc="AA04CC7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327A12"/>
    <w:multiLevelType w:val="hybridMultilevel"/>
    <w:tmpl w:val="1FC66830"/>
    <w:lvl w:ilvl="0" w:tplc="84CE3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61463C"/>
    <w:multiLevelType w:val="hybridMultilevel"/>
    <w:tmpl w:val="69E4DE9A"/>
    <w:lvl w:ilvl="0" w:tplc="A6B61E22">
      <w:start w:val="3"/>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234849"/>
    <w:multiLevelType w:val="hybridMultilevel"/>
    <w:tmpl w:val="6E42329E"/>
    <w:lvl w:ilvl="0" w:tplc="595EC9F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E13A4"/>
    <w:multiLevelType w:val="hybridMultilevel"/>
    <w:tmpl w:val="139CC65E"/>
    <w:lvl w:ilvl="0" w:tplc="A10267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7F45FF"/>
    <w:multiLevelType w:val="hybridMultilevel"/>
    <w:tmpl w:val="84A09666"/>
    <w:lvl w:ilvl="0" w:tplc="3F1EF564">
      <w:start w:val="1"/>
      <w:numFmt w:val="decimal"/>
      <w:lvlText w:val="%1."/>
      <w:lvlJc w:val="left"/>
      <w:pPr>
        <w:ind w:left="1984" w:hanging="975"/>
      </w:pPr>
      <w:rPr>
        <w:rFonts w:hint="default"/>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18">
    <w:nsid w:val="59537CCB"/>
    <w:multiLevelType w:val="hybridMultilevel"/>
    <w:tmpl w:val="C22A6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72951"/>
    <w:multiLevelType w:val="hybridMultilevel"/>
    <w:tmpl w:val="E93651CE"/>
    <w:lvl w:ilvl="0" w:tplc="E5907A9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B74B4C"/>
    <w:multiLevelType w:val="hybridMultilevel"/>
    <w:tmpl w:val="AC90ADF8"/>
    <w:lvl w:ilvl="0" w:tplc="02EEA4E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8321B02"/>
    <w:multiLevelType w:val="hybridMultilevel"/>
    <w:tmpl w:val="37064172"/>
    <w:lvl w:ilvl="0" w:tplc="43B28F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312281"/>
    <w:multiLevelType w:val="hybridMultilevel"/>
    <w:tmpl w:val="36D4EC9A"/>
    <w:lvl w:ilvl="0" w:tplc="27E62E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E138D"/>
    <w:multiLevelType w:val="hybridMultilevel"/>
    <w:tmpl w:val="12CA4C68"/>
    <w:lvl w:ilvl="0" w:tplc="A1B88740">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3579BD"/>
    <w:multiLevelType w:val="hybridMultilevel"/>
    <w:tmpl w:val="5F024DB8"/>
    <w:lvl w:ilvl="0" w:tplc="E5D487E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1A9277B"/>
    <w:multiLevelType w:val="hybridMultilevel"/>
    <w:tmpl w:val="8BEEBB0E"/>
    <w:lvl w:ilvl="0" w:tplc="ED78B14E">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68B0DC2"/>
    <w:multiLevelType w:val="hybridMultilevel"/>
    <w:tmpl w:val="8914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F57C92"/>
    <w:multiLevelType w:val="hybridMultilevel"/>
    <w:tmpl w:val="672E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54254"/>
    <w:multiLevelType w:val="hybridMultilevel"/>
    <w:tmpl w:val="C1E2B026"/>
    <w:lvl w:ilvl="0" w:tplc="1FA0B52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20"/>
  </w:num>
  <w:num w:numId="4">
    <w:abstractNumId w:val="5"/>
  </w:num>
  <w:num w:numId="5">
    <w:abstractNumId w:val="12"/>
  </w:num>
  <w:num w:numId="6">
    <w:abstractNumId w:val="27"/>
  </w:num>
  <w:num w:numId="7">
    <w:abstractNumId w:val="25"/>
  </w:num>
  <w:num w:numId="8">
    <w:abstractNumId w:val="14"/>
  </w:num>
  <w:num w:numId="9">
    <w:abstractNumId w:val="2"/>
  </w:num>
  <w:num w:numId="10">
    <w:abstractNumId w:val="0"/>
  </w:num>
  <w:num w:numId="11">
    <w:abstractNumId w:val="4"/>
  </w:num>
  <w:num w:numId="12">
    <w:abstractNumId w:val="16"/>
  </w:num>
  <w:num w:numId="13">
    <w:abstractNumId w:val="13"/>
  </w:num>
  <w:num w:numId="14">
    <w:abstractNumId w:val="24"/>
  </w:num>
  <w:num w:numId="15">
    <w:abstractNumId w:val="10"/>
  </w:num>
  <w:num w:numId="16">
    <w:abstractNumId w:val="18"/>
  </w:num>
  <w:num w:numId="17">
    <w:abstractNumId w:val="9"/>
  </w:num>
  <w:num w:numId="18">
    <w:abstractNumId w:val="23"/>
  </w:num>
  <w:num w:numId="19">
    <w:abstractNumId w:val="21"/>
  </w:num>
  <w:num w:numId="20">
    <w:abstractNumId w:val="8"/>
  </w:num>
  <w:num w:numId="21">
    <w:abstractNumId w:val="15"/>
  </w:num>
  <w:num w:numId="22">
    <w:abstractNumId w:val="19"/>
  </w:num>
  <w:num w:numId="23">
    <w:abstractNumId w:val="26"/>
  </w:num>
  <w:num w:numId="24">
    <w:abstractNumId w:val="28"/>
  </w:num>
  <w:num w:numId="25">
    <w:abstractNumId w:val="6"/>
  </w:num>
  <w:num w:numId="26">
    <w:abstractNumId w:val="1"/>
  </w:num>
  <w:num w:numId="27">
    <w:abstractNumId w:val="3"/>
  </w:num>
  <w:num w:numId="28">
    <w:abstractNumId w:val="1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10087"/>
    <w:rsid w:val="0000161C"/>
    <w:rsid w:val="00014638"/>
    <w:rsid w:val="00014D68"/>
    <w:rsid w:val="0001613F"/>
    <w:rsid w:val="00016687"/>
    <w:rsid w:val="00032938"/>
    <w:rsid w:val="00053D1A"/>
    <w:rsid w:val="00063CE4"/>
    <w:rsid w:val="00065015"/>
    <w:rsid w:val="00072DFA"/>
    <w:rsid w:val="0007660A"/>
    <w:rsid w:val="0009181B"/>
    <w:rsid w:val="00097F3D"/>
    <w:rsid w:val="000A3DAF"/>
    <w:rsid w:val="000B1108"/>
    <w:rsid w:val="000B200E"/>
    <w:rsid w:val="000D7A45"/>
    <w:rsid w:val="000E2C7D"/>
    <w:rsid w:val="00102A91"/>
    <w:rsid w:val="00122A15"/>
    <w:rsid w:val="0012673D"/>
    <w:rsid w:val="001333DD"/>
    <w:rsid w:val="00157CC5"/>
    <w:rsid w:val="00172303"/>
    <w:rsid w:val="00176F05"/>
    <w:rsid w:val="001867AA"/>
    <w:rsid w:val="00190B74"/>
    <w:rsid w:val="00195919"/>
    <w:rsid w:val="00195B29"/>
    <w:rsid w:val="001B4A8F"/>
    <w:rsid w:val="001C3B58"/>
    <w:rsid w:val="001D3C08"/>
    <w:rsid w:val="001F0FB4"/>
    <w:rsid w:val="001F3FC3"/>
    <w:rsid w:val="001F547F"/>
    <w:rsid w:val="00224E23"/>
    <w:rsid w:val="00225523"/>
    <w:rsid w:val="0022558C"/>
    <w:rsid w:val="00255936"/>
    <w:rsid w:val="00262864"/>
    <w:rsid w:val="00263145"/>
    <w:rsid w:val="002658C9"/>
    <w:rsid w:val="002673AD"/>
    <w:rsid w:val="00290DEF"/>
    <w:rsid w:val="002A282B"/>
    <w:rsid w:val="002B176F"/>
    <w:rsid w:val="002C4DA3"/>
    <w:rsid w:val="002D6DFE"/>
    <w:rsid w:val="002E5B68"/>
    <w:rsid w:val="00304677"/>
    <w:rsid w:val="00312D02"/>
    <w:rsid w:val="0032330E"/>
    <w:rsid w:val="0034111E"/>
    <w:rsid w:val="00354841"/>
    <w:rsid w:val="00354C18"/>
    <w:rsid w:val="00370BA0"/>
    <w:rsid w:val="0037741D"/>
    <w:rsid w:val="00383A73"/>
    <w:rsid w:val="00385A86"/>
    <w:rsid w:val="003B52EB"/>
    <w:rsid w:val="003C0EA2"/>
    <w:rsid w:val="003D6314"/>
    <w:rsid w:val="003F0BB9"/>
    <w:rsid w:val="003F22EC"/>
    <w:rsid w:val="003F4BF7"/>
    <w:rsid w:val="004168D3"/>
    <w:rsid w:val="0042658D"/>
    <w:rsid w:val="00435B00"/>
    <w:rsid w:val="00441703"/>
    <w:rsid w:val="004419E4"/>
    <w:rsid w:val="00442850"/>
    <w:rsid w:val="004500B6"/>
    <w:rsid w:val="00450EF9"/>
    <w:rsid w:val="00470837"/>
    <w:rsid w:val="00475CDD"/>
    <w:rsid w:val="0049352D"/>
    <w:rsid w:val="00493F75"/>
    <w:rsid w:val="004968CF"/>
    <w:rsid w:val="004A129A"/>
    <w:rsid w:val="004B6218"/>
    <w:rsid w:val="004C1261"/>
    <w:rsid w:val="004D6D06"/>
    <w:rsid w:val="004F4965"/>
    <w:rsid w:val="004F6FA6"/>
    <w:rsid w:val="005031B1"/>
    <w:rsid w:val="005134EC"/>
    <w:rsid w:val="00515122"/>
    <w:rsid w:val="00516532"/>
    <w:rsid w:val="005215E1"/>
    <w:rsid w:val="005326EC"/>
    <w:rsid w:val="0057303F"/>
    <w:rsid w:val="00577BC5"/>
    <w:rsid w:val="00592E4C"/>
    <w:rsid w:val="00593A8E"/>
    <w:rsid w:val="005A465B"/>
    <w:rsid w:val="005A7983"/>
    <w:rsid w:val="005A7BB7"/>
    <w:rsid w:val="005B5C47"/>
    <w:rsid w:val="005D7E3C"/>
    <w:rsid w:val="005F64E1"/>
    <w:rsid w:val="00600726"/>
    <w:rsid w:val="00632D32"/>
    <w:rsid w:val="00636C3F"/>
    <w:rsid w:val="006507C8"/>
    <w:rsid w:val="00652B10"/>
    <w:rsid w:val="00662252"/>
    <w:rsid w:val="00665C87"/>
    <w:rsid w:val="00665CA8"/>
    <w:rsid w:val="00665FE0"/>
    <w:rsid w:val="006818BD"/>
    <w:rsid w:val="006822D2"/>
    <w:rsid w:val="00687519"/>
    <w:rsid w:val="006A5EF8"/>
    <w:rsid w:val="006B409D"/>
    <w:rsid w:val="006C1FBC"/>
    <w:rsid w:val="006C26E6"/>
    <w:rsid w:val="006C327D"/>
    <w:rsid w:val="006C458F"/>
    <w:rsid w:val="006F239E"/>
    <w:rsid w:val="006F7CC6"/>
    <w:rsid w:val="00706C99"/>
    <w:rsid w:val="007101E1"/>
    <w:rsid w:val="007135F9"/>
    <w:rsid w:val="00713B3F"/>
    <w:rsid w:val="0074627C"/>
    <w:rsid w:val="00757BE7"/>
    <w:rsid w:val="00760EE9"/>
    <w:rsid w:val="00760F9D"/>
    <w:rsid w:val="00764BA4"/>
    <w:rsid w:val="00770D8A"/>
    <w:rsid w:val="00775A1B"/>
    <w:rsid w:val="0077749B"/>
    <w:rsid w:val="007803DD"/>
    <w:rsid w:val="007847A5"/>
    <w:rsid w:val="007854B9"/>
    <w:rsid w:val="007A60AD"/>
    <w:rsid w:val="007B7AED"/>
    <w:rsid w:val="007F7A14"/>
    <w:rsid w:val="0080781F"/>
    <w:rsid w:val="008148B9"/>
    <w:rsid w:val="00825323"/>
    <w:rsid w:val="008448EB"/>
    <w:rsid w:val="0085698A"/>
    <w:rsid w:val="00890BF5"/>
    <w:rsid w:val="00891637"/>
    <w:rsid w:val="00891721"/>
    <w:rsid w:val="008C2680"/>
    <w:rsid w:val="008C6338"/>
    <w:rsid w:val="008D0BC2"/>
    <w:rsid w:val="008D145D"/>
    <w:rsid w:val="008E145A"/>
    <w:rsid w:val="008E5813"/>
    <w:rsid w:val="008E6E6C"/>
    <w:rsid w:val="00910E18"/>
    <w:rsid w:val="00915469"/>
    <w:rsid w:val="009416BB"/>
    <w:rsid w:val="0094182A"/>
    <w:rsid w:val="00945C89"/>
    <w:rsid w:val="00950C9D"/>
    <w:rsid w:val="00952F93"/>
    <w:rsid w:val="00981CAE"/>
    <w:rsid w:val="009B2351"/>
    <w:rsid w:val="009C31E0"/>
    <w:rsid w:val="009C3F8B"/>
    <w:rsid w:val="009D6ABE"/>
    <w:rsid w:val="009E7A13"/>
    <w:rsid w:val="00A03DCD"/>
    <w:rsid w:val="00A06D2F"/>
    <w:rsid w:val="00A2426F"/>
    <w:rsid w:val="00A50CDE"/>
    <w:rsid w:val="00A73035"/>
    <w:rsid w:val="00A849E6"/>
    <w:rsid w:val="00A9250A"/>
    <w:rsid w:val="00AA2A76"/>
    <w:rsid w:val="00AA754C"/>
    <w:rsid w:val="00AB0660"/>
    <w:rsid w:val="00AB6D17"/>
    <w:rsid w:val="00AC3E94"/>
    <w:rsid w:val="00AE2CA2"/>
    <w:rsid w:val="00AF3817"/>
    <w:rsid w:val="00AF50B3"/>
    <w:rsid w:val="00B07CAD"/>
    <w:rsid w:val="00B11694"/>
    <w:rsid w:val="00B33BF2"/>
    <w:rsid w:val="00B35306"/>
    <w:rsid w:val="00B61428"/>
    <w:rsid w:val="00B65273"/>
    <w:rsid w:val="00B754FF"/>
    <w:rsid w:val="00B778E7"/>
    <w:rsid w:val="00B83AEE"/>
    <w:rsid w:val="00B83E60"/>
    <w:rsid w:val="00B862BC"/>
    <w:rsid w:val="00BB39F5"/>
    <w:rsid w:val="00BC0424"/>
    <w:rsid w:val="00BD340E"/>
    <w:rsid w:val="00BD5B44"/>
    <w:rsid w:val="00BE31E2"/>
    <w:rsid w:val="00BF3030"/>
    <w:rsid w:val="00C21B43"/>
    <w:rsid w:val="00C244DB"/>
    <w:rsid w:val="00C25BC6"/>
    <w:rsid w:val="00C52624"/>
    <w:rsid w:val="00C7050B"/>
    <w:rsid w:val="00C72D51"/>
    <w:rsid w:val="00C76445"/>
    <w:rsid w:val="00C869FD"/>
    <w:rsid w:val="00C873B1"/>
    <w:rsid w:val="00C87EB0"/>
    <w:rsid w:val="00C92416"/>
    <w:rsid w:val="00C943BB"/>
    <w:rsid w:val="00CC1979"/>
    <w:rsid w:val="00CD0FDD"/>
    <w:rsid w:val="00CE10BA"/>
    <w:rsid w:val="00CE77D0"/>
    <w:rsid w:val="00CF4F41"/>
    <w:rsid w:val="00D006C6"/>
    <w:rsid w:val="00D018FF"/>
    <w:rsid w:val="00D14B51"/>
    <w:rsid w:val="00D1708D"/>
    <w:rsid w:val="00D438C5"/>
    <w:rsid w:val="00D64D1C"/>
    <w:rsid w:val="00D72484"/>
    <w:rsid w:val="00D7261A"/>
    <w:rsid w:val="00D7651E"/>
    <w:rsid w:val="00D778E6"/>
    <w:rsid w:val="00D77A0F"/>
    <w:rsid w:val="00D80CF9"/>
    <w:rsid w:val="00D928A8"/>
    <w:rsid w:val="00DC2516"/>
    <w:rsid w:val="00DD1E54"/>
    <w:rsid w:val="00DD4FDF"/>
    <w:rsid w:val="00DE547E"/>
    <w:rsid w:val="00DE740B"/>
    <w:rsid w:val="00DE7FA5"/>
    <w:rsid w:val="00DF0189"/>
    <w:rsid w:val="00DF2580"/>
    <w:rsid w:val="00DF56F0"/>
    <w:rsid w:val="00E017D4"/>
    <w:rsid w:val="00E024BF"/>
    <w:rsid w:val="00E062A4"/>
    <w:rsid w:val="00E2675B"/>
    <w:rsid w:val="00E3155F"/>
    <w:rsid w:val="00E365B8"/>
    <w:rsid w:val="00E3664E"/>
    <w:rsid w:val="00E367AE"/>
    <w:rsid w:val="00E43223"/>
    <w:rsid w:val="00E432D6"/>
    <w:rsid w:val="00E73E4C"/>
    <w:rsid w:val="00E7684A"/>
    <w:rsid w:val="00E87002"/>
    <w:rsid w:val="00E87CAD"/>
    <w:rsid w:val="00EA3393"/>
    <w:rsid w:val="00EA4C3D"/>
    <w:rsid w:val="00EA523C"/>
    <w:rsid w:val="00EB0DB2"/>
    <w:rsid w:val="00EC2BEA"/>
    <w:rsid w:val="00EC66F3"/>
    <w:rsid w:val="00ED5562"/>
    <w:rsid w:val="00EE6447"/>
    <w:rsid w:val="00EE662E"/>
    <w:rsid w:val="00EE7120"/>
    <w:rsid w:val="00EF456F"/>
    <w:rsid w:val="00F0733B"/>
    <w:rsid w:val="00F10087"/>
    <w:rsid w:val="00F17789"/>
    <w:rsid w:val="00F6285F"/>
    <w:rsid w:val="00F6718E"/>
    <w:rsid w:val="00F76367"/>
    <w:rsid w:val="00F940EC"/>
    <w:rsid w:val="00FA461F"/>
    <w:rsid w:val="00FA719F"/>
    <w:rsid w:val="00FB5E7B"/>
    <w:rsid w:val="00FC7D25"/>
    <w:rsid w:val="00FF0D68"/>
    <w:rsid w:val="00FF3481"/>
    <w:rsid w:val="00FF5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AD"/>
  </w:style>
  <w:style w:type="paragraph" w:styleId="1">
    <w:name w:val="heading 1"/>
    <w:basedOn w:val="a"/>
    <w:next w:val="a"/>
    <w:link w:val="10"/>
    <w:qFormat/>
    <w:rsid w:val="00F10087"/>
    <w:pPr>
      <w:keepNext/>
      <w:widowControl w:val="0"/>
      <w:suppressAutoHyphens/>
      <w:spacing w:before="240" w:after="60" w:line="240" w:lineRule="auto"/>
      <w:outlineLvl w:val="0"/>
    </w:pPr>
    <w:rPr>
      <w:rFonts w:ascii="Arial" w:eastAsia="Arial Unicode MS" w:hAnsi="Arial" w:cs="Times New Roman"/>
      <w:b/>
      <w:bCs/>
      <w:kern w:val="32"/>
      <w:sz w:val="32"/>
      <w:szCs w:val="32"/>
    </w:rPr>
  </w:style>
  <w:style w:type="paragraph" w:styleId="3">
    <w:name w:val="heading 3"/>
    <w:basedOn w:val="a"/>
    <w:next w:val="a"/>
    <w:link w:val="30"/>
    <w:qFormat/>
    <w:rsid w:val="00F10087"/>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087"/>
    <w:rPr>
      <w:rFonts w:ascii="Arial" w:eastAsia="Arial Unicode MS" w:hAnsi="Arial" w:cs="Times New Roman"/>
      <w:b/>
      <w:bCs/>
      <w:kern w:val="32"/>
      <w:sz w:val="32"/>
      <w:szCs w:val="32"/>
    </w:rPr>
  </w:style>
  <w:style w:type="character" w:customStyle="1" w:styleId="30">
    <w:name w:val="Заголовок 3 Знак"/>
    <w:basedOn w:val="a0"/>
    <w:link w:val="3"/>
    <w:rsid w:val="00F10087"/>
    <w:rPr>
      <w:rFonts w:ascii="Times New Roman" w:eastAsia="Times New Roman" w:hAnsi="Times New Roman" w:cs="Times New Roman"/>
      <w:b/>
      <w:snapToGrid w:val="0"/>
      <w:sz w:val="28"/>
      <w:szCs w:val="28"/>
      <w:lang w:eastAsia="ru-RU"/>
    </w:rPr>
  </w:style>
  <w:style w:type="paragraph" w:styleId="a3">
    <w:name w:val="List Paragraph"/>
    <w:basedOn w:val="a"/>
    <w:uiPriority w:val="99"/>
    <w:qFormat/>
    <w:rsid w:val="00F0733B"/>
    <w:pPr>
      <w:ind w:left="720"/>
      <w:contextualSpacing/>
    </w:pPr>
  </w:style>
  <w:style w:type="paragraph" w:customStyle="1" w:styleId="ConsPlusNormal">
    <w:name w:val="ConsPlusNormal"/>
    <w:rsid w:val="00636C3F"/>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rsid w:val="00B83AEE"/>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customStyle="1" w:styleId="ConsPlusNonformat">
    <w:name w:val="ConsPlusNonformat"/>
    <w:uiPriority w:val="99"/>
    <w:rsid w:val="00B83A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No Spacing"/>
    <w:uiPriority w:val="99"/>
    <w:qFormat/>
    <w:rsid w:val="00B83AEE"/>
    <w:pPr>
      <w:widowControl w:val="0"/>
      <w:suppressAutoHyphens/>
      <w:autoSpaceDE w:val="0"/>
      <w:spacing w:after="0" w:line="240" w:lineRule="auto"/>
    </w:pPr>
    <w:rPr>
      <w:rFonts w:ascii="Calibri" w:eastAsia="Arial" w:hAnsi="Calibri" w:cs="Calibri"/>
      <w:lang w:eastAsia="hi-IN" w:bidi="hi-IN"/>
    </w:rPr>
  </w:style>
  <w:style w:type="character" w:styleId="a5">
    <w:name w:val="Hyperlink"/>
    <w:basedOn w:val="a0"/>
    <w:uiPriority w:val="99"/>
    <w:unhideWhenUsed/>
    <w:rsid w:val="00E7684A"/>
    <w:rPr>
      <w:color w:val="0000FF" w:themeColor="hyperlink"/>
      <w:u w:val="single"/>
    </w:rPr>
  </w:style>
  <w:style w:type="paragraph" w:customStyle="1" w:styleId="ConsPlusTitle">
    <w:name w:val="ConsPlusTitle"/>
    <w:uiPriority w:val="99"/>
    <w:rsid w:val="00E768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11">
    <w:name w:val="Без интервала1"/>
    <w:uiPriority w:val="99"/>
    <w:rsid w:val="006C26E6"/>
    <w:pPr>
      <w:widowControl w:val="0"/>
      <w:suppressAutoHyphens/>
      <w:autoSpaceDE w:val="0"/>
      <w:spacing w:after="0" w:line="240" w:lineRule="auto"/>
    </w:pPr>
    <w:rPr>
      <w:rFonts w:ascii="Calibri" w:eastAsia="Times New Roman" w:hAnsi="Calibri" w:cs="Calibri"/>
      <w:lang w:eastAsia="hi-IN" w:bidi="hi-IN"/>
    </w:rPr>
  </w:style>
  <w:style w:type="paragraph" w:customStyle="1" w:styleId="2">
    <w:name w:val="Без интервала2"/>
    <w:rsid w:val="009C3F8B"/>
    <w:pPr>
      <w:widowControl w:val="0"/>
      <w:suppressAutoHyphens/>
      <w:autoSpaceDE w:val="0"/>
      <w:spacing w:after="0" w:line="240" w:lineRule="auto"/>
    </w:pPr>
    <w:rPr>
      <w:rFonts w:ascii="Calibri" w:eastAsia="Times New Roman" w:hAnsi="Calibri" w:cs="Calibri"/>
      <w:lang w:eastAsia="hi-IN" w:bidi="hi-IN"/>
    </w:rPr>
  </w:style>
  <w:style w:type="paragraph" w:styleId="HTML">
    <w:name w:val="HTML Preformatted"/>
    <w:basedOn w:val="a"/>
    <w:link w:val="HTML0"/>
    <w:rsid w:val="00032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32938"/>
    <w:rPr>
      <w:rFonts w:ascii="Courier New" w:eastAsia="Calibri" w:hAnsi="Courier New" w:cs="Courier New"/>
      <w:sz w:val="20"/>
      <w:szCs w:val="20"/>
      <w:lang w:eastAsia="ru-RU"/>
    </w:rPr>
  </w:style>
  <w:style w:type="paragraph" w:customStyle="1" w:styleId="s1">
    <w:name w:val="s_1"/>
    <w:basedOn w:val="a"/>
    <w:rsid w:val="001F3F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5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67739&amp;dst=109162&amp;field=134&amp;date=04.08.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39D24-2874-4143-AEA5-5A9A50A7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276</cp:revision>
  <cp:lastPrinted>2018-12-25T02:55:00Z</cp:lastPrinted>
  <dcterms:created xsi:type="dcterms:W3CDTF">2018-12-25T01:16:00Z</dcterms:created>
  <dcterms:modified xsi:type="dcterms:W3CDTF">2022-12-01T04:00:00Z</dcterms:modified>
</cp:coreProperties>
</file>