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6D" w:rsidRPr="00DF2B6D" w:rsidRDefault="00DF2B6D" w:rsidP="00DF2B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2B6D">
        <w:rPr>
          <w:rFonts w:ascii="Times New Roman" w:hAnsi="Times New Roman" w:cs="Times New Roman"/>
          <w:b/>
          <w:sz w:val="20"/>
          <w:szCs w:val="20"/>
        </w:rPr>
        <w:t>Исполнение представлений КСП МО «Майминский район» выписанных по итогам контрольных мероприятий за 2023год</w:t>
      </w:r>
    </w:p>
    <w:p w:rsidR="00DF2B6D" w:rsidRPr="00E15799" w:rsidRDefault="00E15799" w:rsidP="00DF2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5799">
        <w:rPr>
          <w:rFonts w:ascii="Times New Roman" w:hAnsi="Times New Roman" w:cs="Times New Roman"/>
          <w:b/>
          <w:sz w:val="24"/>
          <w:szCs w:val="24"/>
        </w:rPr>
        <w:t>по</w:t>
      </w:r>
      <w:r w:rsidR="00DF2B6D" w:rsidRPr="00E15799">
        <w:rPr>
          <w:rFonts w:ascii="Times New Roman" w:hAnsi="Times New Roman" w:cs="Times New Roman"/>
          <w:b/>
          <w:sz w:val="24"/>
          <w:szCs w:val="24"/>
        </w:rPr>
        <w:t xml:space="preserve"> Акту </w:t>
      </w:r>
      <w:r w:rsidR="00DF2B6D" w:rsidRPr="00E15799">
        <w:rPr>
          <w:rFonts w:ascii="Times New Roman" w:hAnsi="Times New Roman" w:cs="Times New Roman"/>
          <w:sz w:val="24"/>
          <w:szCs w:val="24"/>
          <w:u w:val="single"/>
        </w:rPr>
        <w:t>«Аудит эффективности использования средств, выделенных на организацию горячего питания в общеобразовательных учреждениях Майминского района Республики Алтай» в МБОУ «МСОШ № 2»».</w:t>
      </w:r>
    </w:p>
    <w:p w:rsidR="00DF2B6D" w:rsidRPr="00E15799" w:rsidRDefault="00DF2B6D" w:rsidP="00DF2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DF2B6D" w:rsidRPr="00DF2B6D" w:rsidTr="00941A0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6D" w:rsidRPr="00DF2B6D" w:rsidRDefault="00DF2B6D" w:rsidP="00DF2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b/>
                <w:sz w:val="20"/>
                <w:szCs w:val="20"/>
              </w:rPr>
              <w:t>Пункт Представления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6D" w:rsidRPr="00DF2B6D" w:rsidRDefault="00DF2B6D" w:rsidP="00D61D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b/>
                <w:sz w:val="20"/>
                <w:szCs w:val="20"/>
              </w:rPr>
              <w:t>Ответ Объекта контрольного мероприятия</w:t>
            </w:r>
          </w:p>
        </w:tc>
      </w:tr>
      <w:tr w:rsidR="00DF2B6D" w:rsidRPr="00DF2B6D" w:rsidTr="00941A00">
        <w:tc>
          <w:tcPr>
            <w:tcW w:w="6912" w:type="dxa"/>
            <w:tcBorders>
              <w:top w:val="single" w:sz="4" w:space="0" w:color="auto"/>
            </w:tcBorders>
          </w:tcPr>
          <w:p w:rsidR="00DF2B6D" w:rsidRPr="00DF2B6D" w:rsidRDefault="00DF2B6D" w:rsidP="00DF2B6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DF2B6D">
              <w:rPr>
                <w:sz w:val="20"/>
                <w:szCs w:val="20"/>
              </w:rPr>
              <w:t xml:space="preserve">Внести изменения в </w:t>
            </w:r>
            <w:r w:rsidRPr="00DF2B6D">
              <w:rPr>
                <w:sz w:val="20"/>
                <w:szCs w:val="20"/>
                <w:lang w:eastAsia="ru-RU"/>
              </w:rPr>
              <w:t xml:space="preserve">п. 4.4 Соглашения от 09.01.2020г. № 33/2020 </w:t>
            </w:r>
            <w:r w:rsidRPr="00DF2B6D">
              <w:rPr>
                <w:sz w:val="20"/>
                <w:szCs w:val="20"/>
              </w:rPr>
              <w:t>«О передаче функций по ведению бюджетного (бухгалтерского) учета и формированию бюджетной (бухгалтерской) отчетности МКУ «ЦУА и</w:t>
            </w:r>
            <w:proofErr w:type="gramStart"/>
            <w:r w:rsidRPr="00DF2B6D">
              <w:rPr>
                <w:sz w:val="20"/>
                <w:szCs w:val="20"/>
              </w:rPr>
              <w:t xml:space="preserve"> О</w:t>
            </w:r>
            <w:proofErr w:type="gramEnd"/>
            <w:r w:rsidRPr="00DF2B6D">
              <w:rPr>
                <w:sz w:val="20"/>
                <w:szCs w:val="20"/>
              </w:rPr>
              <w:t xml:space="preserve"> МР» в части утверждения учетной политики.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F2B6D" w:rsidRPr="00DF2B6D" w:rsidRDefault="00DF2B6D" w:rsidP="00DF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sz w:val="20"/>
                <w:szCs w:val="20"/>
              </w:rPr>
              <w:t>Исполнено. Заключено дополнительное Соглашение от 09.01.2023г. № 1</w:t>
            </w:r>
          </w:p>
        </w:tc>
      </w:tr>
      <w:tr w:rsidR="00DF2B6D" w:rsidRPr="00DF2B6D" w:rsidTr="00DF2B6D">
        <w:tc>
          <w:tcPr>
            <w:tcW w:w="6912" w:type="dxa"/>
          </w:tcPr>
          <w:p w:rsidR="00DF2B6D" w:rsidRPr="00DF2B6D" w:rsidRDefault="00DF2B6D" w:rsidP="00DF2B6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DF2B6D">
              <w:rPr>
                <w:color w:val="212529"/>
                <w:sz w:val="20"/>
                <w:szCs w:val="20"/>
                <w:shd w:val="clear" w:color="auto" w:fill="FFFFFF"/>
              </w:rPr>
              <w:t xml:space="preserve">Ввести дополнительные аналитические коды в счета Плана счетов </w:t>
            </w:r>
            <w:r w:rsidRPr="00DF2B6D">
              <w:rPr>
                <w:sz w:val="20"/>
                <w:szCs w:val="20"/>
                <w:lang w:eastAsia="ru-RU"/>
              </w:rPr>
              <w:t xml:space="preserve">учетной политики по средствам, имеющим целевое направление (Соглашения) с фактическим применением их в журналах операций МБОУ «МСОШ № 2», </w:t>
            </w:r>
            <w:r w:rsidRPr="00DF2B6D">
              <w:rPr>
                <w:color w:val="212529"/>
                <w:sz w:val="20"/>
                <w:szCs w:val="20"/>
                <w:shd w:val="clear" w:color="auto" w:fill="FFFFFF"/>
              </w:rPr>
              <w:t>для получения дополнительной информации, необходимой внутренним, внешним пользователям бюджетной отчетн</w:t>
            </w:r>
            <w:bookmarkStart w:id="0" w:name="_GoBack"/>
            <w:bookmarkEnd w:id="0"/>
            <w:r w:rsidRPr="00DF2B6D">
              <w:rPr>
                <w:color w:val="212529"/>
                <w:sz w:val="20"/>
                <w:szCs w:val="20"/>
                <w:shd w:val="clear" w:color="auto" w:fill="FFFFFF"/>
              </w:rPr>
              <w:t>ости.</w:t>
            </w:r>
          </w:p>
        </w:tc>
        <w:tc>
          <w:tcPr>
            <w:tcW w:w="2659" w:type="dxa"/>
          </w:tcPr>
          <w:p w:rsidR="00DF2B6D" w:rsidRPr="00DF2B6D" w:rsidRDefault="00DF2B6D" w:rsidP="00DF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sz w:val="20"/>
                <w:szCs w:val="20"/>
              </w:rPr>
              <w:t>Исполнено. Представлены перепечатанные регистры бухгалтерского учета (№ 4 и главная книга) в которых перед номером счета прописывается аналитический код Субсидии (</w:t>
            </w:r>
            <w:proofErr w:type="gramStart"/>
            <w:r w:rsidRPr="00DF2B6D">
              <w:rPr>
                <w:rFonts w:ascii="Times New Roman" w:hAnsi="Times New Roman" w:cs="Times New Roman"/>
                <w:sz w:val="20"/>
                <w:szCs w:val="20"/>
              </w:rPr>
              <w:t>согласно Приказа</w:t>
            </w:r>
            <w:proofErr w:type="gramEnd"/>
            <w:r w:rsidRPr="00DF2B6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Финансов Администрации МО «Майминский район» от 30.12.2020г. № 102-б.).</w:t>
            </w:r>
          </w:p>
        </w:tc>
      </w:tr>
      <w:tr w:rsidR="00DF2B6D" w:rsidRPr="00DF2B6D" w:rsidTr="00DF2B6D">
        <w:tc>
          <w:tcPr>
            <w:tcW w:w="6912" w:type="dxa"/>
          </w:tcPr>
          <w:p w:rsidR="00DF2B6D" w:rsidRPr="00DF2B6D" w:rsidRDefault="00DF2B6D" w:rsidP="00DF2B6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DF2B6D">
              <w:rPr>
                <w:sz w:val="20"/>
                <w:szCs w:val="20"/>
              </w:rPr>
              <w:t xml:space="preserve">Привести в соответствие с Приложением № 4 к </w:t>
            </w:r>
            <w:r w:rsidRPr="00DF2B6D">
              <w:rPr>
                <w:sz w:val="20"/>
                <w:szCs w:val="20"/>
                <w:lang w:eastAsia="ru-RU"/>
              </w:rPr>
              <w:t xml:space="preserve">Постановлению Главного государственного санитарного врача РФ от 27.10.2020г. № 32 «Об утверждении санитарно-эпидемиологических правил и норм </w:t>
            </w:r>
            <w:proofErr w:type="spellStart"/>
            <w:r w:rsidRPr="00DF2B6D">
              <w:rPr>
                <w:sz w:val="20"/>
                <w:szCs w:val="20"/>
                <w:lang w:eastAsia="ru-RU"/>
              </w:rPr>
              <w:t>СанПиН</w:t>
            </w:r>
            <w:proofErr w:type="spellEnd"/>
            <w:r w:rsidRPr="00DF2B6D">
              <w:rPr>
                <w:sz w:val="20"/>
                <w:szCs w:val="20"/>
                <w:lang w:eastAsia="ru-RU"/>
              </w:rPr>
              <w:t xml:space="preserve"> 2.3/2.4.3590-20 «Санитарно-эпидемиологические требования к организации общественного питания населения», </w:t>
            </w:r>
            <w:proofErr w:type="spellStart"/>
            <w:r w:rsidRPr="00DF2B6D">
              <w:rPr>
                <w:sz w:val="20"/>
                <w:szCs w:val="20"/>
              </w:rPr>
              <w:t>бракеражный</w:t>
            </w:r>
            <w:proofErr w:type="spellEnd"/>
            <w:r w:rsidRPr="00DF2B6D">
              <w:rPr>
                <w:sz w:val="20"/>
                <w:szCs w:val="20"/>
              </w:rPr>
              <w:t xml:space="preserve"> журнал, в части добавления граф и соответственно информации, которая должна быть заполнена: время снятия бракеража и результаты взвешивания порционных блюд.</w:t>
            </w:r>
            <w:proofErr w:type="gramEnd"/>
          </w:p>
        </w:tc>
        <w:tc>
          <w:tcPr>
            <w:tcW w:w="2659" w:type="dxa"/>
          </w:tcPr>
          <w:p w:rsidR="00DF2B6D" w:rsidRPr="00DF2B6D" w:rsidRDefault="00DF2B6D" w:rsidP="00DF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Исполнено. В </w:t>
            </w:r>
            <w:proofErr w:type="spellStart"/>
            <w:r w:rsidRPr="00DF2B6D">
              <w:rPr>
                <w:rFonts w:ascii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DF2B6D">
              <w:rPr>
                <w:rFonts w:ascii="Times New Roman" w:hAnsi="Times New Roman" w:cs="Times New Roman"/>
                <w:sz w:val="20"/>
                <w:szCs w:val="20"/>
              </w:rPr>
              <w:t xml:space="preserve"> журнал добавлены графы: время снятия бракеража и результаты взвешивания порционных блюд.</w:t>
            </w:r>
          </w:p>
        </w:tc>
      </w:tr>
      <w:tr w:rsidR="00DF2B6D" w:rsidRPr="00DF2B6D" w:rsidTr="00DF2B6D">
        <w:tc>
          <w:tcPr>
            <w:tcW w:w="6912" w:type="dxa"/>
          </w:tcPr>
          <w:p w:rsidR="00DF2B6D" w:rsidRPr="00DF2B6D" w:rsidRDefault="00DF2B6D" w:rsidP="00DF2B6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DF2B6D">
              <w:rPr>
                <w:sz w:val="20"/>
                <w:szCs w:val="20"/>
              </w:rPr>
              <w:t>Привести п. 2.13 раздела 2 «Режим занятий учащихся» утвержденный Приказом директора МБОУ «МСОШ № 2» от 31.08.2017г. № 191 в соответствие с п. 2.2 части 2 «</w:t>
            </w:r>
            <w:r w:rsidRPr="00DF2B6D">
              <w:rPr>
                <w:rFonts w:eastAsia="Calibri"/>
                <w:kern w:val="0"/>
                <w:sz w:val="20"/>
                <w:szCs w:val="20"/>
                <w:lang w:eastAsia="ru-RU"/>
              </w:rPr>
              <w:t>Организация питания обучающихся в общеобразовательных организациях</w:t>
            </w:r>
            <w:r w:rsidRPr="00DF2B6D">
              <w:rPr>
                <w:sz w:val="20"/>
                <w:szCs w:val="20"/>
              </w:rPr>
              <w:t>» «МР 2.4.0179-20. 2.4. Гигиена детей и подростков. Рекомендации по организации питания обучающихся общеобразовательных организаций. Методические рекомендации» утвержденных Главным государственным санитарным врачом РФ 18.05.2020г., в части продолжительности перемен для учащихся с 5 – 11 классы в которых осуществляется организация бесплатного горячего питания (не менее 20 минут).</w:t>
            </w:r>
          </w:p>
        </w:tc>
        <w:tc>
          <w:tcPr>
            <w:tcW w:w="2659" w:type="dxa"/>
          </w:tcPr>
          <w:p w:rsidR="00DF2B6D" w:rsidRPr="00DF2B6D" w:rsidRDefault="00DF2B6D" w:rsidP="00DF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sz w:val="20"/>
                <w:szCs w:val="20"/>
              </w:rPr>
              <w:t>Исполнено. Внесено изменение в режим занятий учащихся (продолжительность перемен в которых осуществляется организация бесплатного горячего питания не менее 20 минут).</w:t>
            </w:r>
          </w:p>
        </w:tc>
      </w:tr>
      <w:tr w:rsidR="00DF2B6D" w:rsidRPr="00DF2B6D" w:rsidTr="00DF2B6D">
        <w:tc>
          <w:tcPr>
            <w:tcW w:w="6912" w:type="dxa"/>
          </w:tcPr>
          <w:p w:rsidR="00DF2B6D" w:rsidRPr="00DF2B6D" w:rsidRDefault="00DF2B6D" w:rsidP="00DF2B6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DF2B6D">
              <w:rPr>
                <w:sz w:val="20"/>
                <w:szCs w:val="20"/>
              </w:rPr>
              <w:t>Произвести возврат переплаты (в связи с излишне включёнными в акт об оказанных услугах за февраль 2022г.) 6 дето/дней в общей сумме 662,87₽., в том числе: с 5 – 11 классы из малообеспеченных многодетных семей по 6 дето/дням в общей сумме 611,88₽. и с 5 – 11классы из малообеспеченных семей (частично оплачиваемое питание) 1 дето/день в общей сумме 50,99₽. от</w:t>
            </w:r>
            <w:proofErr w:type="gramEnd"/>
            <w:r w:rsidRPr="00DF2B6D">
              <w:rPr>
                <w:sz w:val="20"/>
                <w:szCs w:val="20"/>
              </w:rPr>
              <w:t xml:space="preserve"> МБУ «Комбинат питания» МО «Майминский район» в МБОУ «МСОШ № 2».</w:t>
            </w:r>
          </w:p>
        </w:tc>
        <w:tc>
          <w:tcPr>
            <w:tcW w:w="2659" w:type="dxa"/>
          </w:tcPr>
          <w:p w:rsidR="00DF2B6D" w:rsidRPr="00DF2B6D" w:rsidRDefault="00DF2B6D" w:rsidP="00DF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sz w:val="20"/>
                <w:szCs w:val="20"/>
              </w:rPr>
              <w:t>Исполнено. Возвращено 662,87₽. (платежное поручение от 28.04.2023г. № 251197).</w:t>
            </w:r>
          </w:p>
        </w:tc>
      </w:tr>
      <w:tr w:rsidR="00DF2B6D" w:rsidRPr="00DF2B6D" w:rsidTr="00DF2B6D">
        <w:tc>
          <w:tcPr>
            <w:tcW w:w="6912" w:type="dxa"/>
          </w:tcPr>
          <w:p w:rsidR="00DF2B6D" w:rsidRPr="00DF2B6D" w:rsidRDefault="00DF2B6D" w:rsidP="00DF2B6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DF2B6D"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При заключении контрактов на обеспечение организации бесплатного горячего питания руководствоваться </w:t>
            </w:r>
            <w:proofErr w:type="gramStart"/>
            <w:r w:rsidRPr="00DF2B6D">
              <w:rPr>
                <w:rFonts w:eastAsia="Calibri"/>
                <w:kern w:val="0"/>
                <w:sz w:val="20"/>
                <w:szCs w:val="20"/>
                <w:lang w:eastAsia="ru-RU"/>
              </w:rPr>
              <w:t>ч</w:t>
            </w:r>
            <w:proofErr w:type="gramEnd"/>
            <w:r w:rsidRPr="00DF2B6D"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. </w:t>
            </w:r>
            <w:r w:rsidRPr="00DF2B6D">
              <w:rPr>
                <w:rFonts w:eastAsia="Calibri"/>
                <w:kern w:val="0"/>
                <w:sz w:val="20"/>
                <w:szCs w:val="20"/>
                <w:lang w:val="en-US" w:eastAsia="ru-RU"/>
              </w:rPr>
              <w:t>II</w:t>
            </w:r>
            <w:r w:rsidRPr="00DF2B6D"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 «Организация питания обучающихся в общеобразовательных организациях»</w:t>
            </w:r>
            <w:r w:rsidRPr="00DF2B6D">
              <w:rPr>
                <w:sz w:val="20"/>
                <w:szCs w:val="20"/>
              </w:rPr>
              <w:t xml:space="preserve"> «МР 2.4.0179-20. 2.4. Гигиена детей и подростков. Рекомендации по организации питания обучающихся общеобразовательных организаций. </w:t>
            </w:r>
            <w:proofErr w:type="gramStart"/>
            <w:r w:rsidRPr="00DF2B6D">
              <w:rPr>
                <w:sz w:val="20"/>
                <w:szCs w:val="20"/>
              </w:rPr>
              <w:t xml:space="preserve">Методические рекомендации» утвержденных Главным государственным санитарным врачом РФ 18.05.2020г.», в части включения в </w:t>
            </w:r>
            <w:r w:rsidRPr="00DF2B6D">
              <w:rPr>
                <w:rFonts w:eastAsia="Calibri"/>
                <w:kern w:val="0"/>
                <w:sz w:val="20"/>
                <w:szCs w:val="20"/>
                <w:lang w:eastAsia="ru-RU"/>
              </w:rPr>
              <w:t>примерное 10-дневное меню для организации одноразового бесплатного горячего питания учащихся МБОУ «МСОШ № 2» как завтраков, так и обедов, а также фактическое предоставление горячего бесплатного питания (</w:t>
            </w:r>
            <w:r w:rsidRPr="00DF2B6D">
              <w:rPr>
                <w:sz w:val="20"/>
                <w:szCs w:val="20"/>
              </w:rPr>
              <w:t>для первой смены – завтрак, для второй – обед) с соблюдением калорийности блюд каждой смены.</w:t>
            </w:r>
            <w:proofErr w:type="gramEnd"/>
          </w:p>
        </w:tc>
        <w:tc>
          <w:tcPr>
            <w:tcW w:w="2659" w:type="dxa"/>
          </w:tcPr>
          <w:p w:rsidR="00DF2B6D" w:rsidRPr="00DF2B6D" w:rsidRDefault="00DF2B6D" w:rsidP="00DF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sz w:val="20"/>
                <w:szCs w:val="20"/>
              </w:rPr>
              <w:t>Контракт на организацию бесплатного горячего питания обучающихся начальных классов, прекращает свое действие 31.05.2023г. При заключении контракта на следующий учебный год, обязуемся не допускать подобных ошибок.</w:t>
            </w:r>
          </w:p>
        </w:tc>
      </w:tr>
      <w:tr w:rsidR="00DF2B6D" w:rsidRPr="00DF2B6D" w:rsidTr="00DF2B6D">
        <w:tc>
          <w:tcPr>
            <w:tcW w:w="6912" w:type="dxa"/>
          </w:tcPr>
          <w:p w:rsidR="00DF2B6D" w:rsidRPr="00DF2B6D" w:rsidRDefault="00DF2B6D" w:rsidP="00DF2B6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DF2B6D">
              <w:rPr>
                <w:sz w:val="20"/>
                <w:szCs w:val="20"/>
              </w:rPr>
              <w:t xml:space="preserve">Контрольно-счетная палата МО «Майминский район» рекомендует в </w:t>
            </w:r>
            <w:r w:rsidRPr="00DF2B6D">
              <w:rPr>
                <w:sz w:val="20"/>
                <w:szCs w:val="20"/>
              </w:rPr>
              <w:lastRenderedPageBreak/>
              <w:t>дальнейшем в ходе финансово хозяйственной деятельности соблюдать нормы законодательства и нормативно правовых актов (п. 4 и п. 9-15 установленных нарушений, указанных в Представлении):</w:t>
            </w:r>
          </w:p>
          <w:p w:rsidR="00DF2B6D" w:rsidRPr="00DF2B6D" w:rsidRDefault="00DF2B6D" w:rsidP="00DF2B6D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2B6D">
              <w:rPr>
                <w:sz w:val="20"/>
                <w:szCs w:val="20"/>
              </w:rPr>
              <w:t>-Бюджетного кодекса РФ;</w:t>
            </w:r>
          </w:p>
          <w:p w:rsidR="00DF2B6D" w:rsidRPr="00DF2B6D" w:rsidRDefault="00DF2B6D" w:rsidP="00DF2B6D">
            <w:pPr>
              <w:pStyle w:val="a4"/>
              <w:widowControl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DF2B6D">
              <w:rPr>
                <w:sz w:val="20"/>
                <w:szCs w:val="20"/>
              </w:rPr>
              <w:t>-</w:t>
            </w:r>
            <w:r w:rsidRPr="00DF2B6D">
              <w:rPr>
                <w:sz w:val="20"/>
                <w:szCs w:val="20"/>
                <w:lang w:eastAsia="ru-RU"/>
              </w:rPr>
              <w:t>Федерального закона от 26.07.2006г. №135-ФЗ «О защите конкуренции»</w:t>
            </w:r>
            <w:r w:rsidRPr="00DF2B6D">
              <w:rPr>
                <w:sz w:val="20"/>
                <w:szCs w:val="20"/>
              </w:rPr>
              <w:t>;</w:t>
            </w:r>
          </w:p>
          <w:p w:rsidR="00DF2B6D" w:rsidRPr="00DF2B6D" w:rsidRDefault="00DF2B6D" w:rsidP="00DF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2B6D">
              <w:rPr>
                <w:rFonts w:ascii="Times New Roman" w:hAnsi="Times New Roman" w:cs="Times New Roman"/>
                <w:sz w:val="20"/>
                <w:szCs w:val="20"/>
              </w:rPr>
              <w:t>-ст. 24, ст. 34, ст. 94 Федерального закона № 44 -ФЗ.</w:t>
            </w:r>
          </w:p>
        </w:tc>
        <w:tc>
          <w:tcPr>
            <w:tcW w:w="2659" w:type="dxa"/>
          </w:tcPr>
          <w:p w:rsidR="00DF2B6D" w:rsidRPr="00DF2B6D" w:rsidRDefault="00DF2B6D" w:rsidP="00DF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Принято к сведению.</w:t>
            </w:r>
          </w:p>
        </w:tc>
      </w:tr>
      <w:tr w:rsidR="00DF2B6D" w:rsidRPr="00DF2B6D" w:rsidTr="00DF2B6D">
        <w:tc>
          <w:tcPr>
            <w:tcW w:w="6912" w:type="dxa"/>
          </w:tcPr>
          <w:p w:rsidR="00DF2B6D" w:rsidRPr="00DF2B6D" w:rsidRDefault="00DF2B6D" w:rsidP="00DF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установленные нарушения, в ходе контрольного мероприятия, применить меры ответственности к должностному лицу, ответственному за допущенные нарушения.</w:t>
            </w:r>
          </w:p>
        </w:tc>
        <w:tc>
          <w:tcPr>
            <w:tcW w:w="2659" w:type="dxa"/>
          </w:tcPr>
          <w:p w:rsidR="00DF2B6D" w:rsidRPr="00DF2B6D" w:rsidRDefault="00DF2B6D" w:rsidP="00DF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sz w:val="20"/>
                <w:szCs w:val="20"/>
              </w:rPr>
              <w:t>Устное замечание.</w:t>
            </w:r>
          </w:p>
        </w:tc>
      </w:tr>
    </w:tbl>
    <w:p w:rsidR="00DF2B6D" w:rsidRDefault="00DF2B6D" w:rsidP="00DF2B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2334C" w:rsidRDefault="00F2334C" w:rsidP="00DF2B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</w:t>
      </w:r>
    </w:p>
    <w:p w:rsidR="00F2334C" w:rsidRDefault="00F2334C" w:rsidP="00F233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687FA8" w:rsidRPr="00E15799" w:rsidRDefault="00687FA8" w:rsidP="00687FA8">
      <w:pPr>
        <w:pStyle w:val="3"/>
        <w:ind w:firstLine="708"/>
        <w:jc w:val="both"/>
        <w:rPr>
          <w:sz w:val="20"/>
          <w:szCs w:val="20"/>
          <w:u w:val="single"/>
        </w:rPr>
      </w:pPr>
      <w:r w:rsidRPr="00E15799">
        <w:rPr>
          <w:b w:val="0"/>
          <w:sz w:val="24"/>
          <w:szCs w:val="24"/>
        </w:rPr>
        <w:t>по</w:t>
      </w:r>
      <w:r w:rsidRPr="00E15799">
        <w:rPr>
          <w:sz w:val="24"/>
          <w:szCs w:val="24"/>
        </w:rPr>
        <w:t xml:space="preserve"> Акту </w:t>
      </w:r>
      <w:r w:rsidRPr="00E15799">
        <w:rPr>
          <w:b w:val="0"/>
          <w:sz w:val="24"/>
          <w:szCs w:val="24"/>
        </w:rPr>
        <w:t>«Аудит эффективности использования средств, выделенных на организацию горячего питания в общеобразовательных учреждениях Майминского района Республики Алтай» в МБУ «Комбинат питания» МО «Майминский район»».</w:t>
      </w:r>
    </w:p>
    <w:p w:rsidR="00687FA8" w:rsidRPr="00DF2B6D" w:rsidRDefault="00687FA8" w:rsidP="00687F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7FA8" w:rsidRPr="00DF2B6D" w:rsidRDefault="00687FA8" w:rsidP="00687F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687FA8" w:rsidRPr="00DF2B6D" w:rsidTr="00DA353D">
        <w:tc>
          <w:tcPr>
            <w:tcW w:w="6912" w:type="dxa"/>
          </w:tcPr>
          <w:p w:rsidR="00687FA8" w:rsidRPr="00DF2B6D" w:rsidRDefault="00687FA8" w:rsidP="00DA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b/>
                <w:sz w:val="20"/>
                <w:szCs w:val="20"/>
              </w:rPr>
              <w:t>Пункт Представления</w:t>
            </w:r>
          </w:p>
        </w:tc>
        <w:tc>
          <w:tcPr>
            <w:tcW w:w="2659" w:type="dxa"/>
          </w:tcPr>
          <w:p w:rsidR="00687FA8" w:rsidRPr="00DF2B6D" w:rsidRDefault="00687FA8" w:rsidP="00DA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B6D">
              <w:rPr>
                <w:rFonts w:ascii="Times New Roman" w:hAnsi="Times New Roman" w:cs="Times New Roman"/>
                <w:b/>
                <w:sz w:val="20"/>
                <w:szCs w:val="20"/>
              </w:rPr>
              <w:t>Ответ Объекта контрольного мероприятия</w:t>
            </w:r>
          </w:p>
        </w:tc>
      </w:tr>
    </w:tbl>
    <w:p w:rsidR="00687FA8" w:rsidRDefault="00687FA8" w:rsidP="00687F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687FA8" w:rsidRPr="00D61D43" w:rsidTr="00687FA8">
        <w:tc>
          <w:tcPr>
            <w:tcW w:w="6912" w:type="dxa"/>
          </w:tcPr>
          <w:p w:rsidR="00687FA8" w:rsidRPr="00F6784E" w:rsidRDefault="00687FA8" w:rsidP="00687FA8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D61D43">
              <w:rPr>
                <w:sz w:val="20"/>
                <w:szCs w:val="20"/>
                <w:shd w:val="clear" w:color="auto" w:fill="FFFFFF"/>
              </w:rPr>
              <w:t xml:space="preserve">Ввести дополнительные аналитические коды в счета Плана счетов </w:t>
            </w:r>
            <w:r w:rsidRPr="00D61D43">
              <w:rPr>
                <w:sz w:val="20"/>
                <w:szCs w:val="20"/>
                <w:lang w:eastAsia="ru-RU"/>
              </w:rPr>
              <w:t xml:space="preserve">учетной политики по средствам, имеющим целевое направление (Соглашения) с фактическим применением их в журналах операций МБУ «Комбинат питания» МО «Майминский район», </w:t>
            </w:r>
            <w:r w:rsidRPr="00D61D43">
              <w:rPr>
                <w:sz w:val="20"/>
                <w:szCs w:val="20"/>
                <w:shd w:val="clear" w:color="auto" w:fill="FFFFFF"/>
              </w:rPr>
              <w:t>для получения дополнительной информации, необходимой внутренним, внешним пользователям бюджетной отчетности.</w:t>
            </w:r>
          </w:p>
          <w:p w:rsidR="00687FA8" w:rsidRDefault="00687FA8" w:rsidP="00687FA8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D61D43">
              <w:rPr>
                <w:sz w:val="20"/>
                <w:szCs w:val="20"/>
              </w:rPr>
              <w:t xml:space="preserve">Привести в соответствие с Приложением № 4 к </w:t>
            </w:r>
            <w:r w:rsidRPr="00D61D43">
              <w:rPr>
                <w:bCs/>
                <w:sz w:val="20"/>
                <w:szCs w:val="20"/>
              </w:rPr>
              <w:t> </w:t>
            </w:r>
            <w:hyperlink r:id="rId5" w:history="1">
              <w:r w:rsidRPr="00D61D43">
                <w:rPr>
                  <w:rStyle w:val="a5"/>
                  <w:bCs/>
                  <w:color w:val="auto"/>
                  <w:sz w:val="20"/>
                  <w:szCs w:val="20"/>
                </w:rPr>
                <w:t>Приказу Минфина России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  </w:r>
            </w:hyperlink>
            <w:r w:rsidRPr="00D61D43">
              <w:rPr>
                <w:bCs/>
                <w:sz w:val="20"/>
                <w:szCs w:val="20"/>
              </w:rPr>
              <w:t xml:space="preserve"> </w:t>
            </w:r>
            <w:r w:rsidRPr="00D61D43">
              <w:rPr>
                <w:sz w:val="20"/>
                <w:szCs w:val="20"/>
              </w:rPr>
              <w:t>форму 0504035 «Оборотная ведомость по нефинансовым активам».</w:t>
            </w:r>
            <w:proofErr w:type="gramEnd"/>
          </w:p>
          <w:p w:rsidR="00687FA8" w:rsidRDefault="00687FA8" w:rsidP="00687FA8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D61D43">
              <w:rPr>
                <w:sz w:val="20"/>
                <w:szCs w:val="20"/>
              </w:rPr>
              <w:t>Контрольно-счетная палата МО «Майминский район» рекомендует в дальнейшем в ходе финансово хозяйственной деятельности соблюдать нормы законодательства и нормативно правовых актов (установленных нарушений, указанных в Представлении):</w:t>
            </w:r>
          </w:p>
          <w:p w:rsidR="00687FA8" w:rsidRPr="00D61D43" w:rsidRDefault="00687FA8" w:rsidP="00687FA8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687FA8" w:rsidRDefault="00687FA8" w:rsidP="00687FA8">
            <w:pPr>
              <w:ind w:firstLine="7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61D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1D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Утвердить положение об оказании платных услуг МБУ «Комбинат питания» МО «Майминский район» в соответствии с п. 4 ст.  9.2 </w:t>
            </w:r>
            <w:r w:rsidRPr="00D61D4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Федерального закона от 12.01.1996г. № 7-ФЗ «О некоммерческих организациях» учредителем;</w:t>
            </w:r>
          </w:p>
          <w:p w:rsidR="00687FA8" w:rsidRPr="00D61D43" w:rsidRDefault="00687FA8" w:rsidP="00687FA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7FA8" w:rsidRDefault="00687FA8" w:rsidP="00687FA8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61D43">
              <w:rPr>
                <w:sz w:val="20"/>
                <w:szCs w:val="20"/>
              </w:rPr>
              <w:t>-Бюджетного кодекса РФ;</w:t>
            </w:r>
          </w:p>
          <w:p w:rsidR="00687FA8" w:rsidRDefault="00687FA8" w:rsidP="00687FA8">
            <w:pPr>
              <w:pStyle w:val="a4"/>
              <w:ind w:left="0" w:firstLine="709"/>
              <w:jc w:val="both"/>
              <w:rPr>
                <w:sz w:val="20"/>
                <w:szCs w:val="20"/>
                <w:shd w:val="clear" w:color="auto" w:fill="FFFFFF"/>
              </w:rPr>
            </w:pPr>
            <w:r w:rsidRPr="00D61D43">
              <w:rPr>
                <w:sz w:val="20"/>
                <w:szCs w:val="20"/>
              </w:rPr>
              <w:t xml:space="preserve">-п. 2.9 Приказа Министерства финансов РФ от 21.07.2011г. № 86н «Об </w:t>
            </w:r>
            <w:r w:rsidRPr="00D61D43">
              <w:rPr>
                <w:sz w:val="20"/>
                <w:szCs w:val="20"/>
                <w:shd w:val="clear" w:color="auto" w:fill="FFFFFF"/>
              </w:rPr>
              <w:t>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      </w:r>
          </w:p>
          <w:p w:rsidR="00687FA8" w:rsidRDefault="00687FA8" w:rsidP="00687FA8">
            <w:pPr>
              <w:pStyle w:val="a4"/>
              <w:ind w:left="0" w:firstLine="709"/>
              <w:jc w:val="both"/>
              <w:rPr>
                <w:sz w:val="20"/>
                <w:szCs w:val="20"/>
              </w:rPr>
            </w:pPr>
            <w:r w:rsidRPr="00D61D43">
              <w:rPr>
                <w:sz w:val="20"/>
                <w:szCs w:val="20"/>
                <w:shd w:val="clear" w:color="auto" w:fill="FFFFFF"/>
              </w:rPr>
              <w:t>-</w:t>
            </w:r>
            <w:r w:rsidRPr="00D61D43">
              <w:rPr>
                <w:sz w:val="20"/>
                <w:szCs w:val="20"/>
              </w:rPr>
              <w:t>п. 3.5 статьи 32 Федерального закона от 12.01.1996г. № 7-ФЗ «О некоммерческих организациях»;</w:t>
            </w:r>
          </w:p>
          <w:p w:rsidR="00687FA8" w:rsidRDefault="00687FA8" w:rsidP="00687FA8">
            <w:pPr>
              <w:pStyle w:val="a4"/>
              <w:widowControl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D61D43">
              <w:rPr>
                <w:sz w:val="20"/>
                <w:szCs w:val="20"/>
              </w:rPr>
              <w:t>-ст. 103 Федерального закона № 44 –ФЗ;</w:t>
            </w:r>
          </w:p>
          <w:p w:rsidR="00687FA8" w:rsidRDefault="00687FA8" w:rsidP="00687FA8">
            <w:pPr>
              <w:pStyle w:val="a4"/>
              <w:widowControl/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D61D43">
              <w:rPr>
                <w:sz w:val="20"/>
                <w:szCs w:val="20"/>
              </w:rPr>
              <w:t>-</w:t>
            </w:r>
            <w:r w:rsidRPr="00D61D43">
              <w:rPr>
                <w:sz w:val="20"/>
                <w:szCs w:val="20"/>
                <w:shd w:val="clear" w:color="auto" w:fill="FFFFFF"/>
              </w:rPr>
              <w:t>Методических рекомендаций по организации питания обучающихся общеобразовательных организаций, в части составления технической документации для проведения закупок (ГОСТ).</w:t>
            </w:r>
            <w:r w:rsidRPr="00D61D43">
              <w:rPr>
                <w:sz w:val="20"/>
                <w:szCs w:val="20"/>
              </w:rPr>
              <w:t xml:space="preserve"> </w:t>
            </w:r>
          </w:p>
          <w:p w:rsidR="00687FA8" w:rsidRPr="00D61D43" w:rsidRDefault="00687FA8" w:rsidP="00DA353D">
            <w:pPr>
              <w:pStyle w:val="a4"/>
              <w:widowControl/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</w:p>
          <w:p w:rsidR="00687FA8" w:rsidRPr="00D61D43" w:rsidRDefault="00687FA8" w:rsidP="00687FA8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/>
                <w:kern w:val="0"/>
                <w:sz w:val="20"/>
                <w:szCs w:val="20"/>
              </w:rPr>
            </w:pPr>
            <w:r w:rsidRPr="00D61D43">
              <w:rPr>
                <w:sz w:val="20"/>
                <w:szCs w:val="20"/>
              </w:rPr>
              <w:t>За установленные нарушения, в ходе контрольного мероприятия, применить меры ответственности к должностному лицу, ответственному за допущенные нарушения.</w:t>
            </w:r>
          </w:p>
          <w:p w:rsidR="00687FA8" w:rsidRPr="00D61D43" w:rsidRDefault="00687FA8" w:rsidP="00687FA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возможности программного продукта не позволяют отражать в 5-14 разрядах целевые статьи расходов</w:t>
            </w: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FA8" w:rsidRPr="00D61D43" w:rsidRDefault="00687FA8" w:rsidP="00DA3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разработано и согласованно Управлением образования Администрации МО «Майминский район»</w:t>
            </w:r>
          </w:p>
        </w:tc>
      </w:tr>
    </w:tbl>
    <w:p w:rsidR="00687FA8" w:rsidRDefault="00687FA8" w:rsidP="00F233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>______________________________________________________________________________________</w:t>
      </w:r>
    </w:p>
    <w:p w:rsidR="00687FA8" w:rsidRDefault="00687FA8" w:rsidP="00F233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2334C" w:rsidRPr="00F2334C" w:rsidRDefault="00F2334C" w:rsidP="00F2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334C">
        <w:rPr>
          <w:rFonts w:ascii="Times New Roman" w:hAnsi="Times New Roman" w:cs="Times New Roman"/>
          <w:b/>
          <w:sz w:val="20"/>
          <w:szCs w:val="20"/>
        </w:rPr>
        <w:t xml:space="preserve">по Акту </w:t>
      </w:r>
      <w:r w:rsidRPr="00F2334C">
        <w:rPr>
          <w:rFonts w:ascii="Times New Roman" w:hAnsi="Times New Roman" w:cs="Times New Roman"/>
          <w:sz w:val="20"/>
          <w:szCs w:val="20"/>
        </w:rPr>
        <w:t>«Проверка законности, результативности использования средств бюджета муниципального образования «Майминский район», поступивших в бюджет Кызыл-Озекского сельского поселения в виде межбюджетных трансфертов за 2020-2021-2022гг.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за 2020-2021-2022гг.».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F2334C" w:rsidRPr="00F2334C" w:rsidTr="00F2334C">
        <w:tc>
          <w:tcPr>
            <w:tcW w:w="6912" w:type="dxa"/>
            <w:tcBorders>
              <w:bottom w:val="single" w:sz="4" w:space="0" w:color="auto"/>
            </w:tcBorders>
          </w:tcPr>
          <w:p w:rsidR="009405D7" w:rsidRDefault="009405D7" w:rsidP="00DA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34C" w:rsidRPr="00F2334C" w:rsidRDefault="00F2334C" w:rsidP="00DA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34C">
              <w:rPr>
                <w:rFonts w:ascii="Times New Roman" w:hAnsi="Times New Roman" w:cs="Times New Roman"/>
                <w:b/>
                <w:sz w:val="20"/>
                <w:szCs w:val="20"/>
              </w:rPr>
              <w:t>Пункт Представления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F2334C" w:rsidRPr="00F2334C" w:rsidRDefault="00F2334C" w:rsidP="00DA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34C">
              <w:rPr>
                <w:rFonts w:ascii="Times New Roman" w:hAnsi="Times New Roman" w:cs="Times New Roman"/>
                <w:b/>
                <w:sz w:val="20"/>
                <w:szCs w:val="20"/>
              </w:rPr>
              <w:t>Ответ Объекта контрольного мероприятия</w:t>
            </w:r>
          </w:p>
        </w:tc>
      </w:tr>
      <w:tr w:rsidR="00F2334C" w:rsidRPr="00F2334C" w:rsidTr="00F2334C"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34C" w:rsidRPr="00F2334C" w:rsidRDefault="00F2334C" w:rsidP="00F2334C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2334C">
              <w:rPr>
                <w:sz w:val="20"/>
                <w:szCs w:val="20"/>
              </w:rPr>
              <w:t>Внести изменения в Код основного вида деятельности МО «Кызыл-Озекское сельское поселение» зарегистрированного в налоговом органе согласно ЕГРЮЛ с 84.11.35 «Деятельность органов местного самоуправления городских округов» на 84.11.31 «</w:t>
            </w:r>
            <w:r w:rsidRPr="00F2334C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Деятельность органов местного самоуправления сельских поселений»</w:t>
            </w:r>
            <w:r w:rsidRPr="00F2334C">
              <w:rPr>
                <w:sz w:val="20"/>
                <w:szCs w:val="20"/>
              </w:rPr>
              <w:t xml:space="preserve"> (</w:t>
            </w:r>
            <w:proofErr w:type="gramStart"/>
            <w:r w:rsidRPr="00F2334C">
              <w:rPr>
                <w:sz w:val="20"/>
                <w:szCs w:val="20"/>
              </w:rPr>
              <w:t>согласно</w:t>
            </w:r>
            <w:proofErr w:type="gramEnd"/>
            <w:r w:rsidRPr="00F2334C">
              <w:rPr>
                <w:sz w:val="20"/>
                <w:szCs w:val="20"/>
              </w:rPr>
              <w:t xml:space="preserve"> Общероссийского классификатора видов экономической деятельности ОК 029-2014 утвержденного Приказом </w:t>
            </w:r>
            <w:proofErr w:type="spellStart"/>
            <w:r w:rsidRPr="00F2334C">
              <w:rPr>
                <w:sz w:val="20"/>
                <w:szCs w:val="20"/>
              </w:rPr>
              <w:t>Росстандарта</w:t>
            </w:r>
            <w:proofErr w:type="spellEnd"/>
            <w:r w:rsidRPr="00F2334C">
              <w:rPr>
                <w:sz w:val="20"/>
                <w:szCs w:val="20"/>
              </w:rPr>
              <w:t xml:space="preserve"> от 31.01.2014г. № 14-ст</w:t>
            </w:r>
            <w:r w:rsidRPr="00F2334C">
              <w:rPr>
                <w:rFonts w:eastAsia="Times New Roman"/>
                <w:kern w:val="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34C" w:rsidRPr="00F2334C" w:rsidRDefault="00F2334C" w:rsidP="00DA353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34C"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:rsidR="00F2334C" w:rsidRPr="00F2334C" w:rsidRDefault="00F2334C" w:rsidP="00DA353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34C" w:rsidRPr="00F2334C" w:rsidTr="00F2334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34C" w:rsidRPr="00F2334C" w:rsidRDefault="00F2334C" w:rsidP="00F2334C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F2334C">
              <w:rPr>
                <w:sz w:val="20"/>
                <w:szCs w:val="20"/>
              </w:rPr>
              <w:t>Произвести возврат бюджетных средств, использованных не по целевому назначению по КБК 0503/01201М0001/244 в общей сумме 32707,39₽.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F2334C" w:rsidRPr="00F2334C" w:rsidRDefault="00F2334C" w:rsidP="00DA353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34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Исполнено. </w:t>
            </w:r>
          </w:p>
        </w:tc>
      </w:tr>
      <w:tr w:rsidR="00F2334C" w:rsidRPr="00F2334C" w:rsidTr="00F2334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34C" w:rsidRPr="00F2334C" w:rsidRDefault="00F2334C" w:rsidP="00F2334C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F2334C">
              <w:rPr>
                <w:sz w:val="20"/>
                <w:szCs w:val="20"/>
              </w:rPr>
              <w:t>Разработать Порядок формирования муниципального задания на оказание муниципальных услуг (выполнение работ) и финансового обеспечения муниципального задания.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F2334C" w:rsidRPr="00F2334C" w:rsidRDefault="00F2334C" w:rsidP="00DA353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34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Исполнено. </w:t>
            </w:r>
          </w:p>
        </w:tc>
      </w:tr>
    </w:tbl>
    <w:p w:rsidR="00F2334C" w:rsidRDefault="00F2334C" w:rsidP="00DF2B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61DED" w:rsidRDefault="00861DED" w:rsidP="00DF2B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61DED" w:rsidRPr="00861DED" w:rsidRDefault="00861DED" w:rsidP="00861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ED">
        <w:rPr>
          <w:rFonts w:ascii="Times New Roman" w:hAnsi="Times New Roman" w:cs="Times New Roman"/>
          <w:b/>
          <w:sz w:val="24"/>
          <w:szCs w:val="24"/>
        </w:rPr>
        <w:t xml:space="preserve">к Акту </w:t>
      </w:r>
      <w:r w:rsidRPr="00861DED">
        <w:rPr>
          <w:rFonts w:ascii="Times New Roman" w:hAnsi="Times New Roman" w:cs="Times New Roman"/>
          <w:sz w:val="24"/>
          <w:szCs w:val="24"/>
        </w:rPr>
        <w:t>«Проверка законности, результативности использования средств бюджета муниципального образования «Майминский район», поступивших в бюджет Манжерокского поселения в виде межбюджетных трансфертов за 2020-2021-2022гг.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за 2020-2021-2022гг.».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861DED" w:rsidRPr="00A34A75" w:rsidTr="00A34A75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861DED" w:rsidRPr="00A34A75" w:rsidRDefault="00861DED" w:rsidP="00DA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75"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Представления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861DED" w:rsidRPr="00A34A75" w:rsidRDefault="00861DED" w:rsidP="00DA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75">
              <w:rPr>
                <w:rFonts w:ascii="Times New Roman" w:hAnsi="Times New Roman" w:cs="Times New Roman"/>
                <w:b/>
                <w:sz w:val="24"/>
                <w:szCs w:val="24"/>
              </w:rPr>
              <w:t>Ответ Объекта контрольного мероприятия</w:t>
            </w:r>
          </w:p>
        </w:tc>
      </w:tr>
      <w:tr w:rsidR="00861DED" w:rsidRPr="00A34A75" w:rsidTr="00A34A75"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1DED" w:rsidRPr="00A34A75" w:rsidRDefault="00861DED" w:rsidP="00A34A75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 w:rsidRPr="00A34A75">
              <w:t>Внести изменения в Код основного вида деятельности МО «Манжерокское сельское поселение» зарегистрированного в налоговом органе согласно ЕГРЮЛ с 84.11.35 «Деятельность органов местного самоуправления городских округов» на 84.11.31 «</w:t>
            </w:r>
            <w:r w:rsidRPr="00A34A75">
              <w:rPr>
                <w:rFonts w:eastAsia="Times New Roman"/>
                <w:kern w:val="0"/>
                <w:lang w:eastAsia="ru-RU"/>
              </w:rPr>
              <w:t>Деятельность органов местного самоуправления сельских поселений»</w:t>
            </w:r>
            <w:r w:rsidRPr="00A34A75">
              <w:t xml:space="preserve"> (</w:t>
            </w:r>
            <w:proofErr w:type="gramStart"/>
            <w:r w:rsidRPr="00A34A75">
              <w:t>согласно</w:t>
            </w:r>
            <w:proofErr w:type="gramEnd"/>
            <w:r w:rsidRPr="00A34A75">
              <w:t xml:space="preserve"> Общероссийского классификатора видов экономической деятельности ОК 029-2014 утвержденного Приказом </w:t>
            </w:r>
            <w:proofErr w:type="spellStart"/>
            <w:r w:rsidRPr="00A34A75">
              <w:t>Росстандарта</w:t>
            </w:r>
            <w:proofErr w:type="spellEnd"/>
            <w:r w:rsidRPr="00A34A75">
              <w:t xml:space="preserve"> от 31.01.2014г. № 14-ст</w:t>
            </w:r>
            <w:r w:rsidRPr="00A34A75">
              <w:rPr>
                <w:rFonts w:eastAsia="Times New Roman"/>
                <w:kern w:val="0"/>
                <w:lang w:eastAsia="ru-RU"/>
              </w:rPr>
              <w:t>).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1DED" w:rsidRPr="00A34A75" w:rsidRDefault="00861DED" w:rsidP="00DA35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75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861DED" w:rsidRPr="00A34A75" w:rsidRDefault="00861DED" w:rsidP="00DA35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A34A75" w:rsidTr="00A34A7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DED" w:rsidRPr="00A34A75" w:rsidRDefault="00861DED" w:rsidP="00861DED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</w:pPr>
            <w:r w:rsidRPr="00A34A75">
              <w:t>Произвести возврат бюджетных средств, использованных не по целевому назначению по КБК 0503/99200Ш0001/000 в общей сумме 232842,00₽.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DED" w:rsidRPr="00A34A75" w:rsidRDefault="00861DED" w:rsidP="00DA35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</w:tc>
      </w:tr>
      <w:tr w:rsidR="00861DED" w:rsidRPr="00A34A75" w:rsidTr="00A34A7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DED" w:rsidRPr="00A34A75" w:rsidRDefault="00861DED" w:rsidP="00861DED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</w:pPr>
            <w:r w:rsidRPr="00A34A75">
              <w:rPr>
                <w:rFonts w:eastAsia="Times New Roman"/>
                <w:kern w:val="0"/>
              </w:rPr>
              <w:t xml:space="preserve">Систематизировать в хронологическом порядке к регистрам бухгалтерского учета, прошнуровать, пронумеровать и скрепить </w:t>
            </w:r>
            <w:proofErr w:type="gramStart"/>
            <w:r w:rsidRPr="00A34A75">
              <w:rPr>
                <w:rFonts w:eastAsia="Times New Roman"/>
                <w:kern w:val="0"/>
              </w:rPr>
              <w:t>печатью</w:t>
            </w:r>
            <w:proofErr w:type="gramEnd"/>
            <w:r w:rsidRPr="00A34A75">
              <w:t xml:space="preserve"> принятые к учету первичные учетные документы журнала операций № 4 «Расчеты с поставщиками и подрядчиками» за 2022г.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DED" w:rsidRPr="00A34A75" w:rsidRDefault="00861DED" w:rsidP="00DA35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</w:tc>
      </w:tr>
      <w:tr w:rsidR="00861DED" w:rsidRPr="00A34A75" w:rsidTr="00A34A7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DED" w:rsidRPr="00A34A75" w:rsidRDefault="00861DED" w:rsidP="00861DED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eastAsia="Times New Roman"/>
                <w:kern w:val="0"/>
              </w:rPr>
            </w:pPr>
            <w:r w:rsidRPr="00A34A75">
              <w:t>За установленные нарушения, в ходе контрольного мероприятия, применить меры ответственности к должностному лицу, ответственному за допущенные нарушения.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DED" w:rsidRPr="00A34A75" w:rsidRDefault="00861DED" w:rsidP="00DA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75">
              <w:rPr>
                <w:rFonts w:ascii="Times New Roman" w:hAnsi="Times New Roman" w:cs="Times New Roman"/>
                <w:sz w:val="24"/>
                <w:szCs w:val="24"/>
              </w:rPr>
              <w:t>Не представляется возможным (</w:t>
            </w:r>
            <w:proofErr w:type="gramStart"/>
            <w:r w:rsidRPr="00A34A75">
              <w:rPr>
                <w:rFonts w:ascii="Times New Roman" w:hAnsi="Times New Roman" w:cs="Times New Roman"/>
                <w:sz w:val="24"/>
                <w:szCs w:val="24"/>
              </w:rPr>
              <w:t>уволена</w:t>
            </w:r>
            <w:proofErr w:type="gramEnd"/>
            <w:r w:rsidRPr="00A34A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61DED" w:rsidRPr="00A34A75" w:rsidRDefault="00861DED" w:rsidP="00DF2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861DED" w:rsidRPr="00A34A75" w:rsidSect="005C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F09"/>
    <w:multiLevelType w:val="hybridMultilevel"/>
    <w:tmpl w:val="6114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201AF"/>
    <w:multiLevelType w:val="hybridMultilevel"/>
    <w:tmpl w:val="C1E2B026"/>
    <w:lvl w:ilvl="0" w:tplc="1FA0B522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615D7"/>
    <w:multiLevelType w:val="hybridMultilevel"/>
    <w:tmpl w:val="6114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43C77"/>
    <w:multiLevelType w:val="hybridMultilevel"/>
    <w:tmpl w:val="6114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F2B6D"/>
    <w:rsid w:val="002C252A"/>
    <w:rsid w:val="003E431B"/>
    <w:rsid w:val="00442190"/>
    <w:rsid w:val="0054102D"/>
    <w:rsid w:val="005C1830"/>
    <w:rsid w:val="00687FA8"/>
    <w:rsid w:val="00861DED"/>
    <w:rsid w:val="009405D7"/>
    <w:rsid w:val="00941A00"/>
    <w:rsid w:val="00A34A75"/>
    <w:rsid w:val="00BB2685"/>
    <w:rsid w:val="00D61D43"/>
    <w:rsid w:val="00DF2B6D"/>
    <w:rsid w:val="00E15799"/>
    <w:rsid w:val="00E87CAD"/>
    <w:rsid w:val="00F2334C"/>
    <w:rsid w:val="00F6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6D"/>
  </w:style>
  <w:style w:type="paragraph" w:styleId="3">
    <w:name w:val="heading 3"/>
    <w:basedOn w:val="a"/>
    <w:next w:val="a"/>
    <w:link w:val="30"/>
    <w:qFormat/>
    <w:rsid w:val="00E1579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B6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rsid w:val="00E15799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D61D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9519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14</cp:revision>
  <dcterms:created xsi:type="dcterms:W3CDTF">2023-06-06T07:32:00Z</dcterms:created>
  <dcterms:modified xsi:type="dcterms:W3CDTF">2023-12-12T05:31:00Z</dcterms:modified>
</cp:coreProperties>
</file>