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DE" w:rsidRDefault="004B70DE" w:rsidP="004616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91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46163B">
        <w:rPr>
          <w:rFonts w:ascii="Times New Roman" w:hAnsi="Times New Roman" w:cs="Times New Roman"/>
          <w:sz w:val="28"/>
          <w:szCs w:val="28"/>
        </w:rPr>
        <w:t>: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7"/>
        <w:gridCol w:w="5967"/>
        <w:gridCol w:w="6"/>
      </w:tblGrid>
      <w:tr w:rsidR="0046163B" w:rsidRPr="00E13D74" w:rsidTr="0046163B">
        <w:trPr>
          <w:gridAfter w:val="1"/>
          <w:wAfter w:w="6" w:type="dxa"/>
        </w:trPr>
        <w:tc>
          <w:tcPr>
            <w:tcW w:w="3143" w:type="dxa"/>
          </w:tcPr>
          <w:p w:rsidR="0046163B" w:rsidRPr="00EB6680" w:rsidRDefault="0046163B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46163B" w:rsidRPr="00E13D74" w:rsidRDefault="0046163B" w:rsidP="006D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>МБДОУ «Детский сад «Медвежонок» с. Майма»</w:t>
            </w:r>
          </w:p>
        </w:tc>
      </w:tr>
      <w:tr w:rsidR="0046163B" w:rsidRPr="00A174DA" w:rsidTr="0046163B">
        <w:trPr>
          <w:gridAfter w:val="1"/>
          <w:wAfter w:w="6" w:type="dxa"/>
        </w:trPr>
        <w:tc>
          <w:tcPr>
            <w:tcW w:w="3143" w:type="dxa"/>
          </w:tcPr>
          <w:p w:rsidR="0046163B" w:rsidRPr="00EB6680" w:rsidRDefault="0046163B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137" w:type="dxa"/>
          </w:tcPr>
          <w:p w:rsidR="0046163B" w:rsidRPr="00A174DA" w:rsidRDefault="0046163B" w:rsidP="006D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DA">
              <w:rPr>
                <w:rFonts w:ascii="Times New Roman" w:hAnsi="Times New Roman" w:cs="Times New Roman"/>
                <w:sz w:val="28"/>
                <w:szCs w:val="28"/>
              </w:rPr>
              <w:t>План контрольных мероприятий на первое полугодие 2019 г. утвержденный приказом начальника Управления финансов Администрации МО «Майминский район» от 19.12.2018 г. № 17</w:t>
            </w:r>
          </w:p>
        </w:tc>
      </w:tr>
      <w:tr w:rsidR="0046163B" w:rsidRPr="00E13D74" w:rsidTr="0046163B">
        <w:trPr>
          <w:gridAfter w:val="1"/>
          <w:wAfter w:w="6" w:type="dxa"/>
        </w:trPr>
        <w:tc>
          <w:tcPr>
            <w:tcW w:w="3143" w:type="dxa"/>
          </w:tcPr>
          <w:p w:rsidR="0046163B" w:rsidRPr="00EB6680" w:rsidRDefault="0046163B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137" w:type="dxa"/>
          </w:tcPr>
          <w:p w:rsidR="0046163B" w:rsidRPr="00E13D74" w:rsidRDefault="0046163B" w:rsidP="006D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7FD8">
              <w:rPr>
                <w:rFonts w:ascii="Times New Roman" w:hAnsi="Times New Roman" w:cs="Times New Roman"/>
                <w:sz w:val="28"/>
                <w:szCs w:val="28"/>
              </w:rPr>
              <w:t>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67FD8">
              <w:rPr>
                <w:rFonts w:ascii="Times New Roman" w:hAnsi="Times New Roman" w:cs="Times New Roman"/>
                <w:sz w:val="28"/>
                <w:szCs w:val="28"/>
              </w:rPr>
              <w:t xml:space="preserve"> камеральн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67FD8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67FD8">
              <w:rPr>
                <w:rFonts w:ascii="Times New Roman" w:hAnsi="Times New Roman" w:cs="Times New Roman"/>
                <w:sz w:val="28"/>
                <w:szCs w:val="28"/>
              </w:rPr>
              <w:t>полноты и достоверности отчетности об исполнении муниципального задания за 2018 год</w:t>
            </w:r>
          </w:p>
        </w:tc>
      </w:tr>
      <w:tr w:rsidR="0046163B" w:rsidRPr="00E13D74" w:rsidTr="0046163B">
        <w:trPr>
          <w:gridAfter w:val="1"/>
          <w:wAfter w:w="6" w:type="dxa"/>
        </w:trPr>
        <w:tc>
          <w:tcPr>
            <w:tcW w:w="3143" w:type="dxa"/>
          </w:tcPr>
          <w:p w:rsidR="0046163B" w:rsidRPr="00EB6680" w:rsidRDefault="0046163B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46163B" w:rsidRPr="00E13D74" w:rsidRDefault="0046163B" w:rsidP="006D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01.01.2018 г. по 31.12.2018 г.</w:t>
            </w:r>
          </w:p>
        </w:tc>
      </w:tr>
      <w:tr w:rsidR="0046163B" w:rsidRPr="00E13D74" w:rsidTr="0046163B">
        <w:trPr>
          <w:gridAfter w:val="1"/>
          <w:wAfter w:w="6" w:type="dxa"/>
        </w:trPr>
        <w:tc>
          <w:tcPr>
            <w:tcW w:w="3143" w:type="dxa"/>
          </w:tcPr>
          <w:p w:rsidR="0046163B" w:rsidRPr="00EB6680" w:rsidRDefault="0046163B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46163B" w:rsidRPr="00E13D74" w:rsidRDefault="0046163B" w:rsidP="006D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>ачало проверки 10.04.2019 г., окончание проверки  30.04.2019 г.</w:t>
            </w:r>
          </w:p>
        </w:tc>
      </w:tr>
      <w:tr w:rsidR="0046163B" w:rsidRPr="00E13D74" w:rsidTr="00185B78">
        <w:trPr>
          <w:gridAfter w:val="1"/>
          <w:wAfter w:w="6" w:type="dxa"/>
        </w:trPr>
        <w:tc>
          <w:tcPr>
            <w:tcW w:w="9280" w:type="dxa"/>
            <w:gridSpan w:val="2"/>
          </w:tcPr>
          <w:p w:rsidR="0046163B" w:rsidRPr="0046163B" w:rsidRDefault="0046163B" w:rsidP="004616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6163B" w:rsidRPr="00E13D74" w:rsidTr="0046163B">
        <w:trPr>
          <w:gridAfter w:val="1"/>
          <w:wAfter w:w="6" w:type="dxa"/>
        </w:trPr>
        <w:tc>
          <w:tcPr>
            <w:tcW w:w="3143" w:type="dxa"/>
          </w:tcPr>
          <w:p w:rsidR="0046163B" w:rsidRPr="00EB6680" w:rsidRDefault="0046163B" w:rsidP="006D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6137" w:type="dxa"/>
          </w:tcPr>
          <w:p w:rsidR="0046163B" w:rsidRPr="00E13D74" w:rsidRDefault="0046163B" w:rsidP="006D0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46163B" w:rsidRPr="00E13D74" w:rsidTr="0046163B">
        <w:trPr>
          <w:gridAfter w:val="1"/>
          <w:wAfter w:w="6" w:type="dxa"/>
        </w:trPr>
        <w:tc>
          <w:tcPr>
            <w:tcW w:w="3143" w:type="dxa"/>
          </w:tcPr>
          <w:p w:rsidR="0046163B" w:rsidRPr="00EB6680" w:rsidRDefault="0046163B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Бюджетный кодекс Российской Федерации </w:t>
            </w:r>
          </w:p>
        </w:tc>
        <w:tc>
          <w:tcPr>
            <w:tcW w:w="6137" w:type="dxa"/>
          </w:tcPr>
          <w:p w:rsidR="0046163B" w:rsidRPr="00AF44A1" w:rsidRDefault="0046163B" w:rsidP="0046163B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п. 6 ст. 69.2 - н</w:t>
            </w: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евыполнение Муниципального задания на 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>2018 год и на плановый период 2019 и 2020 годов № 19 от 29 декабря 2017 г.,</w:t>
            </w: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связи с  не достижением следующих показателей:</w:t>
            </w:r>
          </w:p>
          <w:p w:rsidR="0046163B" w:rsidRPr="00AF44A1" w:rsidRDefault="0046163B" w:rsidP="004616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доли дней пропусков занятий по болезни в размере 10%,</w:t>
            </w:r>
          </w:p>
          <w:p w:rsidR="0046163B" w:rsidRPr="00AF44A1" w:rsidRDefault="0046163B" w:rsidP="0046163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коэффициент посещаемости ДОУ в размере 17,7%</w:t>
            </w:r>
          </w:p>
          <w:p w:rsidR="0046163B" w:rsidRPr="00AF44A1" w:rsidRDefault="0046163B" w:rsidP="004616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превышением показателей муниципального задания характеризующих качество муниципальной услуги по удельному весу педагогических и руководящих работников, принявших участие в конкурсах профессионального мастерства, конференциях, семинарах в размере 1%, а так же превышение допустимого (возможного) отклонения показателей </w:t>
            </w:r>
            <w:r w:rsidRPr="00AF4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характеризующих объем оказываемых муниципальных услуг</w:t>
            </w: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 реализации основных общеобразовательных программ дошкольного образования,  по  категории потребителей «Обучающиеся за исключением обучающихся с ограниченными возможностями здоровья (ОВЗ) и детей - инвалидов, детей с ОВЗ» в размере 10%.</w:t>
            </w:r>
          </w:p>
          <w:p w:rsidR="0046163B" w:rsidRPr="00E13D74" w:rsidRDefault="0046163B" w:rsidP="006D090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80" w:rsidTr="0046163B">
        <w:tc>
          <w:tcPr>
            <w:tcW w:w="3143" w:type="dxa"/>
          </w:tcPr>
          <w:p w:rsidR="0046163B" w:rsidRDefault="0046163B" w:rsidP="004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60DE1">
              <w:rPr>
                <w:rFonts w:ascii="Times New Roman" w:hAnsi="Times New Roman" w:cs="Times New Roman"/>
                <w:sz w:val="24"/>
                <w:szCs w:val="24"/>
              </w:rPr>
              <w:t>Положение о порядке  формирования муниципального задания на оказание муниципальных услуг (выполнение работ) в отношении муниципальных учреждений Майминского района и финансового обеспечения выполнения муниципального задания» утвержденного постановлением от 08.10.15 г. № 119</w:t>
            </w:r>
          </w:p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:rsidR="00AF44A1" w:rsidRPr="00AF44A1" w:rsidRDefault="00AF44A1" w:rsidP="004616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61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1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4616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тчета о выполнении муниципального задания на 2018 год и на плановый период 2019 и 2020 годов от 28 января 2019 года в форме не соответствующей </w:t>
            </w:r>
            <w:r w:rsidR="00E56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форме утвержденной в Положении № 119</w:t>
            </w:r>
            <w:r w:rsidRPr="00AF4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820C2" w:rsidRPr="00AF44A1" w:rsidRDefault="008820C2" w:rsidP="00AF4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680" w:rsidRPr="00AF44A1" w:rsidRDefault="00EB6680" w:rsidP="004E44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91" w:rsidTr="0046163B">
        <w:tc>
          <w:tcPr>
            <w:tcW w:w="3143" w:type="dxa"/>
          </w:tcPr>
          <w:p w:rsidR="00E56491" w:rsidRPr="00891BD4" w:rsidRDefault="00E56491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1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</w:t>
            </w:r>
            <w:r w:rsidRPr="00891BD4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бюджета муниципального образования «Майминский район» бюджетному или автономному учреждению субсидии на финансовое обеспечение выполнения муниципального задания на оказание муниципальных услуг (выполнения работ) от 15 января 2018 г. № 5</w:t>
            </w:r>
          </w:p>
        </w:tc>
        <w:tc>
          <w:tcPr>
            <w:tcW w:w="6143" w:type="dxa"/>
            <w:gridSpan w:val="2"/>
          </w:tcPr>
          <w:p w:rsidR="00E56491" w:rsidRDefault="00E56491" w:rsidP="006D09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33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3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4.3.4.1 </w:t>
            </w:r>
            <w:r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3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предоставление предварительного отчета об исполнении муниципального задания Учредителю в срок до 5 декабря 2019 года.</w:t>
            </w:r>
          </w:p>
        </w:tc>
      </w:tr>
      <w:tr w:rsidR="00E56491" w:rsidTr="0046163B">
        <w:tc>
          <w:tcPr>
            <w:tcW w:w="3143" w:type="dxa"/>
          </w:tcPr>
          <w:p w:rsidR="00E56491" w:rsidRPr="00DE6972" w:rsidRDefault="00E56491" w:rsidP="00E5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4. Приказ Минфина России от 01.12.2010 № 157н,</w:t>
            </w:r>
          </w:p>
          <w:p w:rsidR="00E56491" w:rsidRPr="00DE6972" w:rsidRDefault="00E56491" w:rsidP="00E5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 «Концептуальные основы бухгалтерского учета и отчетности организаций государственного сектора», утвержденный приказом Министерства финансов Российской Федерации от 31 декабря 2016 г. № 256н.</w:t>
            </w:r>
          </w:p>
        </w:tc>
        <w:tc>
          <w:tcPr>
            <w:tcW w:w="6143" w:type="dxa"/>
            <w:gridSpan w:val="2"/>
          </w:tcPr>
          <w:p w:rsidR="00E56491" w:rsidRPr="00AF44A1" w:rsidRDefault="00E56491" w:rsidP="00E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hyperlink r:id="rId6" w:history="1">
              <w:r w:rsidRPr="00AF44A1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F44A1">
                <w:rPr>
                  <w:rFonts w:ascii="Times New Roman" w:hAnsi="Times New Roman" w:cs="Times New Roman"/>
                  <w:sz w:val="28"/>
                  <w:szCs w:val="28"/>
                </w:rPr>
                <w:t xml:space="preserve"> 3</w:t>
              </w:r>
            </w:hyperlink>
            <w:r w:rsidRPr="00AF44A1">
              <w:rPr>
                <w:rFonts w:ascii="Times New Roman" w:hAnsi="Times New Roman" w:cs="Times New Roman"/>
                <w:sz w:val="28"/>
                <w:szCs w:val="28"/>
              </w:rPr>
              <w:t xml:space="preserve"> Приказа Минфина России от 01.12.2010 N 157н и </w:t>
            </w:r>
            <w:hyperlink r:id="rId7" w:history="1">
              <w:r w:rsidRPr="00AF44A1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F44A1">
                <w:rPr>
                  <w:rFonts w:ascii="Times New Roman" w:hAnsi="Times New Roman" w:cs="Times New Roman"/>
                  <w:sz w:val="28"/>
                  <w:szCs w:val="28"/>
                </w:rPr>
                <w:t xml:space="preserve"> 16</w:t>
              </w:r>
            </w:hyperlink>
            <w:r w:rsidRPr="00AF44A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стандарта от 31 декабря 2016 г. № 256н, выразившееся в несвоевременном отражении в учете, первичных учетных документов на поставку продуктов питания, а именно товарных накладных предоставленных поставщиком продуктов, индивидуальным предпринимателем Лукановым  Н.В. от 12.12.17 г. № 2044 и от 15.12.17 г. № 2073 на сумму 14051,66 руб.</w:t>
            </w:r>
          </w:p>
          <w:p w:rsidR="00E56491" w:rsidRDefault="00E56491" w:rsidP="006D09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491" w:rsidTr="0046163B">
        <w:tc>
          <w:tcPr>
            <w:tcW w:w="3143" w:type="dxa"/>
          </w:tcPr>
          <w:p w:rsidR="00E56491" w:rsidRPr="00DE6972" w:rsidRDefault="00E56491" w:rsidP="00E5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5. Приказ Минфина РФ от 13.06.1995 № 49 «Об утверждении Методических указаний по инвентаризации имущества и финансовых обязательств»</w:t>
            </w:r>
          </w:p>
        </w:tc>
        <w:tc>
          <w:tcPr>
            <w:tcW w:w="6143" w:type="dxa"/>
            <w:gridSpan w:val="2"/>
          </w:tcPr>
          <w:p w:rsidR="00E56491" w:rsidRPr="00AF44A1" w:rsidRDefault="00E56491" w:rsidP="00E56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>ри проведении инвентаризации расчетов,  выразившееся в у</w:t>
            </w:r>
            <w:r w:rsidRPr="00AF4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казании суммы дебиторской задолженности в размере 22413,56 руб. по АО 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>«Алтайэнергосбыт»</w:t>
            </w:r>
            <w:r w:rsidRPr="00AF4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соответствующей Акту сверки, 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>по данным которого за потребленную электроэнергию на 31.12.18 г. кредиторская задолженность составляет в размере 3070,38 руб.</w:t>
            </w:r>
          </w:p>
          <w:p w:rsidR="00E56491" w:rsidRDefault="00E56491" w:rsidP="00E564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972" w:rsidTr="0046163B">
        <w:tc>
          <w:tcPr>
            <w:tcW w:w="3143" w:type="dxa"/>
          </w:tcPr>
          <w:p w:rsidR="00DE6972" w:rsidRPr="00DE6972" w:rsidRDefault="00DE6972" w:rsidP="00DE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6. Постановление Администрации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«Майминский район» от 1 декабря 2016 года № 1484</w:t>
            </w:r>
          </w:p>
        </w:tc>
        <w:tc>
          <w:tcPr>
            <w:tcW w:w="6143" w:type="dxa"/>
            <w:gridSpan w:val="2"/>
          </w:tcPr>
          <w:p w:rsidR="00DE6972" w:rsidRPr="00AF44A1" w:rsidRDefault="00DE6972" w:rsidP="00DE69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Н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>есоблюдени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t xml:space="preserve"> нормы стоимости питания на </w:t>
            </w:r>
            <w:r w:rsidRPr="00AF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ребенка в день в размере 138,93 руб. </w:t>
            </w:r>
          </w:p>
          <w:p w:rsidR="00DE6972" w:rsidRDefault="00DE6972" w:rsidP="00E56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72" w:rsidTr="0046163B">
        <w:tc>
          <w:tcPr>
            <w:tcW w:w="3143" w:type="dxa"/>
          </w:tcPr>
          <w:p w:rsidR="00DE6972" w:rsidRPr="00092E57" w:rsidRDefault="00DE6972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43" w:type="dxa"/>
            <w:gridSpan w:val="2"/>
          </w:tcPr>
          <w:p w:rsidR="00DE6972" w:rsidRPr="00D47587" w:rsidRDefault="00DE6972" w:rsidP="00DE6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7587">
              <w:rPr>
                <w:rFonts w:ascii="Times New Roman" w:hAnsi="Times New Roman" w:cs="Times New Roman"/>
                <w:sz w:val="28"/>
                <w:szCs w:val="28"/>
              </w:rPr>
              <w:t xml:space="preserve">ыдано представление об устранении выявленных нарушений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475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7587">
              <w:rPr>
                <w:rFonts w:ascii="Times New Roman" w:hAnsi="Times New Roman" w:cs="Times New Roman"/>
                <w:sz w:val="28"/>
                <w:szCs w:val="28"/>
              </w:rPr>
              <w:t xml:space="preserve">.2019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DE6972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 xml:space="preserve"> 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E9" w:rsidRDefault="006822E9" w:rsidP="004B70DE">
      <w:pPr>
        <w:spacing w:after="0" w:line="240" w:lineRule="auto"/>
      </w:pPr>
      <w:r>
        <w:separator/>
      </w:r>
    </w:p>
  </w:endnote>
  <w:endnote w:type="continuationSeparator" w:id="0">
    <w:p w:rsidR="006822E9" w:rsidRDefault="006822E9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E9" w:rsidRDefault="006822E9" w:rsidP="004B70DE">
      <w:pPr>
        <w:spacing w:after="0" w:line="240" w:lineRule="auto"/>
      </w:pPr>
      <w:r>
        <w:separator/>
      </w:r>
    </w:p>
  </w:footnote>
  <w:footnote w:type="continuationSeparator" w:id="0">
    <w:p w:rsidR="006822E9" w:rsidRDefault="006822E9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A7C42"/>
    <w:rsid w:val="000E0FD5"/>
    <w:rsid w:val="000E2039"/>
    <w:rsid w:val="00140DEB"/>
    <w:rsid w:val="00181BDF"/>
    <w:rsid w:val="0023699B"/>
    <w:rsid w:val="00327B7A"/>
    <w:rsid w:val="0033336A"/>
    <w:rsid w:val="0046163B"/>
    <w:rsid w:val="00466C8A"/>
    <w:rsid w:val="00493890"/>
    <w:rsid w:val="004A2D4F"/>
    <w:rsid w:val="004B70DE"/>
    <w:rsid w:val="004E448B"/>
    <w:rsid w:val="005E3583"/>
    <w:rsid w:val="006822E9"/>
    <w:rsid w:val="00683A98"/>
    <w:rsid w:val="006C2A2E"/>
    <w:rsid w:val="008820C2"/>
    <w:rsid w:val="009231B9"/>
    <w:rsid w:val="00934C9F"/>
    <w:rsid w:val="00A3063B"/>
    <w:rsid w:val="00AE1D91"/>
    <w:rsid w:val="00AF44A1"/>
    <w:rsid w:val="00B56577"/>
    <w:rsid w:val="00C379F4"/>
    <w:rsid w:val="00C62878"/>
    <w:rsid w:val="00C94826"/>
    <w:rsid w:val="00D02E91"/>
    <w:rsid w:val="00D70C97"/>
    <w:rsid w:val="00DE6972"/>
    <w:rsid w:val="00E13D74"/>
    <w:rsid w:val="00E56491"/>
    <w:rsid w:val="00E91360"/>
    <w:rsid w:val="00EB6680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23848-E608-4726-AB11-A5333C73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5z0">
    <w:name w:val="WW8Num5z0"/>
    <w:rsid w:val="00AF44A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74D535A6FFBD56CE4C65AD53434471E9310B0E5DFA0B8F0C385A43DB06D3C38AED1F187372917555D5930F88CF61987EE616809228A9E03EB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CF6559CC37520A3B784186B2613F960CCBEA546F748EE126E512BA626667487CE94D786EC2E1CDBDB7A2A4C23247DCDC87A5D5F0DD3B08jE27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2019-05-13T05:05:00Z</cp:lastPrinted>
  <dcterms:created xsi:type="dcterms:W3CDTF">2023-11-17T05:26:00Z</dcterms:created>
  <dcterms:modified xsi:type="dcterms:W3CDTF">2023-11-17T05:26:00Z</dcterms:modified>
</cp:coreProperties>
</file>