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CC" w:rsidRPr="00870FCC" w:rsidRDefault="00870FCC" w:rsidP="00870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870FCC">
        <w:rPr>
          <w:rFonts w:ascii="Times New Roman" w:eastAsia="Times New Roman ﾏ鸙頏燾・" w:hAnsi="Times New Roman" w:cs="Times New Roman"/>
          <w:b/>
          <w:sz w:val="28"/>
          <w:szCs w:val="28"/>
        </w:rPr>
        <w:t>СОГЛАШЕНИЕ</w:t>
      </w:r>
      <w:r w:rsidR="00F563DC">
        <w:rPr>
          <w:rFonts w:ascii="Times New Roman" w:eastAsia="Times New Roman ﾏ鸙頏燾・" w:hAnsi="Times New Roman" w:cs="Times New Roman"/>
          <w:b/>
          <w:sz w:val="28"/>
          <w:szCs w:val="28"/>
        </w:rPr>
        <w:t xml:space="preserve"> </w:t>
      </w:r>
      <w:r w:rsidR="008B3E6F">
        <w:rPr>
          <w:rFonts w:ascii="Times New Roman" w:eastAsia="Times New Roman ﾏ鸙頏燾・" w:hAnsi="Times New Roman" w:cs="Times New Roman"/>
          <w:b/>
          <w:sz w:val="28"/>
          <w:szCs w:val="28"/>
        </w:rPr>
        <w:t>______</w:t>
      </w:r>
      <w:bookmarkStart w:id="0" w:name="_GoBack"/>
      <w:bookmarkEnd w:id="0"/>
    </w:p>
    <w:p w:rsidR="00870FCC" w:rsidRDefault="00870FCC" w:rsidP="00870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870FCC">
        <w:rPr>
          <w:rFonts w:ascii="Times New Roman" w:eastAsia="Times New Roman ﾏ鸙頏燾・" w:hAnsi="Times New Roman" w:cs="Times New Roman"/>
          <w:b/>
          <w:sz w:val="28"/>
          <w:szCs w:val="28"/>
        </w:rPr>
        <w:t xml:space="preserve">о сопровождении </w:t>
      </w:r>
      <w:r>
        <w:rPr>
          <w:rFonts w:ascii="Times New Roman" w:eastAsia="Times New Roman ﾏ鸙頏燾・" w:hAnsi="Times New Roman" w:cs="Times New Roman"/>
          <w:b/>
          <w:sz w:val="28"/>
          <w:szCs w:val="28"/>
        </w:rPr>
        <w:t>И</w:t>
      </w:r>
      <w:r w:rsidRPr="00870FCC">
        <w:rPr>
          <w:rFonts w:ascii="Times New Roman" w:eastAsia="Times New Roman ﾏ鸙頏燾・" w:hAnsi="Times New Roman" w:cs="Times New Roman"/>
          <w:b/>
          <w:sz w:val="28"/>
          <w:szCs w:val="28"/>
        </w:rPr>
        <w:t>нвестиционного проекта</w:t>
      </w:r>
    </w:p>
    <w:p w:rsidR="00F563DC" w:rsidRPr="00870FCC" w:rsidRDefault="008B3E6F" w:rsidP="00870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b/>
          <w:sz w:val="28"/>
          <w:szCs w:val="28"/>
        </w:rPr>
        <w:t>__________________________________________________________</w:t>
      </w:r>
    </w:p>
    <w:p w:rsidR="00744398" w:rsidRDefault="00744398" w:rsidP="0087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Default="00870FCC" w:rsidP="00744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с.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Майма 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                                                                 </w:t>
      </w:r>
      <w:r w:rsidR="00DD4C29">
        <w:rPr>
          <w:rFonts w:ascii="Times New Roman" w:eastAsia="Times New Roman ﾏ鸙頏燾・" w:hAnsi="Times New Roman" w:cs="Times New Roman"/>
          <w:sz w:val="28"/>
          <w:szCs w:val="28"/>
        </w:rPr>
        <w:t xml:space="preserve">  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«</w:t>
      </w:r>
      <w:r w:rsidR="008B3E6F">
        <w:rPr>
          <w:rFonts w:ascii="Times New Roman" w:eastAsia="Times New Roman ﾏ鸙頏燾・" w:hAnsi="Times New Roman" w:cs="Times New Roman"/>
          <w:sz w:val="28"/>
          <w:szCs w:val="28"/>
        </w:rPr>
        <w:t>___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»</w:t>
      </w:r>
      <w:r w:rsidR="00DD4C29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B3E6F">
        <w:rPr>
          <w:rFonts w:ascii="Times New Roman" w:eastAsia="Times New Roman ﾏ鸙頏燾・" w:hAnsi="Times New Roman" w:cs="Times New Roman"/>
          <w:sz w:val="28"/>
          <w:szCs w:val="28"/>
        </w:rPr>
        <w:t>__________</w:t>
      </w:r>
      <w:r w:rsidR="00DD4C29">
        <w:rPr>
          <w:rFonts w:ascii="Times New Roman" w:eastAsia="Times New Roman ﾏ鸙頏燾・" w:hAnsi="Times New Roman" w:cs="Times New Roman"/>
          <w:sz w:val="28"/>
          <w:szCs w:val="28"/>
        </w:rPr>
        <w:t xml:space="preserve"> 2018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г.</w:t>
      </w:r>
    </w:p>
    <w:p w:rsidR="00744398" w:rsidRDefault="00744398" w:rsidP="00744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Default="00870FCC" w:rsidP="0087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ﾏ鸙頏燾・" w:hAnsi="Times New Roman" w:cs="Times New Roman"/>
          <w:sz w:val="28"/>
          <w:szCs w:val="28"/>
        </w:rPr>
        <w:t>Администрация муниципального образования «Майминский район»,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именуемое в дальнейшем «Администрация», в лице Главы муниципального образования «Майминский район»</w:t>
      </w:r>
      <w:r w:rsidR="00DD4C29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B3E6F">
        <w:rPr>
          <w:rFonts w:ascii="Times New Roman" w:eastAsia="Times New Roman ﾏ鸙頏燾・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, действующего на основании Устава, с одной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стороны, и </w:t>
      </w:r>
      <w:r w:rsidR="008B3E6F">
        <w:rPr>
          <w:rFonts w:ascii="Times New Roman" w:eastAsia="Times New Roman ﾏ鸙頏燾・" w:hAnsi="Times New Roman" w:cs="Times New Roman"/>
          <w:sz w:val="28"/>
          <w:szCs w:val="28"/>
        </w:rPr>
        <w:t>____________________________</w:t>
      </w:r>
      <w:r w:rsidR="00E44203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(далее – Инициатор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инвестиционного проекта) в лице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B3E6F">
        <w:rPr>
          <w:rFonts w:ascii="Times New Roman" w:eastAsia="Times New Roman ﾏ鸙頏燾・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, действующего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на основании </w:t>
      </w:r>
      <w:r w:rsidR="008B3E6F">
        <w:rPr>
          <w:rFonts w:ascii="Times New Roman" w:eastAsia="Times New Roman ﾏ鸙頏燾・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, с другой стороны, вместе именуемые – Стороны,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заключили настоящее соглашение о сотрудничестве и взаимодействии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(далее </w:t>
      </w:r>
      <w:r w:rsidR="00744398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– Соглашение) по нижеследующим направлениям и вопросам:</w:t>
      </w:r>
      <w:proofErr w:type="gramEnd"/>
    </w:p>
    <w:p w:rsidR="00744398" w:rsidRDefault="00744398" w:rsidP="0087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Default="00870FCC" w:rsidP="0087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ﾏ鸙頏燾・" w:eastAsia="Times New Roman ﾏ鸙頏燾・" w:cs="Times New Roman ﾏ鸙頏燾・"/>
          <w:sz w:val="28"/>
          <w:szCs w:val="28"/>
        </w:rPr>
      </w:pPr>
      <w:r w:rsidRPr="00744398">
        <w:rPr>
          <w:rFonts w:ascii="Times New Roman" w:eastAsia="Times New Roman ﾏ鸙頏燾・" w:hAnsi="Times New Roman" w:cs="Times New Roman"/>
          <w:sz w:val="28"/>
          <w:szCs w:val="28"/>
        </w:rPr>
        <w:t>1</w:t>
      </w:r>
      <w:r>
        <w:rPr>
          <w:rFonts w:ascii="Times New Roman ﾏ鸙頏燾・" w:eastAsia="Times New Roman ﾏ鸙頏燾・" w:cs="Times New Roman ﾏ鸙頏燾・"/>
          <w:sz w:val="28"/>
          <w:szCs w:val="28"/>
        </w:rPr>
        <w:t xml:space="preserve">. </w:t>
      </w:r>
      <w:r w:rsidRPr="00744398">
        <w:rPr>
          <w:rFonts w:ascii="Times New Roman" w:eastAsia="Times New Roman ﾏ鸙頏燾・" w:hAnsi="Times New Roman" w:cs="Times New Roman"/>
          <w:b/>
          <w:sz w:val="28"/>
          <w:szCs w:val="28"/>
        </w:rPr>
        <w:t>Предмет соглашения</w:t>
      </w:r>
    </w:p>
    <w:p w:rsidR="00870FCC" w:rsidRDefault="00870FCC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1.1. Предметом настоящего Соглашения является:</w:t>
      </w:r>
    </w:p>
    <w:p w:rsidR="00870FCC" w:rsidRDefault="00926763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сопровождение инвестиционного проекта по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DD4C29">
        <w:rPr>
          <w:rFonts w:ascii="Times New Roman" w:eastAsia="Times New Roman ﾏ鸙頏燾・" w:hAnsi="Times New Roman" w:cs="Times New Roman"/>
          <w:sz w:val="28"/>
          <w:szCs w:val="28"/>
        </w:rPr>
        <w:t>созданию коннос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портивного комплекса по оказанию услуг рекреационного характера</w:t>
      </w:r>
    </w:p>
    <w:p w:rsidR="00870FCC" w:rsidRDefault="00870FCC" w:rsidP="0092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(далее – инвестиционный проект) как новой инвестиционной площадки.</w:t>
      </w:r>
    </w:p>
    <w:p w:rsidR="00870FCC" w:rsidRDefault="00870FCC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1.2. Стороны в процессе реализации настоящего</w:t>
      </w:r>
      <w:r w:rsidR="00926763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Соглашения осуществляют свою деятельность в соответствии с</w:t>
      </w:r>
      <w:r w:rsidR="00926763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действующим законодательством Российской Федерации,</w:t>
      </w:r>
      <w:r w:rsidR="00926763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законодательством Республики Алтай и нормативно-правовыми актами</w:t>
      </w:r>
      <w:r w:rsidR="00926763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муниципального образования «Майминский район».</w:t>
      </w:r>
      <w:r w:rsidR="00926763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E44203" w:rsidRDefault="00E44203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C115D5" w:rsidRDefault="00870FCC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C115D5">
        <w:rPr>
          <w:rFonts w:ascii="Times New Roman" w:eastAsia="Times New Roman ﾏ鸙頏燾・" w:hAnsi="Times New Roman" w:cs="Times New Roman"/>
          <w:b/>
          <w:sz w:val="28"/>
          <w:szCs w:val="28"/>
        </w:rPr>
        <w:t>2. Направления сотрудничества</w:t>
      </w:r>
    </w:p>
    <w:p w:rsidR="00C115D5" w:rsidRDefault="00870FCC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2.1. В рамках настоящего Соглашения Стороны</w:t>
      </w:r>
      <w:r w:rsidR="00C115D5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договорились</w:t>
      </w:r>
      <w:r w:rsidR="00C115D5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предпринимать совместные действия по решению следующих</w:t>
      </w:r>
      <w:r w:rsidR="00C115D5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задач:</w:t>
      </w:r>
      <w:r w:rsidR="00C115D5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870FCC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размещение на официальном Инвестиционном портале Республики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Алтай инвестиционного проекта в качестве новой инвестиционной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площадки с целью привлечения российских/иностранных инвестиций для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реализации инвестиционного проекта;</w:t>
      </w:r>
    </w:p>
    <w:p w:rsidR="00870FCC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оказание информационной, консультационной поддержки;</w:t>
      </w:r>
    </w:p>
    <w:p w:rsidR="00870FCC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сокращение органами местного самоуправления сроков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рассмотрения вопросов, возникающих в ходе работы с инвестиционной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площадкой, входящих в их компетенцию;</w:t>
      </w:r>
    </w:p>
    <w:p w:rsidR="00870FCC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своевременное получение инициатором инвестиционного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предложения (организатором инвестиционной площадки) согласований и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разрешений в органах местного самоуправления;</w:t>
      </w:r>
    </w:p>
    <w:p w:rsidR="00870FCC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взаимодействие с территориальными органами федеральных органов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государственной власти Республики Алтай, исполнительными органами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государственной власти Республики Алтай, органами местного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lastRenderedPageBreak/>
        <w:t>самоуправления и организациями по вопросам сопровождения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инвестиционных проектов;</w:t>
      </w:r>
    </w:p>
    <w:p w:rsidR="00C115D5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информирование инициатора инвестиционного проекта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(организатора инвестиционной площадки) о формах государственной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поддержки инвестиционной деятельности, предоставляемых на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территории муниципального образования и Республики Алтай в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соответствии с нормативными правовыми актами Российской Федерации,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Республики Алтай и муниципального образования «Майминский район»;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870FCC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–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 xml:space="preserve"> оказание иных мер поддержки в соответствии с федеральным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eastAsia="Times New Roman ﾏ鸙頏燾・" w:hAnsi="Times New Roman" w:cs="Times New Roman"/>
          <w:sz w:val="28"/>
          <w:szCs w:val="28"/>
        </w:rPr>
        <w:t>законодательством и законодательством Республики Алтай.</w:t>
      </w:r>
    </w:p>
    <w:p w:rsidR="00C115D5" w:rsidRDefault="00C115D5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C115D5" w:rsidRDefault="00870FCC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C115D5">
        <w:rPr>
          <w:rFonts w:ascii="Times New Roman" w:eastAsia="Times New Roman ﾏ鸙頏燾・" w:hAnsi="Times New Roman" w:cs="Times New Roman"/>
          <w:b/>
          <w:sz w:val="28"/>
          <w:szCs w:val="28"/>
        </w:rPr>
        <w:t>3. Формы взаимодействия</w:t>
      </w:r>
    </w:p>
    <w:p w:rsidR="00870FCC" w:rsidRDefault="00870FCC" w:rsidP="00C1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3.1 Обмен информацией, относящейся к области сотрудничества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.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3.2. Консультации по вопросам, относящимся к деятельности Сторон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и 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представляющих взаимный интерес.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3.3. Планирование и проведение совместных мероприятий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направленных на достижение целей настоящего Соглашения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.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3.4. Заключение дополнительных договоров (соглашений),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направленных на достижение целей сотрудничества Сторон.</w:t>
      </w:r>
    </w:p>
    <w:p w:rsidR="00AA2E0F" w:rsidRDefault="00AA2E0F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AA2E0F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AA2E0F">
        <w:rPr>
          <w:rFonts w:ascii="Times New Roman" w:eastAsia="Times New Roman ﾏ鸙頏燾・" w:hAnsi="Times New Roman" w:cs="Times New Roman"/>
          <w:b/>
          <w:sz w:val="28"/>
          <w:szCs w:val="28"/>
        </w:rPr>
        <w:t>4. Организация сотрудничества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4.1. Стороны могут разработать совместную программу мероприятий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по развитию сотрудничества. После подписания программа становится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неотъемлемой частью настоящего Соглашения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.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4.2. Стороны периодически рассматривают ход реализации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Соглашения и определяют дальнейшие направления и формы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сотрудничества.</w:t>
      </w:r>
    </w:p>
    <w:p w:rsidR="00AA2E0F" w:rsidRDefault="00AA2E0F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AA2E0F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AA2E0F">
        <w:rPr>
          <w:rFonts w:ascii="Times New Roman" w:eastAsia="Times New Roman ﾏ鸙頏燾・" w:hAnsi="Times New Roman" w:cs="Times New Roman"/>
          <w:b/>
          <w:sz w:val="28"/>
          <w:szCs w:val="28"/>
        </w:rPr>
        <w:t>5. Дополнительные условия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5.1. Стороны отдельно оговаривают, что заключение настоящего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Соглашения не связывают Стороны какими-либо юридическими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обязательствами, не влечет возникновения финансовых обязательств, и что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для возникновения последних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 xml:space="preserve"> требуются отдельные соглашения.</w:t>
      </w:r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 ﾏ鸙頏燾・" w:hAnsi="Times New Roman" w:cs="Times New Roman"/>
          <w:sz w:val="28"/>
          <w:szCs w:val="28"/>
        </w:rPr>
        <w:t>Настоящее Соглашение не является предварительным договором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(ст. 429 ГК РФ) и договором простого товарищества (ст. 1041 ГК РФ) и не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может служить основанием для возникновения ответственности Сторон за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неисполнение его положений (ни одна из Сторон не будет обязана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возмещать другой Стороне, включая без ограничений ущерб, потери,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понесенные Стороной в связи с выполнением (невыполнением),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истечением срока и рас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торжением настоящего Соглашения.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proofErr w:type="gramEnd"/>
    </w:p>
    <w:p w:rsidR="00870FCC" w:rsidRDefault="00870FCC" w:rsidP="00AA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5.3. Применительно к настоящему Соглашению ни одна из Сторон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не будет действовать в качестве агента другой Стороны или Сторон без</w:t>
      </w:r>
      <w:r w:rsidR="00AA2E0F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заключения соответствующего доп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олнительного соглашения.</w:t>
      </w:r>
    </w:p>
    <w:p w:rsid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lastRenderedPageBreak/>
        <w:t>5.4. Каждая из Сторон будет нести собственные расходы при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выполнении условий настоящего Соглашения, за исключением случаев,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отдельно оговариваемых в р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амках дополнительных соглашений.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5.5. Каждая Сторона не будет выступать с публичными заявлениями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без предварительного согласования с другой Стороной в части,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касающейся сотрудничества в рамках настоящего Соглашения.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753962" w:rsidRDefault="00753962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753962">
        <w:rPr>
          <w:rFonts w:ascii="Times New Roman" w:eastAsia="Times New Roman ﾏ鸙頏燾・" w:hAnsi="Times New Roman" w:cs="Times New Roman"/>
          <w:b/>
          <w:sz w:val="28"/>
          <w:szCs w:val="28"/>
        </w:rPr>
        <w:t>6. Соответствие законодательству</w:t>
      </w:r>
    </w:p>
    <w:p w:rsid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6.1. Стороны согласовали, что выполнение настоящего Соглашения,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а также отдельных соглашений будет соответствовать действующему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законодательству Российской Федерации, Республики Алтай.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870FCC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6.2. Стороны имеют право заключать аналогичные по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предмету соглашения с другими организациями. Стороны в своей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деятельности пользуются полной свободой выбора контрагентов.</w:t>
      </w:r>
    </w:p>
    <w:p w:rsidR="00753962" w:rsidRDefault="00753962" w:rsidP="0092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753962">
        <w:rPr>
          <w:rFonts w:ascii="Times New Roman" w:eastAsia="Times New Roman ﾏ鸙頏燾・" w:hAnsi="Times New Roman" w:cs="Times New Roman"/>
          <w:b/>
          <w:sz w:val="28"/>
          <w:szCs w:val="28"/>
        </w:rPr>
        <w:t>7. Конфиденциальность</w:t>
      </w:r>
    </w:p>
    <w:p w:rsidR="00870FCC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7.1. Стороны обязуются хранить в тайне любую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информацию, полученную от другой Стороны, полученную в рамках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настоящего Соглашения и иных соглаш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ений, заключенных на его основе.</w:t>
      </w:r>
    </w:p>
    <w:p w:rsidR="00870FCC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7.2. Стороны обязуются соблюдать конфиденциальность условий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настоящего соглашения и всей информации, переданной в качестве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конфиденциальной, или информации, которую по характеру следует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считать конфиденциальной.</w:t>
      </w:r>
    </w:p>
    <w:p w:rsidR="00753962" w:rsidRDefault="00753962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 w:rsidRPr="00753962">
        <w:rPr>
          <w:rFonts w:ascii="Times New Roman" w:eastAsia="Times New Roman ﾏ鸙頏燾・" w:hAnsi="Times New Roman" w:cs="Times New Roman"/>
          <w:b/>
          <w:sz w:val="28"/>
          <w:szCs w:val="28"/>
        </w:rPr>
        <w:t>8. Срок действия и порядок прекращения действия</w:t>
      </w:r>
      <w:r w:rsidR="00753962">
        <w:rPr>
          <w:rFonts w:ascii="Times New Roman" w:eastAsia="Times New Roman ﾏ鸙頏燾・" w:hAnsi="Times New Roman" w:cs="Times New Roman"/>
          <w:b/>
          <w:sz w:val="28"/>
          <w:szCs w:val="28"/>
        </w:rPr>
        <w:t xml:space="preserve"> </w:t>
      </w:r>
      <w:r w:rsidRPr="00753962">
        <w:rPr>
          <w:rFonts w:ascii="Times New Roman" w:eastAsia="Times New Roman ﾏ鸙頏燾・" w:hAnsi="Times New Roman" w:cs="Times New Roman"/>
          <w:b/>
          <w:sz w:val="28"/>
          <w:szCs w:val="28"/>
        </w:rPr>
        <w:t>Соглашения</w:t>
      </w:r>
    </w:p>
    <w:p w:rsid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8.1. Настоящее соглашение заключается сроком на 2 года и вступает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в силу с момента под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писания его Сторонами. В случае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 xml:space="preserve"> если за 30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календарных дней до срока окончания действия ни одна из Сторон не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изъявит желание расторгнуть настоящее Соглашение, Соглашение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считается пролонгированным на каждый следующий год;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753962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8.2. Любая из Сторон вправе досрочно расторгнуть настоящее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Соглашение, письменно уведомив другую Сторону не менее чем за 10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календарных дней до предполагаемой даты расторжения Соглашения.</w:t>
      </w:r>
      <w:r w:rsidR="00753962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753962" w:rsidRDefault="00753962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870FCC" w:rsidRPr="00075CEB" w:rsidRDefault="00870FCC" w:rsidP="0075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075CEB">
        <w:rPr>
          <w:rFonts w:ascii="Times New Roman" w:eastAsia="Times New Roman ﾏ鸙頏燾・" w:hAnsi="Times New Roman" w:cs="Times New Roman"/>
          <w:b/>
          <w:sz w:val="28"/>
          <w:szCs w:val="28"/>
        </w:rPr>
        <w:t>9. Заключительные положения</w:t>
      </w:r>
    </w:p>
    <w:p w:rsidR="00075CEB" w:rsidRDefault="00870FCC" w:rsidP="000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9.1. Стороны будут принимать все необходимые меры для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устранения возникших между ними разногласий путем проведения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двусторонних переговоров.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075CEB" w:rsidRDefault="00870FCC" w:rsidP="000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9.2. Любое изменение условий настоящего Соглашения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считается действительным, если оно совершено в письменной форме и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подписано каждой Стороной</w:t>
      </w:r>
      <w:proofErr w:type="gramStart"/>
      <w:r>
        <w:rPr>
          <w:rFonts w:ascii="Times New Roman" w:eastAsia="Times New Roman ﾏ鸙頏燾・" w:hAnsi="Times New Roman" w:cs="Times New Roman"/>
          <w:sz w:val="28"/>
          <w:szCs w:val="28"/>
        </w:rPr>
        <w:t>;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.</w:t>
      </w:r>
      <w:proofErr w:type="gramEnd"/>
    </w:p>
    <w:p w:rsidR="00075CEB" w:rsidRDefault="00870FCC" w:rsidP="000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t>9.3. Каждая из Сторон обязуется уведомить другую Сторону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об изменении ее наименования, адреса, телефонов, факса, адресов в сети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Интернет не позднее 5 рабочих дней с момента возникновения таких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изменений</w:t>
      </w:r>
      <w:r w:rsidR="00E96748">
        <w:rPr>
          <w:rFonts w:ascii="Times New Roman" w:eastAsia="Times New Roman ﾏ鸙頏燾・" w:hAnsi="Times New Roman" w:cs="Times New Roman"/>
          <w:sz w:val="28"/>
          <w:szCs w:val="28"/>
        </w:rPr>
        <w:t>.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</w:p>
    <w:p w:rsidR="00870FCC" w:rsidRDefault="00870FCC" w:rsidP="000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  <w:r>
        <w:rPr>
          <w:rFonts w:ascii="Times New Roman" w:eastAsia="Times New Roman ﾏ鸙頏燾・" w:hAnsi="Times New Roman" w:cs="Times New Roman"/>
          <w:sz w:val="28"/>
          <w:szCs w:val="28"/>
        </w:rPr>
        <w:lastRenderedPageBreak/>
        <w:t>9.4. Настоящее Соглашение составлено в двух экземплярах,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имеющих равную юридическую силу, по одному экземпляру для каждой</w:t>
      </w:r>
      <w:r w:rsidR="00075CEB">
        <w:rPr>
          <w:rFonts w:ascii="Times New Roman" w:eastAsia="Times New Roman ﾏ鸙頏燾・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ﾏ鸙頏燾・" w:hAnsi="Times New Roman" w:cs="Times New Roman"/>
          <w:sz w:val="28"/>
          <w:szCs w:val="28"/>
        </w:rPr>
        <w:t>из Сторон.</w:t>
      </w:r>
    </w:p>
    <w:p w:rsidR="00075CEB" w:rsidRDefault="00075CEB" w:rsidP="000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:rsidR="00F1033A" w:rsidRDefault="00870FCC" w:rsidP="00075CEB">
      <w:pPr>
        <w:ind w:firstLine="709"/>
        <w:jc w:val="both"/>
        <w:rPr>
          <w:rFonts w:ascii="Times New Roman" w:eastAsia="Times New Roman ﾏ鸙頏燾・" w:hAnsi="Times New Roman" w:cs="Times New Roman"/>
          <w:b/>
          <w:sz w:val="28"/>
          <w:szCs w:val="28"/>
        </w:rPr>
      </w:pPr>
      <w:r w:rsidRPr="00075CEB">
        <w:rPr>
          <w:rFonts w:ascii="Times New Roman" w:eastAsia="Times New Roman ﾏ鸙頏燾・" w:hAnsi="Times New Roman" w:cs="Times New Roman"/>
          <w:b/>
          <w:sz w:val="28"/>
          <w:szCs w:val="28"/>
        </w:rPr>
        <w:t>10. Адреса и подписи Сторон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8B3E6F" w:rsidTr="00F563DC">
        <w:tc>
          <w:tcPr>
            <w:tcW w:w="4961" w:type="dxa"/>
          </w:tcPr>
          <w:p w:rsidR="00E96748" w:rsidRPr="001943F7" w:rsidRDefault="00E96748" w:rsidP="00E96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F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«Майминский район»</w:t>
            </w:r>
          </w:p>
        </w:tc>
        <w:tc>
          <w:tcPr>
            <w:tcW w:w="4786" w:type="dxa"/>
          </w:tcPr>
          <w:p w:rsidR="00E96748" w:rsidRDefault="008B3E6F" w:rsidP="00E96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8B3E6F" w:rsidRDefault="008B3E6F" w:rsidP="00E96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8B3E6F" w:rsidRDefault="008B3E6F" w:rsidP="00E96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E6F" w:rsidRPr="001943F7" w:rsidRDefault="008B3E6F" w:rsidP="00E96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E6F" w:rsidTr="00F563DC">
        <w:tc>
          <w:tcPr>
            <w:tcW w:w="4961" w:type="dxa"/>
          </w:tcPr>
          <w:p w:rsidR="00E96748" w:rsidRDefault="001943F7" w:rsidP="001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Юридический/почтовый адрес: 649100, Майминский район, с. Майма, ул. Ленина, 22</w:t>
            </w:r>
          </w:p>
          <w:p w:rsidR="001943F7" w:rsidRDefault="001943F7" w:rsidP="001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Тел/факс: (388-44) 22-2-42</w:t>
            </w:r>
          </w:p>
          <w:p w:rsidR="001943F7" w:rsidRDefault="001943F7" w:rsidP="001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0408008253 КПП 040801001</w:t>
            </w:r>
          </w:p>
          <w:p w:rsidR="001943F7" w:rsidRDefault="001943F7" w:rsidP="0019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F7" w:rsidRDefault="001943F7" w:rsidP="0019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943F7" w:rsidRPr="00E96748" w:rsidRDefault="001943F7" w:rsidP="00F563DC">
            <w:pPr>
              <w:tabs>
                <w:tab w:val="left" w:pos="4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_________ Е.А. Понпа</w:t>
            </w:r>
          </w:p>
        </w:tc>
        <w:tc>
          <w:tcPr>
            <w:tcW w:w="4786" w:type="dxa"/>
          </w:tcPr>
          <w:p w:rsidR="00E96748" w:rsidRDefault="001943F7" w:rsidP="00F563DC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943F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Юридический/почтовый адрес: </w:t>
            </w:r>
            <w:r w:rsidR="008B3E6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E6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943F7" w:rsidRDefault="001943F7" w:rsidP="00F563DC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8B3E6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943F7" w:rsidRDefault="001943F7" w:rsidP="00F563DC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8B3E6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3DC" w:rsidRDefault="00F563DC" w:rsidP="00F563DC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C" w:rsidRDefault="00F563DC" w:rsidP="00F563DC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6F" w:rsidRDefault="008B3E6F" w:rsidP="00F563DC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E96748" w:rsidRPr="00075CEB" w:rsidRDefault="00E96748" w:rsidP="00E96748">
      <w:pPr>
        <w:jc w:val="both"/>
        <w:rPr>
          <w:b/>
        </w:rPr>
      </w:pPr>
    </w:p>
    <w:sectPr w:rsidR="00E96748" w:rsidRPr="0007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ﾏ鸙頏燾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C"/>
    <w:rsid w:val="00034CCC"/>
    <w:rsid w:val="00057EC7"/>
    <w:rsid w:val="00075CEB"/>
    <w:rsid w:val="001943F7"/>
    <w:rsid w:val="001A280B"/>
    <w:rsid w:val="003A0FF1"/>
    <w:rsid w:val="00744398"/>
    <w:rsid w:val="00753962"/>
    <w:rsid w:val="00813C16"/>
    <w:rsid w:val="00870FCC"/>
    <w:rsid w:val="008B3E6F"/>
    <w:rsid w:val="00926763"/>
    <w:rsid w:val="00AA2E0F"/>
    <w:rsid w:val="00C115D5"/>
    <w:rsid w:val="00C77D41"/>
    <w:rsid w:val="00DD4C29"/>
    <w:rsid w:val="00E44203"/>
    <w:rsid w:val="00E96748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user111</cp:lastModifiedBy>
  <cp:revision>2</cp:revision>
  <cp:lastPrinted>2018-05-22T04:40:00Z</cp:lastPrinted>
  <dcterms:created xsi:type="dcterms:W3CDTF">2018-12-20T10:15:00Z</dcterms:created>
  <dcterms:modified xsi:type="dcterms:W3CDTF">2018-12-20T10:15:00Z</dcterms:modified>
</cp:coreProperties>
</file>