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F2" w:rsidRPr="005D1BF2" w:rsidRDefault="005D1BF2" w:rsidP="00191EE6">
      <w:pPr>
        <w:spacing w:after="0" w:line="240" w:lineRule="auto"/>
        <w:ind w:left="4678" w:right="-8"/>
        <w:jc w:val="center"/>
        <w:rPr>
          <w:rFonts w:ascii="Times New Roman" w:eastAsia="Calibri" w:hAnsi="Times New Roman" w:cs="Times New Roman"/>
          <w:kern w:val="24"/>
          <w:sz w:val="28"/>
          <w:szCs w:val="28"/>
        </w:rPr>
      </w:pPr>
      <w:r w:rsidRPr="005D1BF2">
        <w:rPr>
          <w:rFonts w:ascii="Times New Roman" w:eastAsia="Calibri" w:hAnsi="Times New Roman" w:cs="Times New Roman"/>
          <w:kern w:val="24"/>
          <w:sz w:val="28"/>
          <w:szCs w:val="28"/>
        </w:rPr>
        <w:t>УТВЕРЖДЕН</w:t>
      </w:r>
    </w:p>
    <w:p w:rsidR="00191EE6" w:rsidRPr="00191EE6" w:rsidRDefault="00191EE6" w:rsidP="00191EE6">
      <w:pPr>
        <w:shd w:val="clear" w:color="auto" w:fill="FFFFFF"/>
        <w:spacing w:after="0" w:line="240" w:lineRule="auto"/>
        <w:ind w:left="4536" w:right="14"/>
        <w:jc w:val="center"/>
        <w:rPr>
          <w:rFonts w:ascii="Times New Roman" w:eastAsia="Times New Roman" w:hAnsi="Times New Roman" w:cs="Times New Roman"/>
          <w:bCs/>
          <w:spacing w:val="-1"/>
          <w:sz w:val="28"/>
          <w:szCs w:val="28"/>
        </w:rPr>
      </w:pPr>
      <w:r w:rsidRPr="00191EE6">
        <w:rPr>
          <w:rFonts w:ascii="Times New Roman" w:eastAsia="Times New Roman" w:hAnsi="Times New Roman" w:cs="Times New Roman"/>
          <w:bCs/>
          <w:spacing w:val="-1"/>
          <w:sz w:val="28"/>
          <w:szCs w:val="28"/>
        </w:rPr>
        <w:t>постановлением Администрации муниципального образования  «Майминский район»</w:t>
      </w:r>
    </w:p>
    <w:p w:rsidR="00191EE6" w:rsidRPr="00191EE6" w:rsidRDefault="00191EE6" w:rsidP="00191EE6">
      <w:pPr>
        <w:shd w:val="clear" w:color="auto" w:fill="FFFFFF"/>
        <w:spacing w:after="0" w:line="240" w:lineRule="auto"/>
        <w:ind w:left="4536" w:right="14"/>
        <w:jc w:val="center"/>
        <w:rPr>
          <w:rFonts w:ascii="Times New Roman" w:eastAsia="Times New Roman" w:hAnsi="Times New Roman" w:cs="Times New Roman"/>
          <w:bCs/>
          <w:spacing w:val="-1"/>
          <w:sz w:val="28"/>
          <w:szCs w:val="28"/>
        </w:rPr>
      </w:pPr>
      <w:r w:rsidRPr="00191EE6">
        <w:rPr>
          <w:rFonts w:ascii="Times New Roman" w:eastAsia="Times New Roman" w:hAnsi="Times New Roman" w:cs="Times New Roman"/>
          <w:bCs/>
          <w:spacing w:val="-1"/>
          <w:sz w:val="28"/>
          <w:szCs w:val="28"/>
        </w:rPr>
        <w:t>от «__»__________ 20</w:t>
      </w:r>
      <w:r>
        <w:rPr>
          <w:rFonts w:ascii="Times New Roman" w:eastAsia="Times New Roman" w:hAnsi="Times New Roman" w:cs="Times New Roman"/>
          <w:bCs/>
          <w:spacing w:val="-1"/>
          <w:sz w:val="28"/>
          <w:szCs w:val="28"/>
        </w:rPr>
        <w:t>22</w:t>
      </w:r>
      <w:r w:rsidRPr="00191EE6">
        <w:rPr>
          <w:rFonts w:ascii="Times New Roman" w:eastAsia="Times New Roman" w:hAnsi="Times New Roman" w:cs="Times New Roman"/>
          <w:bCs/>
          <w:spacing w:val="-1"/>
          <w:sz w:val="28"/>
          <w:szCs w:val="28"/>
        </w:rPr>
        <w:t xml:space="preserve"> г. №___</w:t>
      </w:r>
    </w:p>
    <w:p w:rsidR="005D1BF2" w:rsidRDefault="005D1BF2" w:rsidP="00191EE6">
      <w:pPr>
        <w:spacing w:after="0" w:line="240" w:lineRule="auto"/>
        <w:ind w:left="4678" w:right="-8"/>
        <w:jc w:val="center"/>
        <w:rPr>
          <w:rFonts w:ascii="Times New Roman" w:eastAsia="Calibri" w:hAnsi="Times New Roman" w:cs="Times New Roman"/>
          <w:b/>
          <w:kern w:val="24"/>
          <w:sz w:val="28"/>
          <w:szCs w:val="28"/>
        </w:rPr>
      </w:pPr>
    </w:p>
    <w:p w:rsidR="00191EE6" w:rsidRPr="005D1BF2" w:rsidRDefault="00191EE6" w:rsidP="00191EE6">
      <w:pPr>
        <w:spacing w:after="0" w:line="240" w:lineRule="auto"/>
        <w:ind w:left="4678" w:right="-8"/>
        <w:jc w:val="center"/>
        <w:rPr>
          <w:rFonts w:ascii="Times New Roman" w:eastAsia="Calibri" w:hAnsi="Times New Roman" w:cs="Times New Roman"/>
          <w:b/>
          <w:kern w:val="24"/>
          <w:sz w:val="28"/>
          <w:szCs w:val="28"/>
        </w:rPr>
      </w:pPr>
    </w:p>
    <w:p w:rsidR="005D1BF2" w:rsidRDefault="005D1BF2" w:rsidP="00191EE6">
      <w:pPr>
        <w:spacing w:after="0" w:line="240" w:lineRule="auto"/>
        <w:jc w:val="center"/>
        <w:rPr>
          <w:rFonts w:ascii="Times New Roman" w:hAnsi="Times New Roman" w:cs="Times New Roman"/>
          <w:sz w:val="28"/>
          <w:szCs w:val="28"/>
        </w:rPr>
      </w:pPr>
    </w:p>
    <w:p w:rsidR="005D1BF2" w:rsidRDefault="005D1BF2" w:rsidP="00191E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w:t>
      </w:r>
    </w:p>
    <w:p w:rsidR="00286625" w:rsidRDefault="00286625" w:rsidP="00191E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субсидий из бюджета муниципального образования «Майминский район»</w:t>
      </w:r>
      <w:r w:rsidRPr="00286625">
        <w:rPr>
          <w:rFonts w:ascii="Times New Roman" w:hAnsi="Times New Roman" w:cs="Times New Roman"/>
          <w:sz w:val="28"/>
          <w:szCs w:val="28"/>
        </w:rPr>
        <w:t xml:space="preserve"> </w:t>
      </w:r>
      <w:r>
        <w:rPr>
          <w:rFonts w:ascii="Times New Roman" w:hAnsi="Times New Roman" w:cs="Times New Roman"/>
          <w:sz w:val="28"/>
          <w:szCs w:val="28"/>
        </w:rPr>
        <w:t>на возмещение части затрат</w:t>
      </w:r>
      <w:r w:rsidRPr="00286625">
        <w:rPr>
          <w:rFonts w:ascii="Times New Roman" w:hAnsi="Times New Roman" w:cs="Times New Roman"/>
          <w:sz w:val="28"/>
          <w:szCs w:val="28"/>
        </w:rPr>
        <w:t>,</w:t>
      </w:r>
      <w:r>
        <w:rPr>
          <w:rFonts w:ascii="Times New Roman" w:hAnsi="Times New Roman" w:cs="Times New Roman"/>
          <w:sz w:val="28"/>
          <w:szCs w:val="28"/>
        </w:rPr>
        <w:t xml:space="preserve"> связанных с приобретением оборудования в целях создания и (или) развития и (или) модернизации производства</w:t>
      </w:r>
    </w:p>
    <w:p w:rsidR="005D1BF2" w:rsidRPr="00286625" w:rsidRDefault="005D1BF2" w:rsidP="00191EE6">
      <w:pPr>
        <w:spacing w:after="0" w:line="240" w:lineRule="auto"/>
        <w:jc w:val="center"/>
        <w:rPr>
          <w:rFonts w:ascii="Times New Roman" w:hAnsi="Times New Roman" w:cs="Times New Roman"/>
          <w:sz w:val="28"/>
          <w:szCs w:val="28"/>
        </w:rPr>
      </w:pPr>
    </w:p>
    <w:p w:rsidR="00286625" w:rsidRPr="005D1BF2" w:rsidRDefault="005D1BF2" w:rsidP="009C0288">
      <w:pPr>
        <w:widowControl w:val="0"/>
        <w:suppressAutoHyphens/>
        <w:spacing w:after="0" w:line="240" w:lineRule="auto"/>
        <w:ind w:right="-8"/>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I</w:t>
      </w:r>
      <w:r>
        <w:rPr>
          <w:rFonts w:ascii="Times New Roman" w:eastAsia="Times New Roman" w:hAnsi="Times New Roman" w:cs="Times New Roman"/>
          <w:snapToGrid w:val="0"/>
          <w:sz w:val="28"/>
          <w:szCs w:val="28"/>
          <w:lang w:eastAsia="ru-RU"/>
        </w:rPr>
        <w:t xml:space="preserve">. </w:t>
      </w:r>
      <w:r w:rsidR="00286625" w:rsidRPr="005D1BF2">
        <w:rPr>
          <w:rFonts w:ascii="Times New Roman" w:eastAsia="Times New Roman" w:hAnsi="Times New Roman" w:cs="Times New Roman"/>
          <w:snapToGrid w:val="0"/>
          <w:sz w:val="28"/>
          <w:szCs w:val="28"/>
          <w:lang w:eastAsia="ru-RU"/>
        </w:rPr>
        <w:t xml:space="preserve">Общие положения о предоставлении субсидий. </w:t>
      </w:r>
    </w:p>
    <w:p w:rsidR="005D1BF2" w:rsidRPr="005D1BF2" w:rsidRDefault="005D1BF2" w:rsidP="009C0288">
      <w:pPr>
        <w:widowControl w:val="0"/>
        <w:suppressAutoHyphens/>
        <w:spacing w:after="0" w:line="240" w:lineRule="auto"/>
        <w:ind w:left="360" w:right="-8"/>
        <w:rPr>
          <w:rFonts w:ascii="Times New Roman" w:eastAsia="Times New Roman" w:hAnsi="Times New Roman" w:cs="Times New Roman"/>
          <w:snapToGrid w:val="0"/>
          <w:sz w:val="28"/>
          <w:szCs w:val="28"/>
          <w:lang w:eastAsia="ru-RU"/>
        </w:rPr>
      </w:pPr>
    </w:p>
    <w:p w:rsidR="005D1BF2" w:rsidRPr="005D1BF2" w:rsidRDefault="00286625" w:rsidP="005D1BF2">
      <w:pPr>
        <w:pStyle w:val="a3"/>
        <w:numPr>
          <w:ilvl w:val="0"/>
          <w:numId w:val="1"/>
        </w:numPr>
        <w:tabs>
          <w:tab w:val="left" w:pos="1134"/>
        </w:tabs>
        <w:ind w:left="0" w:firstLine="709"/>
        <w:jc w:val="both"/>
        <w:rPr>
          <w:rFonts w:ascii="Times New Roman" w:hAnsi="Times New Roman" w:cs="Times New Roman"/>
          <w:sz w:val="28"/>
          <w:szCs w:val="28"/>
        </w:rPr>
      </w:pPr>
      <w:r w:rsidRPr="00286625">
        <w:rPr>
          <w:rFonts w:ascii="Times New Roman" w:hAnsi="Times New Roman" w:cs="Times New Roman"/>
          <w:sz w:val="28"/>
          <w:szCs w:val="28"/>
        </w:rPr>
        <w:t xml:space="preserve">Настоящий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5D1BF2">
        <w:rPr>
          <w:rFonts w:ascii="Times New Roman" w:hAnsi="Times New Roman" w:cs="Times New Roman"/>
          <w:sz w:val="28"/>
          <w:szCs w:val="28"/>
        </w:rPr>
        <w:t>№</w:t>
      </w:r>
      <w:r w:rsidRPr="00286625">
        <w:rPr>
          <w:rFonts w:ascii="Times New Roman" w:hAnsi="Times New Roman" w:cs="Times New Roman"/>
          <w:sz w:val="28"/>
          <w:szCs w:val="28"/>
        </w:rPr>
        <w:t xml:space="preserve"> 1492 (далее - Общие требования), муниципальной программой муниципального образования </w:t>
      </w:r>
      <w:r w:rsidR="005D1BF2">
        <w:rPr>
          <w:rFonts w:ascii="Times New Roman" w:hAnsi="Times New Roman" w:cs="Times New Roman"/>
          <w:sz w:val="28"/>
          <w:szCs w:val="28"/>
        </w:rPr>
        <w:t>«Майминский район»</w:t>
      </w:r>
      <w:r w:rsidRPr="00286625">
        <w:rPr>
          <w:rFonts w:ascii="Times New Roman" w:hAnsi="Times New Roman" w:cs="Times New Roman"/>
          <w:sz w:val="28"/>
          <w:szCs w:val="28"/>
        </w:rPr>
        <w:t xml:space="preserve"> </w:t>
      </w:r>
      <w:r w:rsidR="005D1BF2">
        <w:rPr>
          <w:rFonts w:ascii="Times New Roman" w:hAnsi="Times New Roman" w:cs="Times New Roman"/>
          <w:sz w:val="28"/>
          <w:szCs w:val="28"/>
        </w:rPr>
        <w:t>«</w:t>
      </w:r>
      <w:r w:rsidR="005D1BF2" w:rsidRPr="00696FEE">
        <w:rPr>
          <w:rFonts w:ascii="Times New Roman" w:eastAsia="Calibri" w:hAnsi="Times New Roman" w:cs="Times New Roman"/>
          <w:sz w:val="28"/>
          <w:szCs w:val="28"/>
        </w:rPr>
        <w:t xml:space="preserve">Развитие экономического потенциала и предпринимательства муниципального образования </w:t>
      </w:r>
      <w:r w:rsidR="00980A28">
        <w:rPr>
          <w:rFonts w:ascii="Times New Roman" w:hAnsi="Times New Roman" w:cs="Times New Roman"/>
          <w:sz w:val="28"/>
          <w:szCs w:val="28"/>
        </w:rPr>
        <w:t>«</w:t>
      </w:r>
      <w:r w:rsidR="005D1BF2" w:rsidRPr="00696FEE">
        <w:rPr>
          <w:rFonts w:ascii="Times New Roman" w:eastAsia="Calibri" w:hAnsi="Times New Roman" w:cs="Times New Roman"/>
          <w:sz w:val="28"/>
          <w:szCs w:val="28"/>
        </w:rPr>
        <w:t>Майминский район</w:t>
      </w:r>
      <w:r w:rsidR="00980A28">
        <w:rPr>
          <w:rFonts w:ascii="Times New Roman" w:hAnsi="Times New Roman" w:cs="Times New Roman"/>
          <w:sz w:val="28"/>
          <w:szCs w:val="28"/>
        </w:rPr>
        <w:t>»</w:t>
      </w:r>
      <w:r w:rsidR="005D1BF2" w:rsidRPr="00696FEE">
        <w:rPr>
          <w:rFonts w:ascii="Times New Roman" w:eastAsia="Calibri" w:hAnsi="Times New Roman" w:cs="Times New Roman"/>
          <w:sz w:val="28"/>
          <w:szCs w:val="28"/>
        </w:rPr>
        <w:t xml:space="preserve"> на 2019 - 2024 годы</w:t>
      </w:r>
      <w:r w:rsidR="005D1BF2">
        <w:rPr>
          <w:rFonts w:ascii="Times New Roman" w:hAnsi="Times New Roman" w:cs="Times New Roman"/>
          <w:sz w:val="28"/>
          <w:szCs w:val="28"/>
        </w:rPr>
        <w:t>»</w:t>
      </w:r>
      <w:r w:rsidRPr="00286625">
        <w:rPr>
          <w:rFonts w:ascii="Times New Roman" w:hAnsi="Times New Roman" w:cs="Times New Roman"/>
          <w:sz w:val="28"/>
          <w:szCs w:val="28"/>
        </w:rPr>
        <w:t xml:space="preserve">, утвержденной постановлением Администрации </w:t>
      </w:r>
      <w:r w:rsidR="007678B1">
        <w:rPr>
          <w:rFonts w:ascii="Times New Roman" w:hAnsi="Times New Roman" w:cs="Times New Roman"/>
          <w:sz w:val="28"/>
          <w:szCs w:val="28"/>
        </w:rPr>
        <w:t>муниципального образования «Майминский район»</w:t>
      </w:r>
      <w:r w:rsidRPr="00286625">
        <w:rPr>
          <w:rFonts w:ascii="Times New Roman" w:hAnsi="Times New Roman" w:cs="Times New Roman"/>
          <w:sz w:val="28"/>
          <w:szCs w:val="28"/>
        </w:rPr>
        <w:t xml:space="preserve"> от </w:t>
      </w:r>
      <w:r w:rsidR="007678B1">
        <w:rPr>
          <w:rFonts w:ascii="Times New Roman" w:hAnsi="Times New Roman" w:cs="Times New Roman"/>
          <w:sz w:val="28"/>
          <w:szCs w:val="28"/>
        </w:rPr>
        <w:t>2 июля 2018 года №</w:t>
      </w:r>
      <w:r w:rsidRPr="00286625">
        <w:rPr>
          <w:rFonts w:ascii="Times New Roman" w:hAnsi="Times New Roman" w:cs="Times New Roman"/>
          <w:sz w:val="28"/>
          <w:szCs w:val="28"/>
        </w:rPr>
        <w:t xml:space="preserve"> 1</w:t>
      </w:r>
      <w:r w:rsidR="007678B1">
        <w:rPr>
          <w:rFonts w:ascii="Times New Roman" w:hAnsi="Times New Roman" w:cs="Times New Roman"/>
          <w:sz w:val="28"/>
          <w:szCs w:val="28"/>
        </w:rPr>
        <w:t>29</w:t>
      </w:r>
      <w:r w:rsidRPr="00286625">
        <w:rPr>
          <w:rFonts w:ascii="Times New Roman" w:hAnsi="Times New Roman" w:cs="Times New Roman"/>
          <w:sz w:val="28"/>
          <w:szCs w:val="28"/>
        </w:rPr>
        <w:t xml:space="preserve"> (далее - муниципальная программа), и определяет общие положения, порядок проведения отбора, цели, условия и порядок предоставления субсидий из бюджета муниципального образования </w:t>
      </w:r>
      <w:r w:rsidR="007678B1">
        <w:rPr>
          <w:rFonts w:ascii="Times New Roman" w:hAnsi="Times New Roman" w:cs="Times New Roman"/>
          <w:sz w:val="28"/>
          <w:szCs w:val="28"/>
        </w:rPr>
        <w:t>«Майминский район»</w:t>
      </w:r>
      <w:r w:rsidR="007678B1" w:rsidRPr="00286625">
        <w:rPr>
          <w:rFonts w:ascii="Times New Roman" w:hAnsi="Times New Roman" w:cs="Times New Roman"/>
          <w:sz w:val="28"/>
          <w:szCs w:val="28"/>
        </w:rPr>
        <w:t xml:space="preserve"> </w:t>
      </w:r>
      <w:r w:rsidRPr="00286625">
        <w:rPr>
          <w:rFonts w:ascii="Times New Roman" w:hAnsi="Times New Roman" w:cs="Times New Roman"/>
          <w:sz w:val="28"/>
          <w:szCs w:val="28"/>
        </w:rPr>
        <w:t xml:space="preserve">субъектам малого и среднего предпринимательства (далее соответственно - субсидия, местный бюджет, муниципальное образование, СМСП), результаты их предоставления, требования к отчетности и требования об осуществлении контроля (мониторинга) за соблюдением условий и порядка предоставления субсидии и ответственности за их нарушение.  </w:t>
      </w:r>
    </w:p>
    <w:p w:rsidR="00980A28" w:rsidRDefault="00286625" w:rsidP="00980A28">
      <w:pPr>
        <w:pStyle w:val="a3"/>
        <w:numPr>
          <w:ilvl w:val="0"/>
          <w:numId w:val="1"/>
        </w:numPr>
        <w:tabs>
          <w:tab w:val="left" w:pos="1134"/>
        </w:tabs>
        <w:ind w:left="0" w:firstLine="709"/>
        <w:jc w:val="both"/>
        <w:rPr>
          <w:rFonts w:ascii="Times New Roman" w:hAnsi="Times New Roman" w:cs="Times New Roman"/>
          <w:sz w:val="28"/>
          <w:szCs w:val="28"/>
        </w:rPr>
      </w:pPr>
      <w:r w:rsidRPr="00286625">
        <w:rPr>
          <w:rFonts w:ascii="Times New Roman" w:hAnsi="Times New Roman" w:cs="Times New Roman"/>
          <w:sz w:val="28"/>
          <w:szCs w:val="28"/>
        </w:rPr>
        <w:t xml:space="preserve">Для целей настоящего Порядка используются следующие основные понятия: </w:t>
      </w:r>
    </w:p>
    <w:p w:rsidR="00980A28" w:rsidRDefault="00286625" w:rsidP="00980A28">
      <w:pPr>
        <w:ind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вновь созданные юридические лица и вновь зарегистрированные индивидуальные предприниматели - хозяйственные общества, соответствующие условию, указанному в подпункте </w:t>
      </w:r>
      <w:r w:rsidR="00980A28">
        <w:rPr>
          <w:rFonts w:ascii="Times New Roman" w:hAnsi="Times New Roman" w:cs="Times New Roman"/>
          <w:sz w:val="28"/>
          <w:szCs w:val="28"/>
        </w:rPr>
        <w:t>«а»</w:t>
      </w:r>
      <w:r w:rsidRPr="00980A28">
        <w:rPr>
          <w:rFonts w:ascii="Times New Roman" w:hAnsi="Times New Roman" w:cs="Times New Roman"/>
          <w:sz w:val="28"/>
          <w:szCs w:val="28"/>
        </w:rPr>
        <w:t xml:space="preserve"> пункта 1 части 1.1 статьи 4 Федерального закона от 24 июля 2007 года </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209-ФЗ </w:t>
      </w:r>
      <w:r w:rsidR="00980A28">
        <w:rPr>
          <w:rFonts w:ascii="Times New Roman" w:hAnsi="Times New Roman" w:cs="Times New Roman"/>
          <w:sz w:val="28"/>
          <w:szCs w:val="28"/>
        </w:rPr>
        <w:t>«</w:t>
      </w:r>
      <w:r w:rsidRPr="00980A28">
        <w:rPr>
          <w:rFonts w:ascii="Times New Roman" w:hAnsi="Times New Roman" w:cs="Times New Roman"/>
          <w:sz w:val="28"/>
          <w:szCs w:val="28"/>
        </w:rPr>
        <w:t>О развитии малого и среднего предпринимательства в Российской Федерации</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w:t>
      </w:r>
    </w:p>
    <w:p w:rsidR="00980A28" w:rsidRDefault="00286625" w:rsidP="00980A28">
      <w:pPr>
        <w:ind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за исключением оборудования, предназначенного для осуществления оптовой и розничной торговой деятельности СМСП, относящиеся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года </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1 </w:t>
      </w:r>
      <w:r w:rsidR="00980A28">
        <w:rPr>
          <w:rFonts w:ascii="Times New Roman" w:hAnsi="Times New Roman" w:cs="Times New Roman"/>
          <w:sz w:val="28"/>
          <w:szCs w:val="28"/>
        </w:rPr>
        <w:t>«</w:t>
      </w:r>
      <w:r w:rsidRPr="00980A28">
        <w:rPr>
          <w:rFonts w:ascii="Times New Roman" w:hAnsi="Times New Roman" w:cs="Times New Roman"/>
          <w:sz w:val="28"/>
          <w:szCs w:val="28"/>
        </w:rPr>
        <w:t>О классификации основных средств, включаемых в амортизационные группы</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w:t>
      </w:r>
    </w:p>
    <w:p w:rsidR="00980A28" w:rsidRDefault="00286625" w:rsidP="00980A28">
      <w:pPr>
        <w:ind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основной вид экономической деятельности - деятельность, которая в разделе </w:t>
      </w:r>
      <w:r w:rsidR="00980A28">
        <w:rPr>
          <w:rFonts w:ascii="Times New Roman" w:hAnsi="Times New Roman" w:cs="Times New Roman"/>
          <w:sz w:val="28"/>
          <w:szCs w:val="28"/>
        </w:rPr>
        <w:t>«</w:t>
      </w:r>
      <w:r w:rsidRPr="00980A28">
        <w:rPr>
          <w:rFonts w:ascii="Times New Roman" w:hAnsi="Times New Roman" w:cs="Times New Roman"/>
          <w:sz w:val="28"/>
          <w:szCs w:val="28"/>
        </w:rPr>
        <w:t>Сведения о видах экономической деятельности по Общероссийскому классификатору видов экономической деятельности</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выписки из единого государственного реестра юридических лиц (индивидуальных предпринимателей) указана в качестве основного вида деятельности; </w:t>
      </w:r>
    </w:p>
    <w:p w:rsidR="00980A28" w:rsidRDefault="00286625" w:rsidP="00980A28">
      <w:pPr>
        <w:ind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209-ФЗ </w:t>
      </w:r>
      <w:r w:rsidR="00980A28">
        <w:rPr>
          <w:rFonts w:ascii="Times New Roman" w:hAnsi="Times New Roman" w:cs="Times New Roman"/>
          <w:sz w:val="28"/>
          <w:szCs w:val="28"/>
        </w:rPr>
        <w:t>«</w:t>
      </w:r>
      <w:r w:rsidRPr="00980A28">
        <w:rPr>
          <w:rFonts w:ascii="Times New Roman" w:hAnsi="Times New Roman" w:cs="Times New Roman"/>
          <w:sz w:val="28"/>
          <w:szCs w:val="28"/>
        </w:rPr>
        <w:t>О развитии малого и среднего предпринимательства в Российской Федерации</w:t>
      </w:r>
      <w:r w:rsidR="00980A28">
        <w:rPr>
          <w:rFonts w:ascii="Times New Roman" w:hAnsi="Times New Roman" w:cs="Times New Roman"/>
          <w:sz w:val="28"/>
          <w:szCs w:val="28"/>
        </w:rPr>
        <w:t>»</w:t>
      </w:r>
      <w:r w:rsidRPr="00980A28">
        <w:rPr>
          <w:rFonts w:ascii="Times New Roman" w:hAnsi="Times New Roman" w:cs="Times New Roman"/>
          <w:sz w:val="28"/>
          <w:szCs w:val="28"/>
        </w:rPr>
        <w:t xml:space="preserve">,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w:t>
      </w:r>
    </w:p>
    <w:p w:rsidR="00980A28" w:rsidRDefault="00286625" w:rsidP="00980A28">
      <w:pPr>
        <w:pStyle w:val="a3"/>
        <w:numPr>
          <w:ilvl w:val="0"/>
          <w:numId w:val="1"/>
        </w:numPr>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Целью предоставления субсидии является финансовая поддержка СМСП, направленная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в рамках реализации муниципальной программы. </w:t>
      </w:r>
    </w:p>
    <w:p w:rsidR="00980A28" w:rsidRDefault="00286625" w:rsidP="00980A28">
      <w:pPr>
        <w:pStyle w:val="a3"/>
        <w:numPr>
          <w:ilvl w:val="0"/>
          <w:numId w:val="1"/>
        </w:numPr>
        <w:tabs>
          <w:tab w:val="left" w:pos="1134"/>
        </w:tabs>
        <w:ind w:left="0" w:firstLine="709"/>
        <w:jc w:val="both"/>
        <w:rPr>
          <w:rFonts w:ascii="Times New Roman" w:hAnsi="Times New Roman" w:cs="Times New Roman"/>
          <w:sz w:val="28"/>
          <w:szCs w:val="28"/>
        </w:rPr>
      </w:pPr>
      <w:r w:rsidRPr="009D1FDB">
        <w:rPr>
          <w:rFonts w:ascii="Times New Roman" w:hAnsi="Times New Roman" w:cs="Times New Roman"/>
          <w:color w:val="000000" w:themeColor="text1"/>
          <w:sz w:val="28"/>
          <w:szCs w:val="28"/>
        </w:rPr>
        <w:lastRenderedPageBreak/>
        <w:t>Субсидия предоставляется за счет средств местного бюджета, а также средств, поступивших в местный бюджет из республиканского бюджета Республики Алтай и федерального бюджета на эти цели в рамках муниципальной программы.</w:t>
      </w:r>
      <w:r w:rsidRPr="00980A28">
        <w:rPr>
          <w:rFonts w:ascii="Times New Roman" w:hAnsi="Times New Roman" w:cs="Times New Roman"/>
          <w:sz w:val="28"/>
          <w:szCs w:val="28"/>
        </w:rPr>
        <w:t xml:space="preserve"> Предоставление субсидии осуществляет муниципальное образование в лице Администрации </w:t>
      </w:r>
      <w:r w:rsidR="00980A28">
        <w:rPr>
          <w:rFonts w:ascii="Times New Roman" w:hAnsi="Times New Roman" w:cs="Times New Roman"/>
          <w:sz w:val="28"/>
          <w:szCs w:val="28"/>
        </w:rPr>
        <w:t>муниципального образования «Майминский район»</w:t>
      </w:r>
      <w:r w:rsidRPr="00980A28">
        <w:rPr>
          <w:rFonts w:ascii="Times New Roman" w:hAnsi="Times New Roman" w:cs="Times New Roman"/>
          <w:sz w:val="28"/>
          <w:szCs w:val="28"/>
        </w:rPr>
        <w:t>, осуществляющей функции главного распорядителя бюджетных средств, до котор</w:t>
      </w:r>
      <w:r w:rsidR="009D1FDB">
        <w:rPr>
          <w:rFonts w:ascii="Times New Roman" w:hAnsi="Times New Roman" w:cs="Times New Roman"/>
          <w:sz w:val="28"/>
          <w:szCs w:val="28"/>
        </w:rPr>
        <w:t>ого</w:t>
      </w:r>
      <w:r w:rsidRPr="00980A28">
        <w:rPr>
          <w:rFonts w:ascii="Times New Roman" w:hAnsi="Times New Roman" w:cs="Times New Roman"/>
          <w:sz w:val="28"/>
          <w:szCs w:val="28"/>
        </w:rPr>
        <w:t xml:space="preserve">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в пределах бюджетных ассигнований, предусмотренных в местном бюджете на соответствующий финансовый год (соответствующий финансовый год и плановый период), и лимитов бюджетных обязательств, утвержденных в установленном порядке на предоставление субсидии. </w:t>
      </w:r>
    </w:p>
    <w:p w:rsidR="00980A28" w:rsidRDefault="00286625" w:rsidP="00980A28">
      <w:pPr>
        <w:pStyle w:val="a3"/>
        <w:numPr>
          <w:ilvl w:val="0"/>
          <w:numId w:val="1"/>
        </w:numPr>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К категории лиц, имеющих право на получение субсидии, относятся СМСП, зарегистрированные и осуществляющие свою деятельность на территории муниципального образования, основным видом экономической деятельности которых является один из видов деятельности, включенный в следующие разделы согласно Общероссийскому классификатору видов экономической деятельности (ОК 029-2014 (КДЕС ред. 2)) (далее - получатель субсидии): </w:t>
      </w:r>
    </w:p>
    <w:p w:rsidR="00377843"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а) обрабатывающие производства (раздел </w:t>
      </w:r>
    </w:p>
    <w:p w:rsidR="00980A28" w:rsidRDefault="00377843" w:rsidP="00980A28">
      <w:pPr>
        <w:pStyle w:val="a3"/>
        <w:tabs>
          <w:tab w:val="left" w:pos="1134"/>
        </w:tabs>
        <w:ind w:left="709"/>
        <w:jc w:val="both"/>
        <w:rPr>
          <w:rFonts w:ascii="Times New Roman" w:hAnsi="Times New Roman" w:cs="Times New Roman"/>
          <w:sz w:val="28"/>
          <w:szCs w:val="28"/>
        </w:rPr>
      </w:pPr>
      <w:r>
        <w:rPr>
          <w:rFonts w:ascii="Times New Roman" w:hAnsi="Times New Roman" w:cs="Times New Roman"/>
          <w:sz w:val="28"/>
          <w:szCs w:val="28"/>
          <w:lang w:val="en-US"/>
        </w:rPr>
        <w:t>D</w:t>
      </w:r>
      <w:r w:rsidR="00286625" w:rsidRPr="00980A28">
        <w:rPr>
          <w:rFonts w:ascii="Times New Roman" w:hAnsi="Times New Roman" w:cs="Times New Roman"/>
          <w:sz w:val="28"/>
          <w:szCs w:val="28"/>
        </w:rPr>
        <w:t xml:space="preserve">); </w:t>
      </w:r>
    </w:p>
    <w:p w:rsidR="00980A28"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б) сбор, обработка и утилизация отходов; обработка вторичного сырья (38 раздел E); </w:t>
      </w:r>
    </w:p>
    <w:p w:rsidR="00980A28"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в) строительство (раздел F);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г) техническое обслуживание и ремонт автотранспортных средств (45.2 раздел G);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д) деятельность прочего сухопутного пассажирского транспорта (49.3 раздел H);</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 е) деятельность гостиниц и предприятий общественного питания (раздел I);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ж) деятельность в области информации и связи (раздел J);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з) деятельность рекламная и исследование конъюнктуры рынка (73 раздел M);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и) образование (раздел P);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к) деятельность в области здравоохранения и социальных услуг (раздел Q);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л) деятельность в области культуры, спорта, организации досуга и развлечений (раздел R);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м) деятельность по предоставлению прочих персональных услуг (96 раздел S);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н) деятельность ветеринарная (75 раздел M); </w:t>
      </w:r>
    </w:p>
    <w:p w:rsidR="00B36BCD" w:rsidRDefault="00286625" w:rsidP="00980A28">
      <w:pPr>
        <w:pStyle w:val="a3"/>
        <w:tabs>
          <w:tab w:val="left" w:pos="1134"/>
        </w:tabs>
        <w:ind w:left="709"/>
        <w:jc w:val="both"/>
        <w:rPr>
          <w:rFonts w:ascii="Times New Roman" w:hAnsi="Times New Roman" w:cs="Times New Roman"/>
          <w:sz w:val="28"/>
          <w:szCs w:val="28"/>
        </w:rPr>
      </w:pPr>
      <w:r w:rsidRPr="00980A28">
        <w:rPr>
          <w:rFonts w:ascii="Times New Roman" w:hAnsi="Times New Roman" w:cs="Times New Roman"/>
          <w:sz w:val="28"/>
          <w:szCs w:val="28"/>
        </w:rPr>
        <w:t xml:space="preserve">о) деятельность туристических агентств и прочих организаций, предоставляющих услуги в сфере туризма (79 раздел N). </w:t>
      </w:r>
    </w:p>
    <w:p w:rsidR="00B36BCD" w:rsidRDefault="00B36BCD" w:rsidP="00980A28">
      <w:pPr>
        <w:pStyle w:val="a3"/>
        <w:tabs>
          <w:tab w:val="left" w:pos="1134"/>
        </w:tabs>
        <w:ind w:left="709"/>
        <w:jc w:val="both"/>
        <w:rPr>
          <w:rFonts w:ascii="Times New Roman" w:hAnsi="Times New Roman" w:cs="Times New Roman"/>
          <w:sz w:val="28"/>
          <w:szCs w:val="28"/>
        </w:rPr>
      </w:pPr>
    </w:p>
    <w:p w:rsidR="00B36BCD" w:rsidRDefault="00286625" w:rsidP="00B36BCD">
      <w:pPr>
        <w:pStyle w:val="a3"/>
        <w:numPr>
          <w:ilvl w:val="0"/>
          <w:numId w:val="1"/>
        </w:numPr>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Критериями отбора получателей субсидии являются: </w:t>
      </w:r>
    </w:p>
    <w:p w:rsidR="00B36BCD" w:rsidRDefault="00286625" w:rsidP="00B36BCD">
      <w:pPr>
        <w:pStyle w:val="a3"/>
        <w:tabs>
          <w:tab w:val="left" w:pos="142"/>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оборудование должно быть приобретено в собственность по договорам, дата заключения которых не может быть более 3 лет, предшествующих году проведения отбора; </w:t>
      </w:r>
    </w:p>
    <w:p w:rsidR="00B36BCD" w:rsidRDefault="00286625" w:rsidP="00B36BCD">
      <w:pPr>
        <w:pStyle w:val="a3"/>
        <w:tabs>
          <w:tab w:val="left" w:pos="142"/>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100% оплата по договору на приобретение в собственность оборудования; приобретенное оборудование не должно быть физически изношенным или морально устаревшим (имеющим год выпуска ранее трех лет на момент заключения договора). </w:t>
      </w:r>
    </w:p>
    <w:p w:rsidR="00B36BCD" w:rsidRDefault="00B36BCD" w:rsidP="00B36BCD">
      <w:pPr>
        <w:pStyle w:val="a3"/>
        <w:tabs>
          <w:tab w:val="left" w:pos="1134"/>
        </w:tabs>
        <w:ind w:left="0" w:firstLine="709"/>
        <w:jc w:val="both"/>
        <w:rPr>
          <w:rFonts w:ascii="Times New Roman" w:hAnsi="Times New Roman" w:cs="Times New Roman"/>
          <w:sz w:val="28"/>
          <w:szCs w:val="28"/>
        </w:rPr>
      </w:pPr>
    </w:p>
    <w:p w:rsidR="00B36BCD" w:rsidRDefault="00286625" w:rsidP="00B36BCD">
      <w:pPr>
        <w:pStyle w:val="a3"/>
        <w:tabs>
          <w:tab w:val="left" w:pos="1134"/>
        </w:tabs>
        <w:ind w:left="0" w:firstLine="709"/>
        <w:jc w:val="center"/>
        <w:rPr>
          <w:rFonts w:ascii="Times New Roman" w:hAnsi="Times New Roman" w:cs="Times New Roman"/>
          <w:sz w:val="28"/>
          <w:szCs w:val="28"/>
        </w:rPr>
      </w:pPr>
      <w:r w:rsidRPr="00980A28">
        <w:rPr>
          <w:rFonts w:ascii="Times New Roman" w:hAnsi="Times New Roman" w:cs="Times New Roman"/>
          <w:sz w:val="28"/>
          <w:szCs w:val="28"/>
        </w:rPr>
        <w:t>II. Порядок проведения отбора получателей субсидий для предоставления субсидии</w:t>
      </w:r>
    </w:p>
    <w:p w:rsidR="00B36BCD"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7</w:t>
      </w:r>
      <w:r w:rsidR="00286625" w:rsidRPr="00980A28">
        <w:rPr>
          <w:rFonts w:ascii="Times New Roman" w:hAnsi="Times New Roman" w:cs="Times New Roman"/>
          <w:sz w:val="28"/>
          <w:szCs w:val="28"/>
        </w:rPr>
        <w:t xml:space="preserve">. Способом проведения отбора </w:t>
      </w:r>
      <w:r w:rsidR="00833886">
        <w:rPr>
          <w:rFonts w:ascii="Times New Roman" w:hAnsi="Times New Roman" w:cs="Times New Roman"/>
          <w:sz w:val="28"/>
          <w:szCs w:val="28"/>
        </w:rPr>
        <w:t xml:space="preserve">получателей субсидии </w:t>
      </w:r>
      <w:r w:rsidR="00966000">
        <w:rPr>
          <w:rFonts w:ascii="Times New Roman" w:hAnsi="Times New Roman" w:cs="Times New Roman"/>
          <w:sz w:val="28"/>
          <w:szCs w:val="28"/>
        </w:rPr>
        <w:t>(</w:t>
      </w:r>
      <w:r w:rsidR="00E95078">
        <w:rPr>
          <w:rFonts w:ascii="Times New Roman" w:hAnsi="Times New Roman" w:cs="Times New Roman"/>
          <w:sz w:val="28"/>
          <w:szCs w:val="28"/>
        </w:rPr>
        <w:t xml:space="preserve">далее – отбор) </w:t>
      </w:r>
      <w:r w:rsidR="00286625" w:rsidRPr="00980A28">
        <w:rPr>
          <w:rFonts w:ascii="Times New Roman" w:hAnsi="Times New Roman" w:cs="Times New Roman"/>
          <w:sz w:val="28"/>
          <w:szCs w:val="28"/>
        </w:rPr>
        <w:t>является конкурс, который проводится при определении получателя</w:t>
      </w:r>
      <w:r w:rsidR="009C0288">
        <w:rPr>
          <w:rFonts w:ascii="Times New Roman" w:hAnsi="Times New Roman" w:cs="Times New Roman"/>
          <w:sz w:val="28"/>
          <w:szCs w:val="28"/>
        </w:rPr>
        <w:t xml:space="preserve"> </w:t>
      </w:r>
      <w:r w:rsidR="00286625" w:rsidRPr="00980A28">
        <w:rPr>
          <w:rFonts w:ascii="Times New Roman" w:hAnsi="Times New Roman" w:cs="Times New Roman"/>
          <w:sz w:val="28"/>
          <w:szCs w:val="28"/>
        </w:rPr>
        <w:t xml:space="preserve">(ей) субсидии исходя из наилучших условий достижения результатов, в целях достижения которых предоставляется субсидия. </w:t>
      </w:r>
    </w:p>
    <w:p w:rsidR="001D211D"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8</w:t>
      </w:r>
      <w:r w:rsidR="00286625" w:rsidRPr="00980A28">
        <w:rPr>
          <w:rFonts w:ascii="Times New Roman" w:hAnsi="Times New Roman" w:cs="Times New Roman"/>
          <w:sz w:val="28"/>
          <w:szCs w:val="28"/>
        </w:rPr>
        <w:t xml:space="preserve">. В целях проведения отбора главный распорядитель подготавливает проект распоряжения Администрации </w:t>
      </w:r>
      <w:r w:rsidR="00B36BCD">
        <w:rPr>
          <w:rFonts w:ascii="Times New Roman" w:hAnsi="Times New Roman" w:cs="Times New Roman"/>
          <w:sz w:val="28"/>
          <w:szCs w:val="28"/>
        </w:rPr>
        <w:t>муниципального образования «Майминский</w:t>
      </w:r>
      <w:r w:rsidR="00B36BCD">
        <w:rPr>
          <w:rFonts w:ascii="Times New Roman" w:hAnsi="Times New Roman" w:cs="Times New Roman"/>
          <w:sz w:val="28"/>
          <w:szCs w:val="28"/>
        </w:rPr>
        <w:tab/>
        <w:t>и район»</w:t>
      </w:r>
      <w:r w:rsidR="00286625" w:rsidRPr="00980A28">
        <w:rPr>
          <w:rFonts w:ascii="Times New Roman" w:hAnsi="Times New Roman" w:cs="Times New Roman"/>
          <w:sz w:val="28"/>
          <w:szCs w:val="28"/>
        </w:rPr>
        <w:t xml:space="preserve"> о проведении отбора с указанием объема бюджетных средств, имеющегося в местном бюджете на цели предоставления субсидии, сроков проведения отбора, места приема заявок на участие в отборе, даты, времени, места рассмотрения и оценки заявок, определения получателя</w:t>
      </w:r>
      <w:r w:rsidR="009C0288">
        <w:rPr>
          <w:rFonts w:ascii="Times New Roman" w:hAnsi="Times New Roman" w:cs="Times New Roman"/>
          <w:sz w:val="28"/>
          <w:szCs w:val="28"/>
        </w:rPr>
        <w:t xml:space="preserve"> </w:t>
      </w:r>
      <w:r w:rsidR="00286625" w:rsidRPr="00980A28">
        <w:rPr>
          <w:rFonts w:ascii="Times New Roman" w:hAnsi="Times New Roman" w:cs="Times New Roman"/>
          <w:sz w:val="28"/>
          <w:szCs w:val="28"/>
        </w:rPr>
        <w:t xml:space="preserve">(ей) субсидии, документа, содержащего требования к участникам отбора и требования, предъявляемые к форме и содержанию заявки (далее - распоряжение о проведении отбора), которое после подписания в течение 3 рабочих дней размещает на официальном портале муниципального образования в информационнотелекоммуникационной сети "Интернет" (далее - официальный портал) в разделе </w:t>
      </w:r>
      <w:r w:rsidR="00B36BCD">
        <w:rPr>
          <w:rFonts w:ascii="Times New Roman" w:hAnsi="Times New Roman" w:cs="Times New Roman"/>
          <w:sz w:val="28"/>
          <w:szCs w:val="28"/>
        </w:rPr>
        <w:t>«Экономика»</w:t>
      </w:r>
      <w:r w:rsidR="00286625" w:rsidRPr="00980A28">
        <w:rPr>
          <w:rFonts w:ascii="Times New Roman" w:hAnsi="Times New Roman" w:cs="Times New Roman"/>
          <w:sz w:val="28"/>
          <w:szCs w:val="28"/>
        </w:rPr>
        <w:t xml:space="preserve">.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На основании распоряжения о проведении отбора главный распорядитель не позднее чем за два рабочих дня до начала проведения отбора обеспечивает размещение на едином портале, а также на официальном портале объявления о проведении отбора с указанием: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а)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б</w:t>
      </w:r>
      <w:r w:rsidR="00286625" w:rsidRPr="00980A28">
        <w:rPr>
          <w:rFonts w:ascii="Times New Roman" w:hAnsi="Times New Roman" w:cs="Times New Roman"/>
          <w:sz w:val="28"/>
          <w:szCs w:val="28"/>
        </w:rPr>
        <w:t xml:space="preserve">)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86625" w:rsidRPr="00980A28">
        <w:rPr>
          <w:rFonts w:ascii="Times New Roman" w:hAnsi="Times New Roman" w:cs="Times New Roman"/>
          <w:sz w:val="28"/>
          <w:szCs w:val="28"/>
        </w:rPr>
        <w:t>) наименования, места нахождения, почтового адреса, адреса электронной почты главного распорядителя;</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w:t>
      </w:r>
      <w:r w:rsidR="00286625" w:rsidRPr="00980A28">
        <w:rPr>
          <w:rFonts w:ascii="Times New Roman" w:hAnsi="Times New Roman" w:cs="Times New Roman"/>
          <w:sz w:val="28"/>
          <w:szCs w:val="28"/>
        </w:rPr>
        <w:t xml:space="preserve">) результатов предоставления субсидии в соответствии с пунктом </w:t>
      </w:r>
      <w:r w:rsidR="00286625" w:rsidRPr="000111D5">
        <w:rPr>
          <w:rFonts w:ascii="Times New Roman" w:hAnsi="Times New Roman" w:cs="Times New Roman"/>
          <w:color w:val="000000" w:themeColor="text1"/>
          <w:sz w:val="28"/>
          <w:szCs w:val="28"/>
        </w:rPr>
        <w:t>3</w:t>
      </w:r>
      <w:r w:rsidR="00966000">
        <w:rPr>
          <w:rFonts w:ascii="Times New Roman" w:hAnsi="Times New Roman" w:cs="Times New Roman"/>
          <w:color w:val="000000" w:themeColor="text1"/>
          <w:sz w:val="28"/>
          <w:szCs w:val="28"/>
        </w:rPr>
        <w:t>1</w:t>
      </w:r>
      <w:r w:rsidR="00286625" w:rsidRPr="001D211D">
        <w:rPr>
          <w:rFonts w:ascii="Times New Roman" w:hAnsi="Times New Roman" w:cs="Times New Roman"/>
          <w:color w:val="FF0000"/>
          <w:sz w:val="28"/>
          <w:szCs w:val="28"/>
        </w:rPr>
        <w:t xml:space="preserve"> </w:t>
      </w:r>
      <w:r w:rsidR="00286625" w:rsidRPr="00980A28">
        <w:rPr>
          <w:rFonts w:ascii="Times New Roman" w:hAnsi="Times New Roman" w:cs="Times New Roman"/>
          <w:sz w:val="28"/>
          <w:szCs w:val="28"/>
        </w:rPr>
        <w:t xml:space="preserve">настоящего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д</w:t>
      </w:r>
      <w:r w:rsidR="00286625" w:rsidRPr="00980A28">
        <w:rPr>
          <w:rFonts w:ascii="Times New Roman" w:hAnsi="Times New Roman" w:cs="Times New Roman"/>
          <w:sz w:val="28"/>
          <w:szCs w:val="28"/>
        </w:rPr>
        <w:t xml:space="preserve">)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е</w:t>
      </w:r>
      <w:r w:rsidR="00286625" w:rsidRPr="00980A28">
        <w:rPr>
          <w:rFonts w:ascii="Times New Roman" w:hAnsi="Times New Roman" w:cs="Times New Roman"/>
          <w:sz w:val="28"/>
          <w:szCs w:val="28"/>
        </w:rPr>
        <w:t xml:space="preserve">) требований к участникам отбора в соответствии с пунктами </w:t>
      </w:r>
      <w:r w:rsidR="00966000">
        <w:rPr>
          <w:rFonts w:ascii="Times New Roman" w:hAnsi="Times New Roman" w:cs="Times New Roman"/>
          <w:sz w:val="28"/>
          <w:szCs w:val="28"/>
        </w:rPr>
        <w:t>9</w:t>
      </w:r>
      <w:r w:rsidR="00286625" w:rsidRPr="000111D5">
        <w:rPr>
          <w:rFonts w:ascii="Times New Roman" w:hAnsi="Times New Roman" w:cs="Times New Roman"/>
          <w:color w:val="000000" w:themeColor="text1"/>
          <w:sz w:val="28"/>
          <w:szCs w:val="28"/>
        </w:rPr>
        <w:t xml:space="preserve"> - 1</w:t>
      </w:r>
      <w:r w:rsidR="00966000">
        <w:rPr>
          <w:rFonts w:ascii="Times New Roman" w:hAnsi="Times New Roman" w:cs="Times New Roman"/>
          <w:color w:val="000000" w:themeColor="text1"/>
          <w:sz w:val="28"/>
          <w:szCs w:val="28"/>
        </w:rPr>
        <w:t>0</w:t>
      </w:r>
      <w:r w:rsidR="00286625" w:rsidRPr="00980A28">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ж</w:t>
      </w:r>
      <w:r w:rsidR="00286625" w:rsidRPr="00980A28">
        <w:rPr>
          <w:rFonts w:ascii="Times New Roman" w:hAnsi="Times New Roman" w:cs="Times New Roman"/>
          <w:sz w:val="28"/>
          <w:szCs w:val="28"/>
        </w:rP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w:t>
      </w:r>
      <w:r w:rsidR="00286625" w:rsidRPr="000111D5">
        <w:rPr>
          <w:rFonts w:ascii="Times New Roman" w:hAnsi="Times New Roman" w:cs="Times New Roman"/>
          <w:color w:val="000000" w:themeColor="text1"/>
          <w:sz w:val="28"/>
          <w:szCs w:val="28"/>
        </w:rPr>
        <w:t>пунктами 1</w:t>
      </w:r>
      <w:r w:rsidR="002A2DC1">
        <w:rPr>
          <w:rFonts w:ascii="Times New Roman" w:hAnsi="Times New Roman" w:cs="Times New Roman"/>
          <w:color w:val="000000" w:themeColor="text1"/>
          <w:sz w:val="28"/>
          <w:szCs w:val="28"/>
        </w:rPr>
        <w:t>2</w:t>
      </w:r>
      <w:r w:rsidR="00286625" w:rsidRPr="000111D5">
        <w:rPr>
          <w:rFonts w:ascii="Times New Roman" w:hAnsi="Times New Roman" w:cs="Times New Roman"/>
          <w:color w:val="000000" w:themeColor="text1"/>
          <w:sz w:val="28"/>
          <w:szCs w:val="28"/>
        </w:rPr>
        <w:t xml:space="preserve"> - 1</w:t>
      </w:r>
      <w:r w:rsidR="002A2DC1">
        <w:rPr>
          <w:rFonts w:ascii="Times New Roman" w:hAnsi="Times New Roman" w:cs="Times New Roman"/>
          <w:color w:val="000000" w:themeColor="text1"/>
          <w:sz w:val="28"/>
          <w:szCs w:val="28"/>
        </w:rPr>
        <w:t>3</w:t>
      </w:r>
      <w:r w:rsidR="00286625" w:rsidRPr="000111D5">
        <w:rPr>
          <w:rFonts w:ascii="Times New Roman" w:hAnsi="Times New Roman" w:cs="Times New Roman"/>
          <w:color w:val="000000" w:themeColor="text1"/>
          <w:sz w:val="28"/>
          <w:szCs w:val="28"/>
        </w:rPr>
        <w:t xml:space="preserve"> настоящего</w:t>
      </w:r>
      <w:r w:rsidR="00286625" w:rsidRPr="00980A28">
        <w:rPr>
          <w:rFonts w:ascii="Times New Roman" w:hAnsi="Times New Roman" w:cs="Times New Roman"/>
          <w:sz w:val="28"/>
          <w:szCs w:val="28"/>
        </w:rPr>
        <w:t xml:space="preserve">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w:t>
      </w:r>
      <w:r w:rsidR="00286625" w:rsidRPr="00980A28">
        <w:rPr>
          <w:rFonts w:ascii="Times New Roman" w:hAnsi="Times New Roman" w:cs="Times New Roman"/>
          <w:sz w:val="28"/>
          <w:szCs w:val="28"/>
        </w:rPr>
        <w:t xml:space="preserve">)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w:t>
      </w:r>
      <w:r w:rsidR="00286625" w:rsidRPr="000111D5">
        <w:rPr>
          <w:rFonts w:ascii="Times New Roman" w:hAnsi="Times New Roman" w:cs="Times New Roman"/>
          <w:color w:val="000000" w:themeColor="text1"/>
          <w:sz w:val="28"/>
          <w:szCs w:val="28"/>
        </w:rPr>
        <w:t>соответствии с пунктом 1</w:t>
      </w:r>
      <w:r w:rsidR="002A2DC1">
        <w:rPr>
          <w:rFonts w:ascii="Times New Roman" w:hAnsi="Times New Roman" w:cs="Times New Roman"/>
          <w:color w:val="000000" w:themeColor="text1"/>
          <w:sz w:val="28"/>
          <w:szCs w:val="28"/>
        </w:rPr>
        <w:t>4</w:t>
      </w:r>
      <w:r w:rsidR="00286625" w:rsidRPr="00980A28">
        <w:rPr>
          <w:rFonts w:ascii="Times New Roman" w:hAnsi="Times New Roman" w:cs="Times New Roman"/>
          <w:sz w:val="28"/>
          <w:szCs w:val="28"/>
        </w:rPr>
        <w:t xml:space="preserve"> настоящего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w:t>
      </w:r>
      <w:r w:rsidR="00286625" w:rsidRPr="00980A28">
        <w:rPr>
          <w:rFonts w:ascii="Times New Roman" w:hAnsi="Times New Roman" w:cs="Times New Roman"/>
          <w:sz w:val="28"/>
          <w:szCs w:val="28"/>
        </w:rPr>
        <w:t xml:space="preserve">) правил рассмотрения и оценки заявок участников отбора в соответствии с пунктами </w:t>
      </w:r>
      <w:r w:rsidR="00286625" w:rsidRPr="000111D5">
        <w:rPr>
          <w:rFonts w:ascii="Times New Roman" w:hAnsi="Times New Roman" w:cs="Times New Roman"/>
          <w:color w:val="000000" w:themeColor="text1"/>
          <w:sz w:val="28"/>
          <w:szCs w:val="28"/>
        </w:rPr>
        <w:t>1</w:t>
      </w:r>
      <w:r w:rsidR="002A2DC1">
        <w:rPr>
          <w:rFonts w:ascii="Times New Roman" w:hAnsi="Times New Roman" w:cs="Times New Roman"/>
          <w:color w:val="000000" w:themeColor="text1"/>
          <w:sz w:val="28"/>
          <w:szCs w:val="28"/>
        </w:rPr>
        <w:t>7</w:t>
      </w:r>
      <w:r w:rsidR="00286625" w:rsidRPr="000111D5">
        <w:rPr>
          <w:rFonts w:ascii="Times New Roman" w:hAnsi="Times New Roman" w:cs="Times New Roman"/>
          <w:color w:val="000000" w:themeColor="text1"/>
          <w:sz w:val="28"/>
          <w:szCs w:val="28"/>
        </w:rPr>
        <w:t xml:space="preserve"> - 2</w:t>
      </w:r>
      <w:r w:rsidR="002A2DC1">
        <w:rPr>
          <w:rFonts w:ascii="Times New Roman" w:hAnsi="Times New Roman" w:cs="Times New Roman"/>
          <w:color w:val="000000" w:themeColor="text1"/>
          <w:sz w:val="28"/>
          <w:szCs w:val="28"/>
        </w:rPr>
        <w:t>3</w:t>
      </w:r>
      <w:r w:rsidR="00286625" w:rsidRPr="000111D5">
        <w:rPr>
          <w:rFonts w:ascii="Times New Roman" w:hAnsi="Times New Roman" w:cs="Times New Roman"/>
          <w:color w:val="000000" w:themeColor="text1"/>
          <w:sz w:val="28"/>
          <w:szCs w:val="28"/>
        </w:rPr>
        <w:t xml:space="preserve"> настоящего</w:t>
      </w:r>
      <w:r w:rsidR="00286625" w:rsidRPr="00980A28">
        <w:rPr>
          <w:rFonts w:ascii="Times New Roman" w:hAnsi="Times New Roman" w:cs="Times New Roman"/>
          <w:sz w:val="28"/>
          <w:szCs w:val="28"/>
        </w:rPr>
        <w:t xml:space="preserve">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w:t>
      </w:r>
      <w:r w:rsidR="00286625" w:rsidRPr="00980A28">
        <w:rPr>
          <w:rFonts w:ascii="Times New Roman" w:hAnsi="Times New Roman" w:cs="Times New Roman"/>
          <w:sz w:val="28"/>
          <w:szCs w:val="28"/>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w:t>
      </w:r>
      <w:r w:rsidR="000111D5" w:rsidRPr="000111D5">
        <w:rPr>
          <w:rFonts w:ascii="Times New Roman" w:hAnsi="Times New Roman" w:cs="Times New Roman"/>
          <w:color w:val="000000" w:themeColor="text1"/>
          <w:sz w:val="28"/>
          <w:szCs w:val="28"/>
        </w:rPr>
        <w:t>с пунктом 1</w:t>
      </w:r>
      <w:r w:rsidR="00220FB5">
        <w:rPr>
          <w:rFonts w:ascii="Times New Roman" w:hAnsi="Times New Roman" w:cs="Times New Roman"/>
          <w:color w:val="000000" w:themeColor="text1"/>
          <w:sz w:val="28"/>
          <w:szCs w:val="28"/>
        </w:rPr>
        <w:t>5</w:t>
      </w:r>
      <w:r w:rsidR="00286625" w:rsidRPr="000111D5">
        <w:rPr>
          <w:rFonts w:ascii="Times New Roman" w:hAnsi="Times New Roman" w:cs="Times New Roman"/>
          <w:color w:val="000000" w:themeColor="text1"/>
          <w:sz w:val="28"/>
          <w:szCs w:val="28"/>
        </w:rPr>
        <w:t xml:space="preserve"> настоящего</w:t>
      </w:r>
      <w:r w:rsidR="00286625" w:rsidRPr="00980A28">
        <w:rPr>
          <w:rFonts w:ascii="Times New Roman" w:hAnsi="Times New Roman" w:cs="Times New Roman"/>
          <w:sz w:val="28"/>
          <w:szCs w:val="28"/>
        </w:rPr>
        <w:t xml:space="preserve">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л</w:t>
      </w:r>
      <w:r w:rsidR="00286625" w:rsidRPr="00980A28">
        <w:rPr>
          <w:rFonts w:ascii="Times New Roman" w:hAnsi="Times New Roman" w:cs="Times New Roman"/>
          <w:sz w:val="28"/>
          <w:szCs w:val="28"/>
        </w:rPr>
        <w:t>) срока, в течение которого победитель (победители) отбора должен подписать соглашение о предоставлении субсидии (далее - Соглашение);</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w:t>
      </w:r>
      <w:r w:rsidR="00286625" w:rsidRPr="00980A28">
        <w:rPr>
          <w:rFonts w:ascii="Times New Roman" w:hAnsi="Times New Roman" w:cs="Times New Roman"/>
          <w:sz w:val="28"/>
          <w:szCs w:val="28"/>
        </w:rPr>
        <w:t xml:space="preserve">) условий признания победителя (победителей) отбора уклонившимся от заключения Соглашения в соответствии с пунктом </w:t>
      </w:r>
      <w:r w:rsidR="00286625" w:rsidRPr="000111D5">
        <w:rPr>
          <w:rFonts w:ascii="Times New Roman" w:hAnsi="Times New Roman" w:cs="Times New Roman"/>
          <w:color w:val="000000" w:themeColor="text1"/>
          <w:sz w:val="28"/>
          <w:szCs w:val="28"/>
        </w:rPr>
        <w:t>3</w:t>
      </w:r>
      <w:r w:rsidR="000111D5" w:rsidRPr="000111D5">
        <w:rPr>
          <w:rFonts w:ascii="Times New Roman" w:hAnsi="Times New Roman" w:cs="Times New Roman"/>
          <w:color w:val="000000" w:themeColor="text1"/>
          <w:sz w:val="28"/>
          <w:szCs w:val="28"/>
        </w:rPr>
        <w:t>0</w:t>
      </w:r>
      <w:r w:rsidR="00286625" w:rsidRPr="000111D5">
        <w:rPr>
          <w:rFonts w:ascii="Times New Roman" w:hAnsi="Times New Roman" w:cs="Times New Roman"/>
          <w:color w:val="000000" w:themeColor="text1"/>
          <w:sz w:val="28"/>
          <w:szCs w:val="28"/>
        </w:rPr>
        <w:t xml:space="preserve"> настоящего</w:t>
      </w:r>
      <w:r w:rsidR="00286625" w:rsidRPr="00980A28">
        <w:rPr>
          <w:rFonts w:ascii="Times New Roman" w:hAnsi="Times New Roman" w:cs="Times New Roman"/>
          <w:sz w:val="28"/>
          <w:szCs w:val="28"/>
        </w:rPr>
        <w:t xml:space="preserve"> Порядка; </w:t>
      </w:r>
    </w:p>
    <w:p w:rsidR="001D211D" w:rsidRDefault="001D211D"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w:t>
      </w:r>
      <w:r w:rsidR="00286625" w:rsidRPr="00980A28">
        <w:rPr>
          <w:rFonts w:ascii="Times New Roman" w:hAnsi="Times New Roman" w:cs="Times New Roman"/>
          <w:sz w:val="28"/>
          <w:szCs w:val="28"/>
        </w:rPr>
        <w:t xml:space="preserve">) даты размещения результатов отбора на едином портале, а также на официальном портале, которая не может быть позднее 14-го календарного дня, следующего за днем определения победителя (победителей) отбора. </w:t>
      </w:r>
    </w:p>
    <w:p w:rsidR="001D211D"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9</w:t>
      </w:r>
      <w:r w:rsidR="00286625" w:rsidRPr="00980A28">
        <w:rPr>
          <w:rFonts w:ascii="Times New Roman" w:hAnsi="Times New Roman" w:cs="Times New Roman"/>
          <w:sz w:val="28"/>
          <w:szCs w:val="28"/>
        </w:rPr>
        <w:t xml:space="preserve">. Требования к участникам отбора, которым должен соответствовать участник отбора на дату подачи заявки: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а)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участники отбора не должны получать средства из местного бюджета, из которого планируется предоставление субсидии в соответствии с настоящим Порядком, на основании иных нормативных правовых актов или муниципальных правовых актов на цели, указанные в пункте 3 настоящего Порядка;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0</w:t>
      </w:r>
      <w:r w:rsidRPr="00980A28">
        <w:rPr>
          <w:rFonts w:ascii="Times New Roman" w:hAnsi="Times New Roman" w:cs="Times New Roman"/>
          <w:sz w:val="28"/>
          <w:szCs w:val="28"/>
        </w:rPr>
        <w:t xml:space="preserve">. Требования к участникам отбора также включают в себя: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а) участник отбора не должен подпадать под положения, указанные в частях 3 - 4 статьи 14 Федерального закона от 24 июля 2007 года </w:t>
      </w:r>
      <w:r w:rsidR="001D211D">
        <w:rPr>
          <w:rFonts w:ascii="Times New Roman" w:hAnsi="Times New Roman" w:cs="Times New Roman"/>
          <w:sz w:val="28"/>
          <w:szCs w:val="28"/>
        </w:rPr>
        <w:t>№</w:t>
      </w:r>
      <w:r w:rsidRPr="00980A28">
        <w:rPr>
          <w:rFonts w:ascii="Times New Roman" w:hAnsi="Times New Roman" w:cs="Times New Roman"/>
          <w:sz w:val="28"/>
          <w:szCs w:val="28"/>
        </w:rPr>
        <w:t xml:space="preserve"> 209-ФЗ </w:t>
      </w:r>
      <w:r w:rsidR="001D211D">
        <w:rPr>
          <w:rFonts w:ascii="Times New Roman" w:hAnsi="Times New Roman" w:cs="Times New Roman"/>
          <w:sz w:val="28"/>
          <w:szCs w:val="28"/>
        </w:rPr>
        <w:t>«</w:t>
      </w:r>
      <w:r w:rsidRPr="00980A28">
        <w:rPr>
          <w:rFonts w:ascii="Times New Roman" w:hAnsi="Times New Roman" w:cs="Times New Roman"/>
          <w:sz w:val="28"/>
          <w:szCs w:val="28"/>
        </w:rPr>
        <w:t>О развитии малого и среднего предпринимательства в Российской Федерации</w:t>
      </w:r>
      <w:r w:rsidR="001D211D">
        <w:rPr>
          <w:rFonts w:ascii="Times New Roman" w:hAnsi="Times New Roman" w:cs="Times New Roman"/>
          <w:sz w:val="28"/>
          <w:szCs w:val="28"/>
        </w:rPr>
        <w:t>»</w:t>
      </w:r>
      <w:r w:rsidRPr="00980A28">
        <w:rPr>
          <w:rFonts w:ascii="Times New Roman" w:hAnsi="Times New Roman" w:cs="Times New Roman"/>
          <w:sz w:val="28"/>
          <w:szCs w:val="28"/>
        </w:rPr>
        <w:t xml:space="preserve">;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сроки оказания аналогичной поддержки (поддержки, условия оказания которой совпадают, включая форму, вид поддержки и цели ее оказания) истекли (в случае, если в отношении участника отбора было принято решение об оказании аналогичной поддержки);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участник отбора не получал поддержку в рамках настоящего Порядка в году, предшествующем году подачи заявки для участия в отборе на получение субсидии в соответствии с настоящим Порядком.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1</w:t>
      </w:r>
      <w:r w:rsidRPr="00980A28">
        <w:rPr>
          <w:rFonts w:ascii="Times New Roman" w:hAnsi="Times New Roman" w:cs="Times New Roman"/>
          <w:sz w:val="28"/>
          <w:szCs w:val="28"/>
        </w:rPr>
        <w:t xml:space="preserve">. Документом, необходимым для подтверждения соответствия участника отбора требованиям, предусмотренным пунктами </w:t>
      </w:r>
      <w:r w:rsidR="00220FB5">
        <w:rPr>
          <w:rFonts w:ascii="Times New Roman" w:hAnsi="Times New Roman" w:cs="Times New Roman"/>
          <w:sz w:val="28"/>
          <w:szCs w:val="28"/>
        </w:rPr>
        <w:t>9</w:t>
      </w:r>
      <w:r w:rsidRPr="000111D5">
        <w:rPr>
          <w:rFonts w:ascii="Times New Roman" w:hAnsi="Times New Roman" w:cs="Times New Roman"/>
          <w:color w:val="000000" w:themeColor="text1"/>
          <w:sz w:val="28"/>
          <w:szCs w:val="28"/>
        </w:rPr>
        <w:t>, 1</w:t>
      </w:r>
      <w:r w:rsidR="00220FB5">
        <w:rPr>
          <w:rFonts w:ascii="Times New Roman" w:hAnsi="Times New Roman" w:cs="Times New Roman"/>
          <w:color w:val="000000" w:themeColor="text1"/>
          <w:sz w:val="28"/>
          <w:szCs w:val="28"/>
        </w:rPr>
        <w:t>0</w:t>
      </w:r>
      <w:r w:rsidRPr="00980A28">
        <w:rPr>
          <w:rFonts w:ascii="Times New Roman" w:hAnsi="Times New Roman" w:cs="Times New Roman"/>
          <w:sz w:val="28"/>
          <w:szCs w:val="28"/>
        </w:rPr>
        <w:t xml:space="preserve"> настоящего Порядка, является справка участника отбора о соответствии требованиям, указанным в </w:t>
      </w:r>
      <w:r w:rsidRPr="000111D5">
        <w:rPr>
          <w:rFonts w:ascii="Times New Roman" w:hAnsi="Times New Roman" w:cs="Times New Roman"/>
          <w:color w:val="000000" w:themeColor="text1"/>
          <w:sz w:val="28"/>
          <w:szCs w:val="28"/>
        </w:rPr>
        <w:t xml:space="preserve">пунктах </w:t>
      </w:r>
      <w:r w:rsidR="00220FB5">
        <w:rPr>
          <w:rFonts w:ascii="Times New Roman" w:hAnsi="Times New Roman" w:cs="Times New Roman"/>
          <w:color w:val="000000" w:themeColor="text1"/>
          <w:sz w:val="28"/>
          <w:szCs w:val="28"/>
        </w:rPr>
        <w:t>9</w:t>
      </w:r>
      <w:r w:rsidRPr="000111D5">
        <w:rPr>
          <w:rFonts w:ascii="Times New Roman" w:hAnsi="Times New Roman" w:cs="Times New Roman"/>
          <w:color w:val="000000" w:themeColor="text1"/>
          <w:sz w:val="28"/>
          <w:szCs w:val="28"/>
        </w:rPr>
        <w:t>, 1</w:t>
      </w:r>
      <w:r w:rsidR="00220FB5">
        <w:rPr>
          <w:rFonts w:ascii="Times New Roman" w:hAnsi="Times New Roman" w:cs="Times New Roman"/>
          <w:color w:val="000000" w:themeColor="text1"/>
          <w:sz w:val="28"/>
          <w:szCs w:val="28"/>
        </w:rPr>
        <w:t>0</w:t>
      </w:r>
      <w:r w:rsidRPr="00980A28">
        <w:rPr>
          <w:rFonts w:ascii="Times New Roman" w:hAnsi="Times New Roman" w:cs="Times New Roman"/>
          <w:sz w:val="28"/>
          <w:szCs w:val="28"/>
        </w:rPr>
        <w:t xml:space="preserve"> настоящего Порядка, подписанная уполномоченным лицом и главным бухгалтером (при наличии) или должностным лицом, на которое возлагается ведение бухгалтерского учета участника отбора, и заверенная печатью участника отбора (при ее наличии) (далее в настоящем разделе - справка о соответствии требованиям отбора).</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2</w:t>
      </w:r>
      <w:r w:rsidRPr="00980A28">
        <w:rPr>
          <w:rFonts w:ascii="Times New Roman" w:hAnsi="Times New Roman" w:cs="Times New Roman"/>
          <w:sz w:val="28"/>
          <w:szCs w:val="28"/>
        </w:rPr>
        <w:t xml:space="preserve">. Для участия в отборе участник отбора представляет главному распорядителю заявку, содержащую следующие документы (далее - заявка):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заявление на участие в конкурсе по форме согласно приложению </w:t>
      </w:r>
      <w:r w:rsidR="001D211D">
        <w:rPr>
          <w:rFonts w:ascii="Times New Roman" w:hAnsi="Times New Roman" w:cs="Times New Roman"/>
          <w:sz w:val="28"/>
          <w:szCs w:val="28"/>
        </w:rPr>
        <w:t>№</w:t>
      </w:r>
      <w:r w:rsidRPr="00980A28">
        <w:rPr>
          <w:rFonts w:ascii="Times New Roman" w:hAnsi="Times New Roman" w:cs="Times New Roman"/>
          <w:sz w:val="28"/>
          <w:szCs w:val="28"/>
        </w:rPr>
        <w:t xml:space="preserve"> 1 к настоящему Порядку (далее - заявление); </w:t>
      </w:r>
    </w:p>
    <w:p w:rsidR="001D211D"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 июля 2007 года </w:t>
      </w:r>
      <w:r w:rsidR="001D211D">
        <w:rPr>
          <w:rFonts w:ascii="Times New Roman" w:hAnsi="Times New Roman" w:cs="Times New Roman"/>
          <w:sz w:val="28"/>
          <w:szCs w:val="28"/>
        </w:rPr>
        <w:t>№ 209-ФЗ «</w:t>
      </w:r>
      <w:r w:rsidRPr="00980A28">
        <w:rPr>
          <w:rFonts w:ascii="Times New Roman" w:hAnsi="Times New Roman" w:cs="Times New Roman"/>
          <w:sz w:val="28"/>
          <w:szCs w:val="28"/>
        </w:rPr>
        <w:t>О развитии малого и среднего предпринимательства в Российской Федерации</w:t>
      </w:r>
      <w:r w:rsidR="001D211D">
        <w:rPr>
          <w:rFonts w:ascii="Times New Roman" w:hAnsi="Times New Roman" w:cs="Times New Roman"/>
          <w:sz w:val="28"/>
          <w:szCs w:val="28"/>
        </w:rPr>
        <w:t>»</w:t>
      </w:r>
      <w:r w:rsidRPr="00980A28">
        <w:rPr>
          <w:rFonts w:ascii="Times New Roman" w:hAnsi="Times New Roman" w:cs="Times New Roman"/>
          <w:sz w:val="28"/>
          <w:szCs w:val="28"/>
        </w:rPr>
        <w:t xml:space="preserve">, заявляют о соответствии условиям отнесения к субъектам малого и среднего предпринимательства, установленным указанным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(образец приведен в приложении </w:t>
      </w:r>
      <w:r w:rsidR="001D211D">
        <w:rPr>
          <w:rFonts w:ascii="Times New Roman" w:hAnsi="Times New Roman" w:cs="Times New Roman"/>
          <w:sz w:val="28"/>
          <w:szCs w:val="28"/>
        </w:rPr>
        <w:t>№</w:t>
      </w:r>
      <w:r w:rsidRPr="00980A28">
        <w:rPr>
          <w:rFonts w:ascii="Times New Roman" w:hAnsi="Times New Roman" w:cs="Times New Roman"/>
          <w:sz w:val="28"/>
          <w:szCs w:val="28"/>
        </w:rPr>
        <w:t xml:space="preserve"> 2 к настоящему Порядку);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в) справка о соответствии требованиям отбора согласно приложению </w:t>
      </w:r>
      <w:r w:rsidR="00D810F9">
        <w:rPr>
          <w:rFonts w:ascii="Times New Roman" w:hAnsi="Times New Roman" w:cs="Times New Roman"/>
          <w:sz w:val="28"/>
          <w:szCs w:val="28"/>
        </w:rPr>
        <w:t>№</w:t>
      </w:r>
      <w:r w:rsidRPr="00980A28">
        <w:rPr>
          <w:rFonts w:ascii="Times New Roman" w:hAnsi="Times New Roman" w:cs="Times New Roman"/>
          <w:sz w:val="28"/>
          <w:szCs w:val="28"/>
        </w:rPr>
        <w:t xml:space="preserve"> 3 к настоящему Порядку;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согласие на обработку персональных данных, согласие на обработку персональных данных, разрешенных субъектом персональных данных для распространения, оформленные в соответствии с требованиями Федерального закона от 27 июля 2006 года </w:t>
      </w:r>
      <w:r w:rsidR="00D810F9">
        <w:rPr>
          <w:rFonts w:ascii="Times New Roman" w:hAnsi="Times New Roman" w:cs="Times New Roman"/>
          <w:sz w:val="28"/>
          <w:szCs w:val="28"/>
        </w:rPr>
        <w:t>№</w:t>
      </w:r>
      <w:r w:rsidRPr="00980A28">
        <w:rPr>
          <w:rFonts w:ascii="Times New Roman" w:hAnsi="Times New Roman" w:cs="Times New Roman"/>
          <w:sz w:val="28"/>
          <w:szCs w:val="28"/>
        </w:rPr>
        <w:t xml:space="preserve"> 152-ФЗ </w:t>
      </w:r>
      <w:r w:rsidR="00D810F9">
        <w:rPr>
          <w:rFonts w:ascii="Times New Roman" w:hAnsi="Times New Roman" w:cs="Times New Roman"/>
          <w:sz w:val="28"/>
          <w:szCs w:val="28"/>
        </w:rPr>
        <w:t>«</w:t>
      </w:r>
      <w:r w:rsidRPr="00980A28">
        <w:rPr>
          <w:rFonts w:ascii="Times New Roman" w:hAnsi="Times New Roman" w:cs="Times New Roman"/>
          <w:sz w:val="28"/>
          <w:szCs w:val="28"/>
        </w:rPr>
        <w:t>О персональных данных</w:t>
      </w:r>
      <w:r w:rsidR="00D810F9">
        <w:rPr>
          <w:rFonts w:ascii="Times New Roman" w:hAnsi="Times New Roman" w:cs="Times New Roman"/>
          <w:sz w:val="28"/>
          <w:szCs w:val="28"/>
        </w:rPr>
        <w:t>»</w:t>
      </w:r>
      <w:r w:rsidRPr="00980A28">
        <w:rPr>
          <w:rFonts w:ascii="Times New Roman" w:hAnsi="Times New Roman" w:cs="Times New Roman"/>
          <w:sz w:val="28"/>
          <w:szCs w:val="28"/>
        </w:rPr>
        <w:t xml:space="preserve">;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копия(-ии) договора(-ов) на приобретение в собственность оборудования, включая затраты на монтаж оборудования;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копии документов, подтверждающих фактически произведенные затраты участником отбора на приобретение оборудования, в том числе платежные поручения, инкассовые поручения, платежные требования, платежные ордера или иные аналогичные документы (с отметкой о списании денежных средств со счета); </w:t>
      </w:r>
    </w:p>
    <w:p w:rsidR="00D810F9" w:rsidRDefault="00286625" w:rsidP="00B36BCD">
      <w:pPr>
        <w:pStyle w:val="a3"/>
        <w:tabs>
          <w:tab w:val="left" w:pos="1134"/>
        </w:tabs>
        <w:ind w:left="0" w:firstLine="709"/>
        <w:jc w:val="both"/>
        <w:rPr>
          <w:rFonts w:ascii="Times New Roman" w:hAnsi="Times New Roman" w:cs="Times New Roman"/>
          <w:sz w:val="28"/>
          <w:szCs w:val="28"/>
        </w:rPr>
      </w:pPr>
      <w:bookmarkStart w:id="0" w:name="_GoBack"/>
      <w:r w:rsidRPr="00980A28">
        <w:rPr>
          <w:rFonts w:ascii="Times New Roman" w:hAnsi="Times New Roman" w:cs="Times New Roman"/>
          <w:sz w:val="28"/>
          <w:szCs w:val="28"/>
        </w:rPr>
        <w:t xml:space="preserve">ж) копии бухгалтерских документов, подтверждающих постановку на баланс оборудования (для юридических лиц и индивидуальных предпринимателей, ведущих бухгалтерский учет).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Для индивидуальных предпринимателей, не обязанных вести бухгалтерский учет, подтверждающим документом является приказ (акт) о вводе в эксплуатацию оборудования; </w:t>
      </w:r>
    </w:p>
    <w:bookmarkEnd w:id="0"/>
    <w:p w:rsidR="00D66077"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з) пояснительная записка, обосновывающая приобретение оборудования в целях создания и (или) развития, и (или) модернизации производства товаров (работ, услуг) на территории муниципального образования;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и) копии документов на оборудование, в том числе копия паспорта оборудования и (или) руководство (инструкция) по эксплуатации или иной аналогичный документ с указанием года выпуска оборудования (при отсутствии сведений о годе выпуска оборудования в указанных документах либо отсутствии самих документов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оборудования). </w:t>
      </w:r>
    </w:p>
    <w:p w:rsidR="00D810F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3</w:t>
      </w:r>
      <w:r w:rsidRPr="00980A28">
        <w:rPr>
          <w:rFonts w:ascii="Times New Roman" w:hAnsi="Times New Roman" w:cs="Times New Roman"/>
          <w:sz w:val="28"/>
          <w:szCs w:val="28"/>
        </w:rPr>
        <w:t xml:space="preserve">. К документам, представляемым участником отбора, указанным в пункте </w:t>
      </w:r>
      <w:r w:rsidRPr="000111D5">
        <w:rPr>
          <w:rFonts w:ascii="Times New Roman" w:hAnsi="Times New Roman" w:cs="Times New Roman"/>
          <w:color w:val="000000" w:themeColor="text1"/>
          <w:sz w:val="28"/>
          <w:szCs w:val="28"/>
        </w:rPr>
        <w:t>1</w:t>
      </w:r>
      <w:r w:rsidR="00220FB5">
        <w:rPr>
          <w:rFonts w:ascii="Times New Roman" w:hAnsi="Times New Roman" w:cs="Times New Roman"/>
          <w:color w:val="000000" w:themeColor="text1"/>
          <w:sz w:val="28"/>
          <w:szCs w:val="28"/>
        </w:rPr>
        <w:t>2</w:t>
      </w:r>
      <w:r w:rsidRPr="00D810F9">
        <w:rPr>
          <w:rFonts w:ascii="Times New Roman" w:hAnsi="Times New Roman" w:cs="Times New Roman"/>
          <w:color w:val="FF0000"/>
          <w:sz w:val="28"/>
          <w:szCs w:val="28"/>
        </w:rPr>
        <w:t xml:space="preserve"> </w:t>
      </w:r>
      <w:r w:rsidRPr="00980A28">
        <w:rPr>
          <w:rFonts w:ascii="Times New Roman" w:hAnsi="Times New Roman" w:cs="Times New Roman"/>
          <w:sz w:val="28"/>
          <w:szCs w:val="28"/>
        </w:rPr>
        <w:t xml:space="preserve">настоящего Порядка, должна быть приложена опись представленных документов, подписанная уполномоченным лицом и заверенная печатью участника отбора (при ее наличии). Документы, представленные участником отбора, должны быть прошиты, пронумерованы, скреплены печатью (при ее наличии) и заверены подписью участника отбора. Участник отбора несет полную ответственность за достоверность представляемых сведений и документов, а также нарушение порядка и </w:t>
      </w:r>
      <w:r w:rsidRPr="00980A28">
        <w:rPr>
          <w:rFonts w:ascii="Times New Roman" w:hAnsi="Times New Roman" w:cs="Times New Roman"/>
          <w:sz w:val="28"/>
          <w:szCs w:val="28"/>
        </w:rPr>
        <w:lastRenderedPageBreak/>
        <w:t xml:space="preserve">условий оказания поддержки, в том числе за нецелевое использование средств субсидии.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4</w:t>
      </w:r>
      <w:r w:rsidRPr="00980A28">
        <w:rPr>
          <w:rFonts w:ascii="Times New Roman" w:hAnsi="Times New Roman" w:cs="Times New Roman"/>
          <w:sz w:val="28"/>
          <w:szCs w:val="28"/>
        </w:rPr>
        <w:t xml:space="preserve">. Участник отбора имеет право представить на отбор только одну заявку. В случае предоставления двух и более заявок рассматривается заявка, которая была подана (зарегистрирована) раньше, в порядке их поступления, остальные подлежат возврату главным распорядителем участнику отбора со всеми документами без рассмотрения в течение 2 рабочих дней с даты их поступления любым доступным способом, позволяющим подтвердить получение. Принятые к рассмотрению в установленном порядке заявки со всеми документами не возвращаются. В случае подачи заявки позднее срока представления заявок, установленного в объявлении о проведении отбора, заявка подлежит возврату участнику отбора со всеми документами без рассмотрения в течение 2 рабочих дней с даты ее поступления любым доступным способом, позволяющим подтвердить получение. Участник отбора вправе изменить или отозвать свою заявку до истечения срока подачи заявки. Изменение заявки или уведомление об отзыве заявки является действительным, если измененная заявка или уведомление об отзыве заявки получены главным распорядителем до истечения срока подачи заявок. Измененная заявка с приложенными документами должна быть подготовлена и подана в </w:t>
      </w:r>
      <w:r w:rsidRPr="000111D5">
        <w:rPr>
          <w:rFonts w:ascii="Times New Roman" w:hAnsi="Times New Roman" w:cs="Times New Roman"/>
          <w:color w:val="000000" w:themeColor="text1"/>
          <w:sz w:val="28"/>
          <w:szCs w:val="28"/>
        </w:rPr>
        <w:t>соответствии с пунктами 1</w:t>
      </w:r>
      <w:r w:rsidR="00220FB5">
        <w:rPr>
          <w:rFonts w:ascii="Times New Roman" w:hAnsi="Times New Roman" w:cs="Times New Roman"/>
          <w:color w:val="000000" w:themeColor="text1"/>
          <w:sz w:val="28"/>
          <w:szCs w:val="28"/>
        </w:rPr>
        <w:t>2</w:t>
      </w:r>
      <w:r w:rsidRPr="000111D5">
        <w:rPr>
          <w:rFonts w:ascii="Times New Roman" w:hAnsi="Times New Roman" w:cs="Times New Roman"/>
          <w:color w:val="000000" w:themeColor="text1"/>
          <w:sz w:val="28"/>
          <w:szCs w:val="28"/>
        </w:rPr>
        <w:t xml:space="preserve"> - 1</w:t>
      </w:r>
      <w:r w:rsidR="00220FB5">
        <w:rPr>
          <w:rFonts w:ascii="Times New Roman" w:hAnsi="Times New Roman" w:cs="Times New Roman"/>
          <w:color w:val="000000" w:themeColor="text1"/>
          <w:sz w:val="28"/>
          <w:szCs w:val="28"/>
        </w:rPr>
        <w:t>3</w:t>
      </w:r>
      <w:r w:rsidRPr="000111D5">
        <w:rPr>
          <w:rFonts w:ascii="Times New Roman" w:hAnsi="Times New Roman" w:cs="Times New Roman"/>
          <w:color w:val="000000" w:themeColor="text1"/>
          <w:sz w:val="28"/>
          <w:szCs w:val="28"/>
        </w:rPr>
        <w:t xml:space="preserve"> настоящего</w:t>
      </w:r>
      <w:r w:rsidRPr="00980A28">
        <w:rPr>
          <w:rFonts w:ascii="Times New Roman" w:hAnsi="Times New Roman" w:cs="Times New Roman"/>
          <w:sz w:val="28"/>
          <w:szCs w:val="28"/>
        </w:rPr>
        <w:t xml:space="preserve"> Порядка. Главный распорядитель возвращает заявку нарочно или по адресу, указанному в заявлении, по почте заказным письмом на основании уведомления участника отбора об отзыве заявки. Участник отбора считается получившим возвращенную заявку с приложенными документами, если: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он отказался от получения заказного письма и отказ зафиксирован организацией почтовой связи;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он не явился на почту за заказным письмом, о чем организация почтовой связи уведомила главного распорядителя;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в) заказное письмо не вручено в связи с отсутствием участника отбора по адресу, указанному в заявлении, о чем организация почтовой связи уведомила главного распорядителя;</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 г) заказное письмо вручено участнику отбора или его представителю.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5</w:t>
      </w:r>
      <w:r w:rsidRPr="00980A28">
        <w:rPr>
          <w:rFonts w:ascii="Times New Roman" w:hAnsi="Times New Roman" w:cs="Times New Roman"/>
          <w:sz w:val="28"/>
          <w:szCs w:val="28"/>
        </w:rPr>
        <w:t xml:space="preserve">. Участник отбора вправе обратиться к главному распорядителю за предоставлением разъяснений положений объявления о проведении отбора (далее - разъяснения) с момента публикации на официальном портале объявления о проведении отбора и до истечения срока подачи заявок, указанного в объявлении о проведении отбора. Главный распорядитель предоставляет разъяснения участнику отбора любым доступным способом, позволяющим подтвердить получение указанного разъяснения.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1</w:t>
      </w:r>
      <w:r w:rsidR="00534BA5">
        <w:rPr>
          <w:rFonts w:ascii="Times New Roman" w:hAnsi="Times New Roman" w:cs="Times New Roman"/>
          <w:sz w:val="28"/>
          <w:szCs w:val="28"/>
        </w:rPr>
        <w:t>6</w:t>
      </w:r>
      <w:r w:rsidRPr="00980A28">
        <w:rPr>
          <w:rFonts w:ascii="Times New Roman" w:hAnsi="Times New Roman" w:cs="Times New Roman"/>
          <w:sz w:val="28"/>
          <w:szCs w:val="28"/>
        </w:rPr>
        <w:t xml:space="preserve">. Прием заявок осуществляется в сроки, установленные в объявлении о проведении отбора.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Отбор признается несостоявшимся в следующих случаях: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не подано ни одной заявки;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принято решение об отклонении всех поступивших заявок.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1</w:t>
      </w:r>
      <w:r w:rsidR="00534BA5">
        <w:rPr>
          <w:rFonts w:ascii="Times New Roman" w:hAnsi="Times New Roman" w:cs="Times New Roman"/>
          <w:sz w:val="28"/>
          <w:szCs w:val="28"/>
        </w:rPr>
        <w:t>7</w:t>
      </w:r>
      <w:r w:rsidRPr="00980A28">
        <w:rPr>
          <w:rFonts w:ascii="Times New Roman" w:hAnsi="Times New Roman" w:cs="Times New Roman"/>
          <w:sz w:val="28"/>
          <w:szCs w:val="28"/>
        </w:rPr>
        <w:t xml:space="preserve">. Рассмотрение поступивших заявок на предмет их соответствия установленным в объявлении о проведении отбора требованиям, оценка заявок осуществляется конкурсной комиссией. Конкурсная комиссия создается распоряжением Администрации </w:t>
      </w:r>
      <w:r w:rsidR="00FC416A">
        <w:rPr>
          <w:rFonts w:ascii="Times New Roman" w:hAnsi="Times New Roman" w:cs="Times New Roman"/>
          <w:sz w:val="28"/>
          <w:szCs w:val="28"/>
        </w:rPr>
        <w:t>муниципального образования «Майминский район»</w:t>
      </w:r>
      <w:r w:rsidRPr="00980A28">
        <w:rPr>
          <w:rFonts w:ascii="Times New Roman" w:hAnsi="Times New Roman" w:cs="Times New Roman"/>
          <w:sz w:val="28"/>
          <w:szCs w:val="28"/>
        </w:rPr>
        <w:t xml:space="preserve"> (далее - Администрация), которым утверждаются состав и положение о ней. Конкурсная комиссия формируется из сотрудников главного распорядителя, депутатов </w:t>
      </w:r>
      <w:r w:rsidR="00FC416A">
        <w:rPr>
          <w:rFonts w:ascii="Times New Roman" w:hAnsi="Times New Roman" w:cs="Times New Roman"/>
          <w:sz w:val="28"/>
          <w:szCs w:val="28"/>
        </w:rPr>
        <w:t xml:space="preserve">Майминского районного </w:t>
      </w:r>
      <w:r w:rsidRPr="00980A28">
        <w:rPr>
          <w:rFonts w:ascii="Times New Roman" w:hAnsi="Times New Roman" w:cs="Times New Roman"/>
          <w:sz w:val="28"/>
          <w:szCs w:val="28"/>
        </w:rPr>
        <w:t xml:space="preserve">Совета депутатов (по согласованию), представителей общественных организаций (по согласованию), Аппарата Уполномоченного по защите прав предпринимателей в Республике Алтай (по согласованию) и субъектов малого и среднего предпринимательства муниципального образования (по согласованию). Общее число членов конкурсной комиссии должно быть нечетным и составлять не менее 5 и не более 11 человек. Количество представителей общественных организаций, Аппарата Уполномоченного по защите прав предпринимателей в Республике Алтай и субъектов малого и среднего предпринимательства муниципального образования должно составлять не менее 50% количественного состава конкурсной комиссии. Членами конкурсной комиссии не могут быть лица, лично заинтересованные в результатах отбора (в том числе подавшие заявки либо состоящие в трудовых отношениях с лицами, подавшими указанные заявки), либо лица, на которых способны оказывать влияние участники отбора (в том числе физические лица, являющиеся участниками (акционерами) участников отбора, членами их органов управления, кредиторами участника отбора), либо лица, состоящие в браке с участником отбора (в отношении индивидуального предпринимателя), руководителем участника отбора (в отношении юридических лиц),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(усыновленными) участника отбора (участником отбора) (в отношении индивидуального предпринимателя), руководителя участника отбора (руководителем участника отбора) (в отношении юридического лица). При возникновении прямой или косвенной личной заинтересованности члена конкурсной комиссии, которая может привести к конфликту интересов при </w:t>
      </w:r>
      <w:r w:rsidRPr="00980A28">
        <w:rPr>
          <w:rFonts w:ascii="Times New Roman" w:hAnsi="Times New Roman" w:cs="Times New Roman"/>
          <w:sz w:val="28"/>
          <w:szCs w:val="28"/>
        </w:rPr>
        <w:lastRenderedPageBreak/>
        <w:t xml:space="preserve">рассмотрении, оценки заявок, такой член конкурсной комиссии обязан до начала заседания конкурсной комиссии заявить об этом. В таком случае соответствующий член конкурсной комиссии не принимает участия в заседании конкурсной комиссии. Конкурсная комиссия правомочна, если на заседании присутствует более половины ее состава. Решения конкурсной комиссии по вопросам рассмотрения, оценки заявок принимаются простым большинством голосов присутствующих на заседании лиц, входящих в состав конкурсной комиссии. При равенстве голосов решающим является голос председательствующего на заседании конкурсной комиссии (лица, его замещающего). Организационно-техническое обеспечение деятельности конкурсной комиссии осуществляет Отдел экономики и </w:t>
      </w:r>
      <w:r w:rsidR="00FC416A">
        <w:rPr>
          <w:rFonts w:ascii="Times New Roman" w:hAnsi="Times New Roman" w:cs="Times New Roman"/>
          <w:sz w:val="28"/>
          <w:szCs w:val="28"/>
        </w:rPr>
        <w:t>инвестиций</w:t>
      </w:r>
      <w:r w:rsidRPr="00980A28">
        <w:rPr>
          <w:rFonts w:ascii="Times New Roman" w:hAnsi="Times New Roman" w:cs="Times New Roman"/>
          <w:sz w:val="28"/>
          <w:szCs w:val="28"/>
        </w:rPr>
        <w:t xml:space="preserve"> Администрации </w:t>
      </w:r>
      <w:r w:rsidR="00FC416A">
        <w:rPr>
          <w:rFonts w:ascii="Times New Roman" w:hAnsi="Times New Roman" w:cs="Times New Roman"/>
          <w:sz w:val="28"/>
          <w:szCs w:val="28"/>
        </w:rPr>
        <w:t>муниципального образования «Майминский район»</w:t>
      </w:r>
      <w:r w:rsidRPr="00980A28">
        <w:rPr>
          <w:rFonts w:ascii="Times New Roman" w:hAnsi="Times New Roman" w:cs="Times New Roman"/>
          <w:sz w:val="28"/>
          <w:szCs w:val="28"/>
        </w:rPr>
        <w:t xml:space="preserve"> (далее - Отдел экономики</w:t>
      </w:r>
      <w:r w:rsidR="00FC416A">
        <w:rPr>
          <w:rFonts w:ascii="Times New Roman" w:hAnsi="Times New Roman" w:cs="Times New Roman"/>
          <w:sz w:val="28"/>
          <w:szCs w:val="28"/>
        </w:rPr>
        <w:t xml:space="preserve"> и инвестиций</w:t>
      </w:r>
      <w:r w:rsidRPr="00980A28">
        <w:rPr>
          <w:rFonts w:ascii="Times New Roman" w:hAnsi="Times New Roman" w:cs="Times New Roman"/>
          <w:sz w:val="28"/>
          <w:szCs w:val="28"/>
        </w:rPr>
        <w:t xml:space="preserve">). </w:t>
      </w:r>
    </w:p>
    <w:p w:rsidR="00FC416A" w:rsidRDefault="00FC416A"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1</w:t>
      </w:r>
      <w:r w:rsidR="00534BA5">
        <w:rPr>
          <w:rFonts w:ascii="Times New Roman" w:hAnsi="Times New Roman" w:cs="Times New Roman"/>
          <w:sz w:val="28"/>
          <w:szCs w:val="28"/>
        </w:rPr>
        <w:t>8</w:t>
      </w:r>
      <w:r w:rsidR="00286625" w:rsidRPr="00980A28">
        <w:rPr>
          <w:rFonts w:ascii="Times New Roman" w:hAnsi="Times New Roman" w:cs="Times New Roman"/>
          <w:sz w:val="28"/>
          <w:szCs w:val="28"/>
        </w:rPr>
        <w:t xml:space="preserve">. Отдел экономики </w:t>
      </w:r>
      <w:r>
        <w:rPr>
          <w:rFonts w:ascii="Times New Roman" w:hAnsi="Times New Roman" w:cs="Times New Roman"/>
          <w:sz w:val="28"/>
          <w:szCs w:val="28"/>
        </w:rPr>
        <w:t xml:space="preserve">и инвестиций </w:t>
      </w:r>
      <w:r w:rsidR="00286625" w:rsidRPr="00980A28">
        <w:rPr>
          <w:rFonts w:ascii="Times New Roman" w:hAnsi="Times New Roman" w:cs="Times New Roman"/>
          <w:sz w:val="28"/>
          <w:szCs w:val="28"/>
        </w:rPr>
        <w:t>не позднее чем за три рабочих дня до даты проведения заседания конкурсной комиссии уведомляет членов конкурсной комиссии, участников отбора и приглашенных о дате, времени и месте проведения заседания конкурсной комиссии любым доступным способом, позволяющим подтвердить получение указанного уведомления. Для подготовки материалов на рассмотрение конкурсной комиссии Отдел экономики</w:t>
      </w:r>
      <w:r>
        <w:rPr>
          <w:rFonts w:ascii="Times New Roman" w:hAnsi="Times New Roman" w:cs="Times New Roman"/>
          <w:sz w:val="28"/>
          <w:szCs w:val="28"/>
        </w:rPr>
        <w:t xml:space="preserve"> и инвестиций</w:t>
      </w:r>
      <w:r w:rsidR="00286625" w:rsidRPr="00980A28">
        <w:rPr>
          <w:rFonts w:ascii="Times New Roman" w:hAnsi="Times New Roman" w:cs="Times New Roman"/>
          <w:sz w:val="28"/>
          <w:szCs w:val="28"/>
        </w:rPr>
        <w:t xml:space="preserve"> последовательно осуществляет следующие действия: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а) осуществляет прием и регистрацию заявок;</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проверяет отсутствие (наличие) сведений: в Едином государственном реестре юридических лиц (индивидуальных предпринимателей) на сайте https://egrul.nalog.ru/, в том числе о процедурах ликвидации, реорганизации; в Едином реестре субъектов малого и среднего предпринимательства на сайте https://rmsp.nalog.ru/; о процедурах банкротства в Едином федеральном реестре сведений о банкротстве на сайте http://bankrot.fedresurs.ru/; в реестре дисквалифицированных лиц на сайте https://service.nalog.ru/disqualified.do;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сайте </w:t>
      </w:r>
      <w:hyperlink r:id="rId7" w:history="1">
        <w:r w:rsidR="00FC416A" w:rsidRPr="00D54317">
          <w:rPr>
            <w:rStyle w:val="a4"/>
            <w:rFonts w:ascii="Times New Roman" w:hAnsi="Times New Roman" w:cs="Times New Roman"/>
            <w:sz w:val="28"/>
            <w:szCs w:val="28"/>
          </w:rPr>
          <w:t>https://www.fedsfm.ru/</w:t>
        </w:r>
      </w:hyperlink>
      <w:r w:rsidRPr="00980A28">
        <w:rPr>
          <w:rFonts w:ascii="Times New Roman" w:hAnsi="Times New Roman" w:cs="Times New Roman"/>
          <w:sz w:val="28"/>
          <w:szCs w:val="28"/>
        </w:rPr>
        <w:t>;</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в рамках межведомственного взаимодействия запрашивает в Управлении Федеральной налоговой службы по Республике Алтай информацию о наличии (отсутствии) у участника отбора на дату подачи заявки неисполненной обязанности по уплате налогов, сборов, страховых </w:t>
      </w:r>
      <w:r w:rsidRPr="00980A28">
        <w:rPr>
          <w:rFonts w:ascii="Times New Roman" w:hAnsi="Times New Roman" w:cs="Times New Roman"/>
          <w:sz w:val="28"/>
          <w:szCs w:val="28"/>
        </w:rPr>
        <w:lastRenderedPageBreak/>
        <w:t>взносов, пеней, штрафов, процентов, подлежащих уплате в соответствии с законодательством Российской Федерации о налогах и сборах;</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проверяет через Министерство экономического развития Республики Алтай информацию о получении ранее участником отбора аналогичной поддержки;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подготавливает заключение о ранее выданной аналогичной поддержки участнику отбора;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е) подготавливает заключение о соответствии основного вида деятельности участника отбора по выписке из единого государственного реестра юридических лиц (индивидуальных предпринимателей) видам деятельности, указанным в пункте 5 настоящего Порядка;</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ж) в течение 2 рабочих дней со дня получения документов, указанных в настоящем пункте, направляет в конкурсную комиссию документы, представленные участником отбора в соответствии с пунктами </w:t>
      </w:r>
      <w:r w:rsidRPr="000111D5">
        <w:rPr>
          <w:rFonts w:ascii="Times New Roman" w:hAnsi="Times New Roman" w:cs="Times New Roman"/>
          <w:color w:val="000000" w:themeColor="text1"/>
          <w:sz w:val="28"/>
          <w:szCs w:val="28"/>
        </w:rPr>
        <w:t>1</w:t>
      </w:r>
      <w:r w:rsidR="00220FB5">
        <w:rPr>
          <w:rFonts w:ascii="Times New Roman" w:hAnsi="Times New Roman" w:cs="Times New Roman"/>
          <w:color w:val="000000" w:themeColor="text1"/>
          <w:sz w:val="28"/>
          <w:szCs w:val="28"/>
        </w:rPr>
        <w:t>2</w:t>
      </w:r>
      <w:r w:rsidRPr="000111D5">
        <w:rPr>
          <w:rFonts w:ascii="Times New Roman" w:hAnsi="Times New Roman" w:cs="Times New Roman"/>
          <w:color w:val="000000" w:themeColor="text1"/>
          <w:sz w:val="28"/>
          <w:szCs w:val="28"/>
        </w:rPr>
        <w:t xml:space="preserve"> - 1</w:t>
      </w:r>
      <w:r w:rsidR="00220FB5">
        <w:rPr>
          <w:rFonts w:ascii="Times New Roman" w:hAnsi="Times New Roman" w:cs="Times New Roman"/>
          <w:color w:val="000000" w:themeColor="text1"/>
          <w:sz w:val="28"/>
          <w:szCs w:val="28"/>
        </w:rPr>
        <w:t>3</w:t>
      </w:r>
      <w:r w:rsidRPr="00980A28">
        <w:rPr>
          <w:rFonts w:ascii="Times New Roman" w:hAnsi="Times New Roman" w:cs="Times New Roman"/>
          <w:sz w:val="28"/>
          <w:szCs w:val="28"/>
        </w:rPr>
        <w:t xml:space="preserve"> настоящего Порядка, и документы, указанные в настоящем пункте. </w:t>
      </w:r>
    </w:p>
    <w:p w:rsidR="00FC416A"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19</w:t>
      </w:r>
      <w:r w:rsidR="00286625" w:rsidRPr="00980A28">
        <w:rPr>
          <w:rFonts w:ascii="Times New Roman" w:hAnsi="Times New Roman" w:cs="Times New Roman"/>
          <w:sz w:val="28"/>
          <w:szCs w:val="28"/>
        </w:rPr>
        <w:t>. Конкурсная комиссия в течение 15 рабочих дней со дня получения документов, указанных в подпункте "ж</w:t>
      </w:r>
      <w:r w:rsidR="00286625" w:rsidRPr="000111D5">
        <w:rPr>
          <w:rFonts w:ascii="Times New Roman" w:hAnsi="Times New Roman" w:cs="Times New Roman"/>
          <w:sz w:val="28"/>
          <w:szCs w:val="28"/>
        </w:rPr>
        <w:t xml:space="preserve">" пункта </w:t>
      </w:r>
      <w:r w:rsidR="000111D5" w:rsidRPr="000111D5">
        <w:rPr>
          <w:rFonts w:ascii="Times New Roman" w:hAnsi="Times New Roman" w:cs="Times New Roman"/>
          <w:sz w:val="28"/>
          <w:szCs w:val="28"/>
        </w:rPr>
        <w:t>1</w:t>
      </w:r>
      <w:r w:rsidR="00220FB5">
        <w:rPr>
          <w:rFonts w:ascii="Times New Roman" w:hAnsi="Times New Roman" w:cs="Times New Roman"/>
          <w:sz w:val="28"/>
          <w:szCs w:val="28"/>
        </w:rPr>
        <w:t>8</w:t>
      </w:r>
      <w:r w:rsidR="00286625" w:rsidRPr="000111D5">
        <w:rPr>
          <w:rFonts w:ascii="Times New Roman" w:hAnsi="Times New Roman" w:cs="Times New Roman"/>
          <w:sz w:val="28"/>
          <w:szCs w:val="28"/>
        </w:rPr>
        <w:t xml:space="preserve"> настоящего</w:t>
      </w:r>
      <w:r w:rsidR="00286625" w:rsidRPr="00980A28">
        <w:rPr>
          <w:rFonts w:ascii="Times New Roman" w:hAnsi="Times New Roman" w:cs="Times New Roman"/>
          <w:sz w:val="28"/>
          <w:szCs w:val="28"/>
        </w:rPr>
        <w:t xml:space="preserve"> Порядка, осуществляет проверку поступивших заявок и приложенных к ним документов, принимает решение о соответствии заявки требованиям, установленным в объявлении о проведении отбора, или о ее отклонении, проводит оценку заявок участников отбора, чьи заявки соответствуют указанным требованиям, и определяет получателя(ей) субсидии. Участник отбора имеет право присутствовать на заседании конкурсной комиссии.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0</w:t>
      </w:r>
      <w:r w:rsidRPr="00980A28">
        <w:rPr>
          <w:rFonts w:ascii="Times New Roman" w:hAnsi="Times New Roman" w:cs="Times New Roman"/>
          <w:sz w:val="28"/>
          <w:szCs w:val="28"/>
        </w:rPr>
        <w:t xml:space="preserve">. Решение о соответствии заявки участника отбора требованиям, установленным в объявлении о проведении отбора, принимается в случае, если отсутствуют основания для отклонения заявки, установленные пунктом </w:t>
      </w:r>
      <w:r w:rsidR="000111D5" w:rsidRPr="000111D5">
        <w:rPr>
          <w:rFonts w:ascii="Times New Roman" w:hAnsi="Times New Roman" w:cs="Times New Roman"/>
          <w:sz w:val="28"/>
          <w:szCs w:val="28"/>
        </w:rPr>
        <w:t>2</w:t>
      </w:r>
      <w:r w:rsidR="00220FB5">
        <w:rPr>
          <w:rFonts w:ascii="Times New Roman" w:hAnsi="Times New Roman" w:cs="Times New Roman"/>
          <w:sz w:val="28"/>
          <w:szCs w:val="28"/>
        </w:rPr>
        <w:t>1</w:t>
      </w:r>
      <w:r w:rsidRPr="00980A28">
        <w:rPr>
          <w:rFonts w:ascii="Times New Roman" w:hAnsi="Times New Roman" w:cs="Times New Roman"/>
          <w:sz w:val="28"/>
          <w:szCs w:val="28"/>
        </w:rPr>
        <w:t xml:space="preserve"> настоящего Порядка.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1</w:t>
      </w:r>
      <w:r w:rsidRPr="00980A28">
        <w:rPr>
          <w:rFonts w:ascii="Times New Roman" w:hAnsi="Times New Roman" w:cs="Times New Roman"/>
          <w:sz w:val="28"/>
          <w:szCs w:val="28"/>
        </w:rPr>
        <w:t xml:space="preserve">. Основаниями для отклонения заявки участника отбора на стадии рассмотрения и оценки заявок являются: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несоответствие участника отбора требованиям, установленным в </w:t>
      </w:r>
      <w:r w:rsidRPr="000111D5">
        <w:rPr>
          <w:rFonts w:ascii="Times New Roman" w:hAnsi="Times New Roman" w:cs="Times New Roman"/>
          <w:sz w:val="28"/>
          <w:szCs w:val="28"/>
        </w:rPr>
        <w:t xml:space="preserve">пунктах </w:t>
      </w:r>
      <w:r w:rsidR="00220FB5">
        <w:rPr>
          <w:rFonts w:ascii="Times New Roman" w:hAnsi="Times New Roman" w:cs="Times New Roman"/>
          <w:sz w:val="28"/>
          <w:szCs w:val="28"/>
        </w:rPr>
        <w:t>9</w:t>
      </w:r>
      <w:r w:rsidRPr="000111D5">
        <w:rPr>
          <w:rFonts w:ascii="Times New Roman" w:hAnsi="Times New Roman" w:cs="Times New Roman"/>
          <w:sz w:val="28"/>
          <w:szCs w:val="28"/>
        </w:rPr>
        <w:t>, 1</w:t>
      </w:r>
      <w:r w:rsidR="00220FB5">
        <w:rPr>
          <w:rFonts w:ascii="Times New Roman" w:hAnsi="Times New Roman" w:cs="Times New Roman"/>
          <w:sz w:val="28"/>
          <w:szCs w:val="28"/>
        </w:rPr>
        <w:t>0</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w:t>
      </w:r>
    </w:p>
    <w:p w:rsidR="00FC416A"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недостоверность представленной участником отбора информации, в том числе информации о месте нахождения и адресе юридического лица;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г) подача участником отбора заявки после даты и (или) времени, определенных для подачи заявок в объявлении о проведении отбора;</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д) участник отбора не соответствует категории лиц, имеющих право на получение субсидии, указанной в пункте 5 настоящего Порядка;</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участник отбора не соответствует критериям, указанным в пункте 6 настоящего Порядка;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ж)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з)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и) итоговый балл по результатам оценки заявок составляет менее, чем сумма баллов, указанная </w:t>
      </w:r>
      <w:r w:rsidRPr="000111D5">
        <w:rPr>
          <w:rFonts w:ascii="Times New Roman" w:hAnsi="Times New Roman" w:cs="Times New Roman"/>
          <w:sz w:val="28"/>
          <w:szCs w:val="28"/>
        </w:rPr>
        <w:t>в пункте 2</w:t>
      </w:r>
      <w:r w:rsidR="00166C0A">
        <w:rPr>
          <w:rFonts w:ascii="Times New Roman" w:hAnsi="Times New Roman" w:cs="Times New Roman"/>
          <w:sz w:val="28"/>
          <w:szCs w:val="28"/>
        </w:rPr>
        <w:t>2</w:t>
      </w:r>
      <w:r w:rsidRPr="00980A28">
        <w:rPr>
          <w:rFonts w:ascii="Times New Roman" w:hAnsi="Times New Roman" w:cs="Times New Roman"/>
          <w:sz w:val="28"/>
          <w:szCs w:val="28"/>
        </w:rPr>
        <w:t xml:space="preserve"> настоящего Порядка.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2</w:t>
      </w:r>
      <w:r w:rsidRPr="00980A28">
        <w:rPr>
          <w:rFonts w:ascii="Times New Roman" w:hAnsi="Times New Roman" w:cs="Times New Roman"/>
          <w:sz w:val="28"/>
          <w:szCs w:val="28"/>
        </w:rPr>
        <w:t xml:space="preserve">. Каждая заявка участников отбора, признанная соответствующей требованиям, установленным в объявлении о проведении отбора, в день принятия такого решения оценивается конкурсной комиссией по балльной системе по критериям согласно приложению </w:t>
      </w:r>
      <w:r w:rsidR="00615FE1">
        <w:rPr>
          <w:rFonts w:ascii="Times New Roman" w:hAnsi="Times New Roman" w:cs="Times New Roman"/>
          <w:sz w:val="28"/>
          <w:szCs w:val="28"/>
        </w:rPr>
        <w:t>№</w:t>
      </w:r>
      <w:r w:rsidRPr="00980A28">
        <w:rPr>
          <w:rFonts w:ascii="Times New Roman" w:hAnsi="Times New Roman" w:cs="Times New Roman"/>
          <w:sz w:val="28"/>
          <w:szCs w:val="28"/>
        </w:rPr>
        <w:t xml:space="preserve"> 4 к настоящему Порядку. Итоговый балл определяется суммой баллов по всем критериям. Если итоговый балл составляет от 20 до 35 баллов включительно, заявка участника отбора побеждает. Общее количество победителей отбора составляет не более 5. В случае, если общее количество заявок, набравших от 20 до 35 баллов, составляет более одной, конкурсная комиссия составляет рейтинг заявок, в котором каждой заявке присваивается порядковый номер по мере уменьшения итогового балла и коэффициент корректировки размера субсидии: 1 место - 1; 2 место - 0,95; 3 место - 0,9; 4 место - 0,85; 5 место - 0,8. Пять участников отбора, чьи заявки набрали наибольшие баллы, признаются победителями отбора и являются получателями субсидии. Заявкам, которые набрали одинаковое количество баллов, присваивается одинаковый порядковый номер и коэффициент корректировки размера субсидии. В случае, если количество заявок, набравших одинаковое количество баллов, превышает максимальное количество победителей отбора, указанное в абзаце третьем настоящего пункта, победителем отбора признается участник отбора, чья заявка зарегистрирована ранее согласно журналу регистрации заявок. В случае, если заявка только одного участника отбора признана соответствующей требованиям, установленным в объявлении о проведении отбора, для признания участника отбора победителем отбора (получателем субсидии) сумма баллов по результатам оценки заявки конкурсной комиссии должна быть не ниже 15 баллов.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2</w:t>
      </w:r>
      <w:r w:rsidR="00534BA5">
        <w:rPr>
          <w:rFonts w:ascii="Times New Roman" w:hAnsi="Times New Roman" w:cs="Times New Roman"/>
          <w:sz w:val="28"/>
          <w:szCs w:val="28"/>
        </w:rPr>
        <w:t>3</w:t>
      </w:r>
      <w:r w:rsidRPr="00980A28">
        <w:rPr>
          <w:rFonts w:ascii="Times New Roman" w:hAnsi="Times New Roman" w:cs="Times New Roman"/>
          <w:sz w:val="28"/>
          <w:szCs w:val="28"/>
        </w:rPr>
        <w:t xml:space="preserve">. Решение конкурсной комиссии по результатам рассмотрения и оценки заявок в течение 3 рабочих дней после его принятия оформляется протоколом, который в течение одного рабочего дня со дня его оформления направляется в </w:t>
      </w:r>
      <w:r w:rsidR="00833886">
        <w:rPr>
          <w:rFonts w:ascii="Times New Roman" w:hAnsi="Times New Roman" w:cs="Times New Roman"/>
          <w:sz w:val="28"/>
          <w:szCs w:val="28"/>
        </w:rPr>
        <w:t>Отдел экономики и инвестиций</w:t>
      </w:r>
      <w:r w:rsidRPr="00980A28">
        <w:rPr>
          <w:rFonts w:ascii="Times New Roman" w:hAnsi="Times New Roman" w:cs="Times New Roman"/>
          <w:sz w:val="28"/>
          <w:szCs w:val="28"/>
        </w:rPr>
        <w:t xml:space="preserve">. </w:t>
      </w:r>
      <w:r w:rsidR="00833886">
        <w:rPr>
          <w:rFonts w:ascii="Times New Roman" w:hAnsi="Times New Roman" w:cs="Times New Roman"/>
          <w:sz w:val="28"/>
          <w:szCs w:val="28"/>
        </w:rPr>
        <w:t>Отдел экономики и инвестиций</w:t>
      </w:r>
      <w:r w:rsidRPr="00980A28">
        <w:rPr>
          <w:rFonts w:ascii="Times New Roman" w:hAnsi="Times New Roman" w:cs="Times New Roman"/>
          <w:sz w:val="28"/>
          <w:szCs w:val="28"/>
        </w:rPr>
        <w:t xml:space="preserve"> в течение 5 рабочих дней со дня подведения итогов отбора направляет участникам отбора или их представителям письменное уведомление об итогах отбора любым доступным способом, позволяющим подтвердить его получение. При отклонении заявки в уведомлении указывается информация о причинах отклонения заявки в соответствии с </w:t>
      </w:r>
      <w:r w:rsidRPr="000111D5">
        <w:rPr>
          <w:rFonts w:ascii="Times New Roman" w:hAnsi="Times New Roman" w:cs="Times New Roman"/>
          <w:sz w:val="28"/>
          <w:szCs w:val="28"/>
        </w:rPr>
        <w:t>пунктом 2</w:t>
      </w:r>
      <w:r w:rsidR="00166C0A">
        <w:rPr>
          <w:rFonts w:ascii="Times New Roman" w:hAnsi="Times New Roman" w:cs="Times New Roman"/>
          <w:sz w:val="28"/>
          <w:szCs w:val="28"/>
        </w:rPr>
        <w:t>1</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w:t>
      </w:r>
      <w:r w:rsidR="00833886">
        <w:rPr>
          <w:rFonts w:ascii="Times New Roman" w:hAnsi="Times New Roman" w:cs="Times New Roman"/>
          <w:sz w:val="28"/>
          <w:szCs w:val="28"/>
        </w:rPr>
        <w:t>Отдел экономики и инвестиций</w:t>
      </w:r>
      <w:r w:rsidRPr="00980A28">
        <w:rPr>
          <w:rFonts w:ascii="Times New Roman" w:hAnsi="Times New Roman" w:cs="Times New Roman"/>
          <w:sz w:val="28"/>
          <w:szCs w:val="28"/>
        </w:rPr>
        <w:t xml:space="preserve"> не позднее 14-го календарного дня, следующего за днем определения по результатам отбора победителя(-й) отбора, размещает на едином портале, а также на официальном портале информацию о результатах рассмотрения заявок, включающую следующие сведения: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дата, время и место проведения рассмотрения заявок;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дата, время и место оценки заявок участника отбора;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информация об участниках отбора, заявки которых были рассмотрены;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 </w:t>
      </w:r>
    </w:p>
    <w:p w:rsidR="00615FE1"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наименование получателя (получателей) субсидии, с которым(ыми) заключается(ются) Соглашение(я), и размер предоставляемой ему(им) субсидии. </w:t>
      </w:r>
    </w:p>
    <w:p w:rsidR="00615FE1" w:rsidRDefault="00286625" w:rsidP="00483450">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III. Условия и порядок предоставления субсидии</w:t>
      </w:r>
    </w:p>
    <w:p w:rsidR="00615FE1" w:rsidRDefault="00615FE1" w:rsidP="00615FE1">
      <w:pPr>
        <w:pStyle w:val="a3"/>
        <w:tabs>
          <w:tab w:val="left" w:pos="1134"/>
        </w:tabs>
        <w:ind w:left="0" w:firstLine="709"/>
        <w:jc w:val="center"/>
        <w:rPr>
          <w:rFonts w:ascii="Times New Roman" w:hAnsi="Times New Roman" w:cs="Times New Roman"/>
          <w:sz w:val="28"/>
          <w:szCs w:val="28"/>
        </w:rPr>
      </w:pP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4</w:t>
      </w:r>
      <w:r w:rsidRPr="00980A28">
        <w:rPr>
          <w:rFonts w:ascii="Times New Roman" w:hAnsi="Times New Roman" w:cs="Times New Roman"/>
          <w:sz w:val="28"/>
          <w:szCs w:val="28"/>
        </w:rPr>
        <w:t xml:space="preserve">. Условием предоставления субсидии является соответствие получателя субсидии на дату подведения конкурсной комиссией итогов отбора требованиям, указанным в пунктах </w:t>
      </w:r>
      <w:r w:rsidR="00166C0A">
        <w:rPr>
          <w:rFonts w:ascii="Times New Roman" w:hAnsi="Times New Roman" w:cs="Times New Roman"/>
          <w:sz w:val="28"/>
          <w:szCs w:val="28"/>
        </w:rPr>
        <w:t>9</w:t>
      </w:r>
      <w:r w:rsidR="000111D5" w:rsidRPr="000111D5">
        <w:rPr>
          <w:rFonts w:ascii="Times New Roman" w:hAnsi="Times New Roman" w:cs="Times New Roman"/>
          <w:sz w:val="28"/>
          <w:szCs w:val="28"/>
        </w:rPr>
        <w:t>, 1</w:t>
      </w:r>
      <w:r w:rsidR="00166C0A">
        <w:rPr>
          <w:rFonts w:ascii="Times New Roman" w:hAnsi="Times New Roman" w:cs="Times New Roman"/>
          <w:sz w:val="28"/>
          <w:szCs w:val="28"/>
        </w:rPr>
        <w:t>0</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С целью подтверждения соответствия требованиям, указанным в пунктах </w:t>
      </w:r>
      <w:r w:rsidR="00166C0A">
        <w:rPr>
          <w:rFonts w:ascii="Times New Roman" w:hAnsi="Times New Roman" w:cs="Times New Roman"/>
          <w:sz w:val="28"/>
          <w:szCs w:val="28"/>
        </w:rPr>
        <w:t>9</w:t>
      </w:r>
      <w:r w:rsidR="000111D5" w:rsidRPr="000111D5">
        <w:rPr>
          <w:rFonts w:ascii="Times New Roman" w:hAnsi="Times New Roman" w:cs="Times New Roman"/>
          <w:sz w:val="28"/>
          <w:szCs w:val="28"/>
        </w:rPr>
        <w:t>,</w:t>
      </w:r>
      <w:r w:rsidRPr="000111D5">
        <w:rPr>
          <w:rFonts w:ascii="Times New Roman" w:hAnsi="Times New Roman" w:cs="Times New Roman"/>
          <w:sz w:val="28"/>
          <w:szCs w:val="28"/>
        </w:rPr>
        <w:t xml:space="preserve"> 1</w:t>
      </w:r>
      <w:r w:rsidR="00166C0A">
        <w:rPr>
          <w:rFonts w:ascii="Times New Roman" w:hAnsi="Times New Roman" w:cs="Times New Roman"/>
          <w:sz w:val="28"/>
          <w:szCs w:val="28"/>
        </w:rPr>
        <w:t>0</w:t>
      </w:r>
      <w:r w:rsidRPr="00980A28">
        <w:rPr>
          <w:rFonts w:ascii="Times New Roman" w:hAnsi="Times New Roman" w:cs="Times New Roman"/>
          <w:sz w:val="28"/>
          <w:szCs w:val="28"/>
        </w:rPr>
        <w:t xml:space="preserve"> настоящего Порядка, получатель субсидии в течение 5 рабочих дней со дня получения уведомления об итогах отбора направляет главному распорядителю справку о соответствии требованиям согласно приложению </w:t>
      </w:r>
      <w:r w:rsidR="00483450">
        <w:rPr>
          <w:rFonts w:ascii="Times New Roman" w:hAnsi="Times New Roman" w:cs="Times New Roman"/>
          <w:sz w:val="28"/>
          <w:szCs w:val="28"/>
        </w:rPr>
        <w:lastRenderedPageBreak/>
        <w:t>№</w:t>
      </w:r>
      <w:r w:rsidRPr="00980A28">
        <w:rPr>
          <w:rFonts w:ascii="Times New Roman" w:hAnsi="Times New Roman" w:cs="Times New Roman"/>
          <w:sz w:val="28"/>
          <w:szCs w:val="28"/>
        </w:rPr>
        <w:t xml:space="preserve"> 3 к настоящему Порядку (далее в настоящем разделе - справка о соответствии требованиям).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5</w:t>
      </w:r>
      <w:r w:rsidRPr="00980A28">
        <w:rPr>
          <w:rFonts w:ascii="Times New Roman" w:hAnsi="Times New Roman" w:cs="Times New Roman"/>
          <w:sz w:val="28"/>
          <w:szCs w:val="28"/>
        </w:rPr>
        <w:t xml:space="preserve">. Главный распорядитель после получения справки о соответствии требованиям последовательно осуществляет следующие действия: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в течение 3 рабочих дней проверяет соответствие получателя субсидии требованиям, указанным в </w:t>
      </w:r>
      <w:r w:rsidRPr="000111D5">
        <w:rPr>
          <w:rFonts w:ascii="Times New Roman" w:hAnsi="Times New Roman" w:cs="Times New Roman"/>
          <w:sz w:val="28"/>
          <w:szCs w:val="28"/>
        </w:rPr>
        <w:t>пункте 2</w:t>
      </w:r>
      <w:r w:rsidR="00166C0A">
        <w:rPr>
          <w:rFonts w:ascii="Times New Roman" w:hAnsi="Times New Roman" w:cs="Times New Roman"/>
          <w:sz w:val="28"/>
          <w:szCs w:val="28"/>
        </w:rPr>
        <w:t>4</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в течение 5 рабочих дней со дня окончания проверки, указанной в подпункте </w:t>
      </w:r>
      <w:r w:rsidR="00483450">
        <w:rPr>
          <w:rFonts w:ascii="Times New Roman" w:hAnsi="Times New Roman" w:cs="Times New Roman"/>
          <w:sz w:val="28"/>
          <w:szCs w:val="28"/>
        </w:rPr>
        <w:t>«</w:t>
      </w:r>
      <w:r w:rsidRPr="00980A28">
        <w:rPr>
          <w:rFonts w:ascii="Times New Roman" w:hAnsi="Times New Roman" w:cs="Times New Roman"/>
          <w:sz w:val="28"/>
          <w:szCs w:val="28"/>
        </w:rPr>
        <w:t>а</w:t>
      </w:r>
      <w:r w:rsidR="00483450">
        <w:rPr>
          <w:rFonts w:ascii="Times New Roman" w:hAnsi="Times New Roman" w:cs="Times New Roman"/>
          <w:sz w:val="28"/>
          <w:szCs w:val="28"/>
        </w:rPr>
        <w:t>»</w:t>
      </w:r>
      <w:r w:rsidRPr="00980A28">
        <w:rPr>
          <w:rFonts w:ascii="Times New Roman" w:hAnsi="Times New Roman" w:cs="Times New Roman"/>
          <w:sz w:val="28"/>
          <w:szCs w:val="28"/>
        </w:rPr>
        <w:t xml:space="preserve"> настоящего пункта: при наличии оснований для отказа в предоставлении субсидии, указанных </w:t>
      </w:r>
      <w:r w:rsidRPr="000111D5">
        <w:rPr>
          <w:rFonts w:ascii="Times New Roman" w:hAnsi="Times New Roman" w:cs="Times New Roman"/>
          <w:sz w:val="28"/>
          <w:szCs w:val="28"/>
        </w:rPr>
        <w:t>в пункте 2</w:t>
      </w:r>
      <w:r w:rsidR="00166C0A">
        <w:rPr>
          <w:rFonts w:ascii="Times New Roman" w:hAnsi="Times New Roman" w:cs="Times New Roman"/>
          <w:sz w:val="28"/>
          <w:szCs w:val="28"/>
        </w:rPr>
        <w:t>6</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подготавливает и направляет получателю субсидии уведомление с указанием оснований для отказа в предоставлении субсидии любым доступным способом, позволяющим подтвердить его получение; в случае, если нет оснований для отказа в предоставлении субсидии, подготавливает проект Соглашения и направляет его получателю субсидии для подписания любым доступным способом, позволяющим подтвердить его получение.</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6</w:t>
      </w:r>
      <w:r w:rsidRPr="00980A28">
        <w:rPr>
          <w:rFonts w:ascii="Times New Roman" w:hAnsi="Times New Roman" w:cs="Times New Roman"/>
          <w:sz w:val="28"/>
          <w:szCs w:val="28"/>
        </w:rPr>
        <w:t xml:space="preserve">. Основания для отказа получателю субсидии в предоставлении субсидии: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а) несоответствие представленных получателем субсидии документов требованиям, определенным в соответствии с пунктом 2</w:t>
      </w:r>
      <w:r w:rsidR="00166C0A">
        <w:rPr>
          <w:rFonts w:ascii="Times New Roman" w:hAnsi="Times New Roman" w:cs="Times New Roman"/>
          <w:sz w:val="28"/>
          <w:szCs w:val="28"/>
        </w:rPr>
        <w:t>5</w:t>
      </w:r>
      <w:r w:rsidRPr="00980A28">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установление факта недостоверности представленной получателем субсидии информации. </w:t>
      </w:r>
    </w:p>
    <w:p w:rsidR="00483450"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w:t>
      </w:r>
      <w:r w:rsidR="00534BA5">
        <w:rPr>
          <w:rFonts w:ascii="Times New Roman" w:hAnsi="Times New Roman" w:cs="Times New Roman"/>
          <w:sz w:val="28"/>
          <w:szCs w:val="28"/>
        </w:rPr>
        <w:t>7</w:t>
      </w:r>
      <w:r w:rsidRPr="00980A28">
        <w:rPr>
          <w:rFonts w:ascii="Times New Roman" w:hAnsi="Times New Roman" w:cs="Times New Roman"/>
          <w:sz w:val="28"/>
          <w:szCs w:val="28"/>
        </w:rPr>
        <w:t xml:space="preserve">. Получатель субсидии вправе в досудебном (внесудебном) порядке обжаловать отказ в предоставлении субсидии. Для этого получатель субсидии в течение 10 рабочих дней со дня получения уведомления от главного распорядителя об отказе в предоставлении субсидии письменно обращается с жалобой к Главе администрации </w:t>
      </w:r>
      <w:r w:rsidR="00483450">
        <w:rPr>
          <w:rFonts w:ascii="Times New Roman" w:hAnsi="Times New Roman" w:cs="Times New Roman"/>
          <w:sz w:val="28"/>
          <w:szCs w:val="28"/>
        </w:rPr>
        <w:t>муниципального образования «Майминский район»</w:t>
      </w:r>
      <w:r w:rsidRPr="00980A28">
        <w:rPr>
          <w:rFonts w:ascii="Times New Roman" w:hAnsi="Times New Roman" w:cs="Times New Roman"/>
          <w:sz w:val="28"/>
          <w:szCs w:val="28"/>
        </w:rPr>
        <w:t xml:space="preserve">. Глава администрации </w:t>
      </w:r>
      <w:r w:rsidR="00483450">
        <w:rPr>
          <w:rFonts w:ascii="Times New Roman" w:hAnsi="Times New Roman" w:cs="Times New Roman"/>
          <w:sz w:val="28"/>
          <w:szCs w:val="28"/>
        </w:rPr>
        <w:t xml:space="preserve">муниципального образования «Майминский район» </w:t>
      </w:r>
      <w:r w:rsidRPr="00980A28">
        <w:rPr>
          <w:rFonts w:ascii="Times New Roman" w:hAnsi="Times New Roman" w:cs="Times New Roman"/>
          <w:sz w:val="28"/>
          <w:szCs w:val="28"/>
        </w:rPr>
        <w:t xml:space="preserve">рассматривает жалобу в течение 5 рабочих дней со дня ее поступления. Глава администрации </w:t>
      </w:r>
      <w:r w:rsidR="00483450">
        <w:rPr>
          <w:rFonts w:ascii="Times New Roman" w:hAnsi="Times New Roman" w:cs="Times New Roman"/>
          <w:sz w:val="28"/>
          <w:szCs w:val="28"/>
        </w:rPr>
        <w:t xml:space="preserve">муниципального образования «Майминский район» </w:t>
      </w:r>
      <w:r w:rsidRPr="00980A28">
        <w:rPr>
          <w:rFonts w:ascii="Times New Roman" w:hAnsi="Times New Roman" w:cs="Times New Roman"/>
          <w:sz w:val="28"/>
          <w:szCs w:val="28"/>
        </w:rPr>
        <w:t xml:space="preserve">отклоняет жалобу в случае, если отказ в предоставлении субсидии принят в соответствии с настоящим Порядком. Глава администрации </w:t>
      </w:r>
      <w:r w:rsidR="00483450">
        <w:rPr>
          <w:rFonts w:ascii="Times New Roman" w:hAnsi="Times New Roman" w:cs="Times New Roman"/>
          <w:sz w:val="28"/>
          <w:szCs w:val="28"/>
        </w:rPr>
        <w:t xml:space="preserve">муниципального образования «Майминский район» </w:t>
      </w:r>
      <w:r w:rsidRPr="00980A28">
        <w:rPr>
          <w:rFonts w:ascii="Times New Roman" w:hAnsi="Times New Roman" w:cs="Times New Roman"/>
          <w:sz w:val="28"/>
          <w:szCs w:val="28"/>
        </w:rPr>
        <w:t xml:space="preserve">в течение 3 рабочих дней после рассмотрения жалобы направляет получателю субсидии уведомление о результатах рассмотрения жалобы. </w:t>
      </w:r>
    </w:p>
    <w:p w:rsidR="00C500E1" w:rsidRDefault="00483450"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w:t>
      </w:r>
      <w:r w:rsidR="00534BA5">
        <w:rPr>
          <w:rFonts w:ascii="Times New Roman" w:hAnsi="Times New Roman" w:cs="Times New Roman"/>
          <w:sz w:val="28"/>
          <w:szCs w:val="28"/>
        </w:rPr>
        <w:t>8</w:t>
      </w:r>
      <w:r w:rsidR="00286625" w:rsidRPr="00980A28">
        <w:rPr>
          <w:rFonts w:ascii="Times New Roman" w:hAnsi="Times New Roman" w:cs="Times New Roman"/>
          <w:sz w:val="28"/>
          <w:szCs w:val="28"/>
        </w:rPr>
        <w:t xml:space="preserve">. Размер субсидии рассчитывается следующим образом: Предварительный расчет размера субсидии i-го получателя субсидии (победителя отбора) рассчитывается по следующей формуле: </w:t>
      </w:r>
    </w:p>
    <w:p w:rsidR="00C500E1" w:rsidRPr="00C500E1" w:rsidRDefault="00C500E1" w:rsidP="00C500E1">
      <w:pPr>
        <w:pStyle w:val="a3"/>
        <w:tabs>
          <w:tab w:val="left" w:pos="1134"/>
        </w:tabs>
        <w:ind w:left="0" w:firstLine="709"/>
        <w:jc w:val="center"/>
        <w:rPr>
          <w:rFonts w:ascii="Times New Roman" w:hAnsi="Times New Roman" w:cs="Times New Roman"/>
          <w:sz w:val="28"/>
          <w:szCs w:val="28"/>
        </w:rPr>
      </w:pPr>
      <w:r>
        <w:rPr>
          <w:rFonts w:ascii="Times New Roman" w:hAnsi="Times New Roman" w:cs="Times New Roman"/>
          <w:sz w:val="28"/>
          <w:szCs w:val="28"/>
          <w:lang w:val="en-US"/>
        </w:rPr>
        <w:lastRenderedPageBreak/>
        <w:t>S</w:t>
      </w:r>
      <w:r>
        <w:rPr>
          <w:rFonts w:ascii="Times New Roman" w:hAnsi="Times New Roman" w:cs="Times New Roman"/>
          <w:sz w:val="28"/>
          <w:szCs w:val="28"/>
          <w:vertAlign w:val="subscript"/>
          <w:lang w:val="en-US"/>
        </w:rPr>
        <w:t>i</w:t>
      </w:r>
      <w:r w:rsidRPr="00C500E1">
        <w:rPr>
          <w:rFonts w:ascii="Times New Roman" w:hAnsi="Times New Roman" w:cs="Times New Roman"/>
          <w:sz w:val="28"/>
          <w:szCs w:val="28"/>
          <w:vertAlign w:val="subscript"/>
        </w:rPr>
        <w:t xml:space="preserve"> </w:t>
      </w:r>
      <w:r w:rsidRPr="00C500E1">
        <w:rPr>
          <w:rFonts w:ascii="Times New Roman" w:hAnsi="Times New Roman" w:cs="Times New Roman"/>
          <w:sz w:val="28"/>
          <w:szCs w:val="28"/>
        </w:rPr>
        <w:t>=(</w:t>
      </w:r>
      <w:r w:rsidRPr="00C500E1">
        <w:rPr>
          <w:rFonts w:ascii="Times New Roman" w:hAnsi="Times New Roman" w:cs="Times New Roman"/>
          <w:sz w:val="36"/>
          <w:szCs w:val="36"/>
          <w:lang w:val="en-US"/>
        </w:rPr>
        <w:sym w:font="Symbol" w:char="F053"/>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i</w:t>
      </w:r>
      <w:r>
        <w:rPr>
          <w:rFonts w:cstheme="minorHAnsi"/>
        </w:rPr>
        <w:t>×</w:t>
      </w:r>
      <w:r w:rsidR="00286625" w:rsidRPr="00980A28">
        <w:rPr>
          <w:rFonts w:ascii="Times New Roman" w:hAnsi="Times New Roman" w:cs="Times New Roman"/>
          <w:sz w:val="28"/>
          <w:szCs w:val="28"/>
        </w:rPr>
        <w:t>50%</w:t>
      </w:r>
      <w:r>
        <w:rPr>
          <w:rFonts w:ascii="Times New Roman" w:hAnsi="Times New Roman" w:cs="Times New Roman"/>
          <w:sz w:val="28"/>
          <w:szCs w:val="28"/>
        </w:rPr>
        <w:t>)</w:t>
      </w:r>
      <w:r w:rsidR="00286625" w:rsidRPr="00286625">
        <w:sym w:font="Symbol" w:char="F0B4"/>
      </w:r>
      <w:r w:rsidR="00286625" w:rsidRPr="00980A28">
        <w:rPr>
          <w:rFonts w:ascii="Times New Roman" w:hAnsi="Times New Roman" w:cs="Times New Roman"/>
          <w:sz w:val="28"/>
          <w:szCs w:val="28"/>
        </w:rPr>
        <w:t xml:space="preserve"> K</w:t>
      </w:r>
      <w:r>
        <w:rPr>
          <w:rFonts w:ascii="Times New Roman" w:hAnsi="Times New Roman" w:cs="Times New Roman"/>
          <w:sz w:val="28"/>
          <w:szCs w:val="28"/>
          <w:vertAlign w:val="subscript"/>
          <w:lang w:val="en-US"/>
        </w:rPr>
        <w:t>i</w:t>
      </w:r>
      <w:r w:rsidR="00286625" w:rsidRPr="00980A28">
        <w:rPr>
          <w:rFonts w:ascii="Times New Roman" w:hAnsi="Times New Roman" w:cs="Times New Roman"/>
          <w:sz w:val="28"/>
          <w:szCs w:val="28"/>
        </w:rPr>
        <w:t>,</w:t>
      </w:r>
      <w:r w:rsidRPr="00C500E1">
        <w:rPr>
          <w:rFonts w:ascii="Times New Roman" w:hAnsi="Times New Roman" w:cs="Times New Roman"/>
          <w:sz w:val="28"/>
          <w:szCs w:val="28"/>
        </w:rPr>
        <w:t xml:space="preserve"> </w:t>
      </w:r>
      <w:r w:rsidR="00286625" w:rsidRPr="00980A28">
        <w:rPr>
          <w:rFonts w:ascii="Times New Roman" w:hAnsi="Times New Roman" w:cs="Times New Roman"/>
          <w:sz w:val="28"/>
          <w:szCs w:val="28"/>
        </w:rPr>
        <w:t>где</w:t>
      </w: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 Si - предварительный размер субсидии i-го получателя субсидии (победителя отбора); </w:t>
      </w: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Ri - сумма фактически понесенных и документально подтвержденных затрат</w:t>
      </w:r>
      <w:r w:rsidR="00C500E1" w:rsidRPr="00C500E1">
        <w:rPr>
          <w:rFonts w:ascii="Times New Roman" w:hAnsi="Times New Roman" w:cs="Times New Roman"/>
          <w:sz w:val="28"/>
          <w:szCs w:val="28"/>
        </w:rPr>
        <w:t xml:space="preserve"> </w:t>
      </w:r>
      <w:r w:rsidRPr="00980A28">
        <w:rPr>
          <w:rFonts w:ascii="Times New Roman" w:hAnsi="Times New Roman" w:cs="Times New Roman"/>
          <w:sz w:val="28"/>
          <w:szCs w:val="28"/>
        </w:rPr>
        <w:t xml:space="preserve"> i-м получателем субсидии (победителем отбора) на приобретение им оборудования, включая затраты на его монтаж, по представленному(ым) договору(ам); </w:t>
      </w:r>
    </w:p>
    <w:p w:rsidR="00C500E1" w:rsidRPr="00D66077"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Ki - коэффициент корректировки размера субсидии. </w:t>
      </w:r>
    </w:p>
    <w:p w:rsidR="00C500E1" w:rsidRPr="00D66077" w:rsidRDefault="00C500E1" w:rsidP="00C500E1">
      <w:pPr>
        <w:pStyle w:val="a3"/>
        <w:tabs>
          <w:tab w:val="left" w:pos="1134"/>
        </w:tabs>
        <w:ind w:left="0" w:firstLine="709"/>
        <w:jc w:val="both"/>
        <w:rPr>
          <w:rFonts w:ascii="Times New Roman" w:hAnsi="Times New Roman" w:cs="Times New Roman"/>
          <w:sz w:val="28"/>
          <w:szCs w:val="28"/>
        </w:rPr>
      </w:pP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Совокупный предварительный размер субсидии получателей субсидии (победителей отбора) рассчитывается по следующей формуле: </w:t>
      </w:r>
    </w:p>
    <w:p w:rsidR="00C500E1" w:rsidRPr="00C500E1" w:rsidRDefault="00C500E1" w:rsidP="00C500E1">
      <w:pPr>
        <w:pStyle w:val="a3"/>
        <w:tabs>
          <w:tab w:val="left" w:pos="1134"/>
        </w:tabs>
        <w:ind w:left="0" w:firstLine="709"/>
        <w:jc w:val="both"/>
        <w:rPr>
          <w:rFonts w:ascii="Times New Roman" w:hAnsi="Times New Roman" w:cs="Times New Roman"/>
          <w:sz w:val="28"/>
          <w:szCs w:val="28"/>
        </w:rPr>
      </w:pPr>
    </w:p>
    <w:p w:rsidR="00C500E1" w:rsidRPr="00C500E1" w:rsidRDefault="00C500E1" w:rsidP="00C500E1">
      <w:pPr>
        <w:pStyle w:val="a3"/>
        <w:tabs>
          <w:tab w:val="left" w:pos="1134"/>
        </w:tabs>
        <w:ind w:left="0" w:firstLine="709"/>
        <w:jc w:val="center"/>
        <w:rPr>
          <w:rFonts w:ascii="Times New Roman" w:hAnsi="Times New Roman" w:cs="Times New Roman"/>
          <w:sz w:val="28"/>
          <w:szCs w:val="28"/>
        </w:rPr>
      </w:pPr>
      <w:r>
        <w:rPr>
          <w:rFonts w:ascii="Times New Roman" w:hAnsi="Times New Roman" w:cs="Times New Roman"/>
          <w:sz w:val="28"/>
          <w:szCs w:val="28"/>
        </w:rPr>
        <w:t>Z</w:t>
      </w:r>
      <w:r w:rsidRPr="00C500E1">
        <w:rPr>
          <w:rFonts w:ascii="Times New Roman" w:hAnsi="Times New Roman" w:cs="Times New Roman"/>
          <w:sz w:val="28"/>
          <w:szCs w:val="28"/>
        </w:rPr>
        <w:t>=</w:t>
      </w:r>
      <w:r w:rsidRPr="00C500E1">
        <w:rPr>
          <w:rFonts w:ascii="Times New Roman" w:hAnsi="Times New Roman" w:cs="Times New Roman"/>
          <w:sz w:val="36"/>
          <w:szCs w:val="36"/>
          <w:lang w:val="en-US"/>
        </w:rPr>
        <w:sym w:font="Symbol" w:char="F053"/>
      </w:r>
      <w:r w:rsidR="00286625" w:rsidRPr="00980A28">
        <w:rPr>
          <w:rFonts w:ascii="Times New Roman" w:hAnsi="Times New Roman" w:cs="Times New Roman"/>
          <w:sz w:val="28"/>
          <w:szCs w:val="28"/>
        </w:rPr>
        <w:t>Si, где</w:t>
      </w: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Z - совокупный предварительный размер субсидии получателей субсидии (победителей отбора);</w:t>
      </w:r>
    </w:p>
    <w:p w:rsidR="00C500E1" w:rsidRPr="00D66077"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Si - предварительный размер субсидии i-го получателя субсидии (победителя отбора). </w:t>
      </w: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Размер предоставляемой субсидии i-му получателю субсидии (победителю отбора) рассчитывается по следующим формулам: </w:t>
      </w:r>
    </w:p>
    <w:p w:rsidR="00C500E1" w:rsidRPr="00D66077"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а) в случае если совокупный предварительный размер субсидии получателей субсидии (победителей отбора), меньше или равен объему бюджетных средств, установленных распоряжением о проведении отбора, размер предоставляемой субсидии определяется по следующей формуле:</w:t>
      </w:r>
    </w:p>
    <w:p w:rsidR="00C500E1" w:rsidRPr="00D66077" w:rsidRDefault="00C500E1" w:rsidP="00C500E1">
      <w:pPr>
        <w:pStyle w:val="a3"/>
        <w:tabs>
          <w:tab w:val="left" w:pos="1134"/>
        </w:tabs>
        <w:ind w:left="0" w:firstLine="709"/>
        <w:jc w:val="both"/>
        <w:rPr>
          <w:rFonts w:ascii="Times New Roman" w:hAnsi="Times New Roman" w:cs="Times New Roman"/>
          <w:sz w:val="28"/>
          <w:szCs w:val="28"/>
        </w:rPr>
      </w:pPr>
    </w:p>
    <w:p w:rsidR="00C500E1" w:rsidRPr="00C500E1" w:rsidRDefault="00286625" w:rsidP="00C500E1">
      <w:pPr>
        <w:pStyle w:val="a3"/>
        <w:tabs>
          <w:tab w:val="left" w:pos="1134"/>
        </w:tabs>
        <w:ind w:left="0" w:firstLine="709"/>
        <w:jc w:val="center"/>
        <w:rPr>
          <w:rFonts w:ascii="Times New Roman" w:hAnsi="Times New Roman" w:cs="Times New Roman"/>
          <w:sz w:val="28"/>
          <w:szCs w:val="28"/>
        </w:rPr>
      </w:pPr>
      <w:r w:rsidRPr="00980A28">
        <w:rPr>
          <w:rFonts w:ascii="Times New Roman" w:hAnsi="Times New Roman" w:cs="Times New Roman"/>
          <w:sz w:val="28"/>
          <w:szCs w:val="28"/>
        </w:rPr>
        <w:t>Ssubi = Si, где</w:t>
      </w:r>
    </w:p>
    <w:p w:rsidR="00C500E1" w:rsidRPr="00C500E1"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Ssubi - размер предоставляемой субсидии i-му получателю субсидии (победителю отбора); </w:t>
      </w:r>
    </w:p>
    <w:p w:rsidR="00C500E1" w:rsidRPr="00D66077"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Si - предварительный размер субсидии i-го получателя субсидии (победителя отбора); </w:t>
      </w:r>
    </w:p>
    <w:p w:rsidR="00C500E1" w:rsidRPr="00E374E2"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в случае если совокупный предварительный размер субсидии получателей субсидии (победителей отбора), превышает объем бюджетных средств, установленных распоряжением о проведении отбора, размер предоставляемой субсидии определяется по следующей формуле: </w:t>
      </w:r>
    </w:p>
    <w:p w:rsidR="00C500E1" w:rsidRPr="00E374E2" w:rsidRDefault="00C500E1" w:rsidP="00C500E1">
      <w:pPr>
        <w:pStyle w:val="a3"/>
        <w:tabs>
          <w:tab w:val="left" w:pos="1134"/>
        </w:tabs>
        <w:ind w:left="0" w:firstLine="709"/>
        <w:jc w:val="both"/>
        <w:rPr>
          <w:rFonts w:ascii="Times New Roman" w:hAnsi="Times New Roman" w:cs="Times New Roman"/>
          <w:sz w:val="28"/>
          <w:szCs w:val="28"/>
        </w:rPr>
      </w:pPr>
    </w:p>
    <w:p w:rsidR="00E374E2" w:rsidRPr="00E374E2" w:rsidRDefault="00E374E2" w:rsidP="00E374E2">
      <w:pPr>
        <w:pStyle w:val="ConsPlusNormal"/>
        <w:jc w:val="center"/>
        <w:rPr>
          <w:rFonts w:ascii="Times New Roman" w:hAnsi="Times New Roman" w:cs="Times New Roman"/>
          <w:sz w:val="28"/>
          <w:szCs w:val="28"/>
        </w:rPr>
      </w:pPr>
      <w:r w:rsidRPr="00E374E2">
        <w:rPr>
          <w:noProof/>
          <w:position w:val="-22"/>
        </w:rPr>
        <w:drawing>
          <wp:inline distT="0" distB="0" distL="0" distR="0">
            <wp:extent cx="1238250" cy="4616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461645"/>
                    </a:xfrm>
                    <a:prstGeom prst="rect">
                      <a:avLst/>
                    </a:prstGeom>
                    <a:noFill/>
                    <a:ln>
                      <a:noFill/>
                    </a:ln>
                  </pic:spPr>
                </pic:pic>
              </a:graphicData>
            </a:graphic>
          </wp:inline>
        </w:drawing>
      </w:r>
      <w:r>
        <w:t xml:space="preserve">, </w:t>
      </w:r>
      <w:r w:rsidRPr="00E374E2">
        <w:rPr>
          <w:rFonts w:ascii="Times New Roman" w:hAnsi="Times New Roman" w:cs="Times New Roman"/>
          <w:sz w:val="28"/>
          <w:szCs w:val="28"/>
        </w:rPr>
        <w:t>где:</w:t>
      </w:r>
    </w:p>
    <w:p w:rsidR="00C500E1" w:rsidRPr="00E374E2" w:rsidRDefault="00C500E1" w:rsidP="00C500E1">
      <w:pPr>
        <w:pStyle w:val="a3"/>
        <w:tabs>
          <w:tab w:val="left" w:pos="1134"/>
        </w:tabs>
        <w:ind w:left="0" w:firstLine="709"/>
        <w:jc w:val="center"/>
        <w:rPr>
          <w:rFonts w:ascii="Times New Roman" w:hAnsi="Times New Roman" w:cs="Times New Roman"/>
          <w:sz w:val="28"/>
          <w:szCs w:val="28"/>
        </w:rPr>
      </w:pPr>
    </w:p>
    <w:p w:rsidR="00E374E2"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Ssubi - размер предоставляемой субсидии i-му получателю субсидии (победителю отбора); </w:t>
      </w:r>
    </w:p>
    <w:p w:rsidR="00E374E2"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Si - предварительный размер субсидии i-го получателя субсидии (победителя отбора); </w:t>
      </w:r>
    </w:p>
    <w:p w:rsidR="00E374E2"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Z - совокупный предварительный размер субсидии получателей субсидии (победителей отбора); </w:t>
      </w:r>
    </w:p>
    <w:p w:rsidR="00E374E2"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Vmax - объем бюджетных средств, установленных распоряжением о проведении отбора. </w:t>
      </w:r>
    </w:p>
    <w:p w:rsidR="00483450" w:rsidRDefault="00286625" w:rsidP="00C500E1">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Размер субсидии подлежит округлению по математическим правилам до целого рубля. Максимальный размер субсидии, предоставляемой получателю субсидии в рамках одного отбора, не должен превышать 1 (Одного) миллиона рублей. Расчет размера субсидии для получателей субсидии - плательщиков налога на добавленную стоимость (далее - НДС) осуществляется без учета НДС. </w:t>
      </w:r>
    </w:p>
    <w:p w:rsidR="0076738B"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29</w:t>
      </w:r>
      <w:r w:rsidR="00286625" w:rsidRPr="00980A28">
        <w:rPr>
          <w:rFonts w:ascii="Times New Roman" w:hAnsi="Times New Roman" w:cs="Times New Roman"/>
          <w:sz w:val="28"/>
          <w:szCs w:val="28"/>
        </w:rPr>
        <w:t xml:space="preserve">. В соответствии с абзацем третьим подпункта </w:t>
      </w:r>
      <w:r w:rsidR="000111D5">
        <w:rPr>
          <w:rFonts w:ascii="Times New Roman" w:hAnsi="Times New Roman" w:cs="Times New Roman"/>
          <w:sz w:val="28"/>
          <w:szCs w:val="28"/>
        </w:rPr>
        <w:t>«</w:t>
      </w:r>
      <w:r w:rsidR="00286625" w:rsidRPr="00980A28">
        <w:rPr>
          <w:rFonts w:ascii="Times New Roman" w:hAnsi="Times New Roman" w:cs="Times New Roman"/>
          <w:sz w:val="28"/>
          <w:szCs w:val="28"/>
        </w:rPr>
        <w:t>б</w:t>
      </w:r>
      <w:r w:rsidR="000111D5">
        <w:rPr>
          <w:rFonts w:ascii="Times New Roman" w:hAnsi="Times New Roman" w:cs="Times New Roman"/>
          <w:sz w:val="28"/>
          <w:szCs w:val="28"/>
        </w:rPr>
        <w:t>»</w:t>
      </w:r>
      <w:r w:rsidR="00286625" w:rsidRPr="000111D5">
        <w:rPr>
          <w:rFonts w:ascii="Times New Roman" w:hAnsi="Times New Roman" w:cs="Times New Roman"/>
          <w:sz w:val="28"/>
          <w:szCs w:val="28"/>
        </w:rPr>
        <w:t xml:space="preserve"> пункта 2</w:t>
      </w:r>
      <w:r w:rsidR="00166C0A">
        <w:rPr>
          <w:rFonts w:ascii="Times New Roman" w:hAnsi="Times New Roman" w:cs="Times New Roman"/>
          <w:sz w:val="28"/>
          <w:szCs w:val="28"/>
        </w:rPr>
        <w:t>5</w:t>
      </w:r>
      <w:r w:rsidR="00286625" w:rsidRPr="00980A28">
        <w:rPr>
          <w:rFonts w:ascii="Times New Roman" w:hAnsi="Times New Roman" w:cs="Times New Roman"/>
          <w:sz w:val="28"/>
          <w:szCs w:val="28"/>
        </w:rPr>
        <w:t xml:space="preserve"> настоящего Порядка каждому получателю субсидии, являющемуся победителем отбора, направляется для подписания Соглашение в 2 </w:t>
      </w:r>
      <w:r w:rsidR="00286625" w:rsidRPr="00E95078">
        <w:rPr>
          <w:rFonts w:ascii="Times New Roman" w:hAnsi="Times New Roman" w:cs="Times New Roman"/>
          <w:sz w:val="28"/>
          <w:szCs w:val="28"/>
        </w:rPr>
        <w:t xml:space="preserve">экземплярах в соответствии с типовой формой, утвержденной </w:t>
      </w:r>
      <w:r w:rsidR="00E95078" w:rsidRPr="00E95078">
        <w:rPr>
          <w:rFonts w:ascii="Times New Roman" w:hAnsi="Times New Roman" w:cs="Times New Roman"/>
          <w:sz w:val="28"/>
          <w:szCs w:val="28"/>
        </w:rPr>
        <w:t>Управлением фина</w:t>
      </w:r>
      <w:r w:rsidR="00E95078">
        <w:rPr>
          <w:rFonts w:ascii="Times New Roman" w:hAnsi="Times New Roman" w:cs="Times New Roman"/>
          <w:sz w:val="28"/>
          <w:szCs w:val="28"/>
        </w:rPr>
        <w:t>н</w:t>
      </w:r>
      <w:r w:rsidR="00E95078" w:rsidRPr="00E95078">
        <w:rPr>
          <w:rFonts w:ascii="Times New Roman" w:hAnsi="Times New Roman" w:cs="Times New Roman"/>
          <w:sz w:val="28"/>
          <w:szCs w:val="28"/>
        </w:rPr>
        <w:t>сов администрации муниципального образования «Майминский район»</w:t>
      </w:r>
      <w:r w:rsidR="00286625" w:rsidRPr="00E95078">
        <w:rPr>
          <w:rFonts w:ascii="Times New Roman" w:hAnsi="Times New Roman" w:cs="Times New Roman"/>
          <w:sz w:val="28"/>
          <w:szCs w:val="28"/>
        </w:rPr>
        <w:t xml:space="preserve"> (далее </w:t>
      </w:r>
      <w:r w:rsidR="00E95078">
        <w:rPr>
          <w:rFonts w:ascii="Times New Roman" w:hAnsi="Times New Roman" w:cs="Times New Roman"/>
          <w:sz w:val="28"/>
          <w:szCs w:val="28"/>
        </w:rPr>
        <w:t>–</w:t>
      </w:r>
      <w:r w:rsidR="00286625" w:rsidRPr="00E95078">
        <w:rPr>
          <w:rFonts w:ascii="Times New Roman" w:hAnsi="Times New Roman" w:cs="Times New Roman"/>
          <w:sz w:val="28"/>
          <w:szCs w:val="28"/>
        </w:rPr>
        <w:t xml:space="preserve"> </w:t>
      </w:r>
      <w:r w:rsidR="00E95078">
        <w:rPr>
          <w:rFonts w:ascii="Times New Roman" w:hAnsi="Times New Roman" w:cs="Times New Roman"/>
          <w:sz w:val="28"/>
          <w:szCs w:val="28"/>
        </w:rPr>
        <w:t>Управление финансов</w:t>
      </w:r>
      <w:r w:rsidR="00286625" w:rsidRPr="00E95078">
        <w:rPr>
          <w:rFonts w:ascii="Times New Roman" w:hAnsi="Times New Roman" w:cs="Times New Roman"/>
          <w:sz w:val="28"/>
          <w:szCs w:val="28"/>
        </w:rPr>
        <w:t>)</w:t>
      </w:r>
      <w:r w:rsidR="00286625" w:rsidRPr="00980A28">
        <w:rPr>
          <w:rFonts w:ascii="Times New Roman" w:hAnsi="Times New Roman" w:cs="Times New Roman"/>
          <w:sz w:val="28"/>
          <w:szCs w:val="28"/>
        </w:rPr>
        <w:t xml:space="preserve">, любым доступным способом, позволяющим подтвердить его получение. В случае, если получатель субсидии, являющийся победителем отбора, не представил подписанное Соглашение в течение 5 рабочих дней с даты его получения, он считается уклонившимся от оказания поддержки и теряет право получения субсидии в рамках поданной заявки. Получателю субсидии, уклонившемуся от заключения Соглашения, главный распорядитель в течение 5 рабочих дней со дня истечения срока, указанного в абзаце втором настоящего пункта, направляет любым доступным способом, позволяющим подтвердить его получение, извещение о том, что он считается уклонившимся от оказания поддержки и теряет право получения субсидии в рамках поданной заявки.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0</w:t>
      </w:r>
      <w:r w:rsidRPr="00980A28">
        <w:rPr>
          <w:rFonts w:ascii="Times New Roman" w:hAnsi="Times New Roman" w:cs="Times New Roman"/>
          <w:sz w:val="28"/>
          <w:szCs w:val="28"/>
        </w:rPr>
        <w:t xml:space="preserve">. В Соглашении предусматриваются следующие обязательные условия: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право об осуществлении в отношении получателя субсидии проверок главным распорядителем соблюдения им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б) согласие получателя субсидии на осуществление главным распорядителем проверок соблюдения им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достижение получателем субсидии результатов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(далее - показатели результативности), значения которых устанавливаются в Соглашении. Результаты предоставления субсидии должны быть конкретными, измеримыми, а также соответствовать результатам муниципальной программы и, начиная с 1 января 2023 года,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порядок, сроки и формы предоставления получателем субсидии отчетности о достижении результата предоставления субсидии и показателей результативности согласно пункту </w:t>
      </w:r>
      <w:r w:rsidR="000111D5">
        <w:rPr>
          <w:rFonts w:ascii="Times New Roman" w:hAnsi="Times New Roman" w:cs="Times New Roman"/>
          <w:sz w:val="28"/>
          <w:szCs w:val="28"/>
        </w:rPr>
        <w:t>3</w:t>
      </w:r>
      <w:r w:rsidR="00166C0A">
        <w:rPr>
          <w:rFonts w:ascii="Times New Roman" w:hAnsi="Times New Roman" w:cs="Times New Roman"/>
          <w:sz w:val="28"/>
          <w:szCs w:val="28"/>
        </w:rPr>
        <w:t>8</w:t>
      </w:r>
      <w:r w:rsidRPr="00980A28">
        <w:rPr>
          <w:rFonts w:ascii="Times New Roman" w:hAnsi="Times New Roman" w:cs="Times New Roman"/>
          <w:sz w:val="28"/>
          <w:szCs w:val="28"/>
        </w:rPr>
        <w:t xml:space="preserve"> настоящего Порядка;</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порядок и сроки возврата средств субсидии, полученных получателем субсидии, в случае установления по итогам проверок, проведенных главным распорядителем, органом муниципального финансового контроля факта нарушения им условий и порядка предоставления субсидии, установленных настоящим Порядком и заключенным Соглашением;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 условие о согласовании новых условий Соглашения или о расторжении Соглашения при недостижении согласия по новым условиям. В связи с тем, что субсидия предоставляется в целях возмещения фактически понесенных затрат и остаток неиспользованной субсидии по состоянию на конец финансового года не возникнет, Соглашением не устанавливаются порядок и случаи </w:t>
      </w:r>
      <w:r w:rsidRPr="00980A28">
        <w:rPr>
          <w:rFonts w:ascii="Times New Roman" w:hAnsi="Times New Roman" w:cs="Times New Roman"/>
          <w:sz w:val="28"/>
          <w:szCs w:val="28"/>
        </w:rPr>
        <w:lastRenderedPageBreak/>
        <w:t xml:space="preserve">возврата в текущем финансовом году получателем субсидии остатка субсидии, не использованного в отчетном финансовом году.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1</w:t>
      </w:r>
      <w:r w:rsidRPr="00980A28">
        <w:rPr>
          <w:rFonts w:ascii="Times New Roman" w:hAnsi="Times New Roman" w:cs="Times New Roman"/>
          <w:sz w:val="28"/>
          <w:szCs w:val="28"/>
        </w:rPr>
        <w:t xml:space="preserve">. Результатом предоставления субсидии является увеличение численности занятых в сфере малого и среднего предпринимательства, включая индивидуальных предпринимателей, муниципального образования. В Соглашении устанавливается необходимость обеспечения достижения получателем субсидии показателя результативности: увеличение численности работников, ед. (не менее 1 ед.); Значения показателя результативности, включаемое в Соглашение, берется из пункта 9 заявления (приложение </w:t>
      </w:r>
      <w:r w:rsidR="00E6361C">
        <w:rPr>
          <w:rFonts w:ascii="Times New Roman" w:hAnsi="Times New Roman" w:cs="Times New Roman"/>
          <w:sz w:val="28"/>
          <w:szCs w:val="28"/>
        </w:rPr>
        <w:t>№</w:t>
      </w:r>
      <w:r w:rsidRPr="00980A28">
        <w:rPr>
          <w:rFonts w:ascii="Times New Roman" w:hAnsi="Times New Roman" w:cs="Times New Roman"/>
          <w:sz w:val="28"/>
          <w:szCs w:val="28"/>
        </w:rPr>
        <w:t xml:space="preserve"> 1 к настоящему Порядку).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Результат предоставления субсидии и показатель результативности должны быть достигнуты в течение двенадцати календарных месяцев со дня предоставления субсидии. </w:t>
      </w:r>
    </w:p>
    <w:p w:rsidR="00E6361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2</w:t>
      </w:r>
      <w:r w:rsidRPr="00980A28">
        <w:rPr>
          <w:rFonts w:ascii="Times New Roman" w:hAnsi="Times New Roman" w:cs="Times New Roman"/>
          <w:sz w:val="28"/>
          <w:szCs w:val="28"/>
        </w:rPr>
        <w:t xml:space="preserve">. На основании Соглашения, подписанного получателем субсидии, Отдел экономики </w:t>
      </w:r>
      <w:r w:rsidR="00E6361C">
        <w:rPr>
          <w:rFonts w:ascii="Times New Roman" w:hAnsi="Times New Roman" w:cs="Times New Roman"/>
          <w:sz w:val="28"/>
          <w:szCs w:val="28"/>
        </w:rPr>
        <w:t xml:space="preserve">и инвестиций </w:t>
      </w:r>
      <w:r w:rsidRPr="00980A28">
        <w:rPr>
          <w:rFonts w:ascii="Times New Roman" w:hAnsi="Times New Roman" w:cs="Times New Roman"/>
          <w:sz w:val="28"/>
          <w:szCs w:val="28"/>
        </w:rPr>
        <w:t>подготавливает проект распоряжения Администрации о предоставлении субсидии получателю субсидии (далее - Распоряжение о предоставление субсидии), которое должно быть подписано в течение 10 рабочих дней со дня получения главным распорядителем подписанного получателем субсидии Соглашения и размещает его на официальном портале в течение 3 рабочих дней со дня его подписания. Отдел экономики</w:t>
      </w:r>
      <w:r w:rsidR="00E6361C">
        <w:rPr>
          <w:rFonts w:ascii="Times New Roman" w:hAnsi="Times New Roman" w:cs="Times New Roman"/>
          <w:sz w:val="28"/>
          <w:szCs w:val="28"/>
        </w:rPr>
        <w:t xml:space="preserve"> и инвестиций</w:t>
      </w:r>
      <w:r w:rsidRPr="00980A28">
        <w:rPr>
          <w:rFonts w:ascii="Times New Roman" w:hAnsi="Times New Roman" w:cs="Times New Roman"/>
          <w:sz w:val="28"/>
          <w:szCs w:val="28"/>
        </w:rPr>
        <w:t xml:space="preserve"> в срок до 5 числа месяца, следующего за месяцем принятия решения об оказании поддержки, вносит записи в единый реестр субъектов малого и среднего предпринимательства - получателей поддержки в отношении соответствующих СМСП. Решением о предоставлении субсидии является Распоряжение.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3</w:t>
      </w:r>
      <w:r w:rsidRPr="00980A28">
        <w:rPr>
          <w:rFonts w:ascii="Times New Roman" w:hAnsi="Times New Roman" w:cs="Times New Roman"/>
          <w:sz w:val="28"/>
          <w:szCs w:val="28"/>
        </w:rPr>
        <w:t xml:space="preserve">. Перечисление субсидии осуществляется главным распорядителем в течение 10 рабочих дней после подписания Распоряжения при наличии доведенных объемов финансирования на лицевом счете главного распорядителя, открытом в Управлении Федерального казначейства по Республике Алтай. Перечисление субсидии осуществляется в пределах лимитов бюджетных обязательств на соответствующий год по коду бюджетной классификации, указанному в Распоряжении, с лицевого счета, открытого в Управлении Федерального казначейства по Республике Алтай, на расчетный счет получателя субсидии, открытый в кредитной организации. Субсидия считается предоставленной получателю субсидии в день списания средств субсидии с лицевого счета главного распорядителя. Направлениями затрат на возмещение которых предоставляется субсидия являются затраты, понесенные получателем субсидии, связанные с приобретением </w:t>
      </w:r>
      <w:r w:rsidRPr="00980A28">
        <w:rPr>
          <w:rFonts w:ascii="Times New Roman" w:hAnsi="Times New Roman" w:cs="Times New Roman"/>
          <w:sz w:val="28"/>
          <w:szCs w:val="28"/>
        </w:rPr>
        <w:lastRenderedPageBreak/>
        <w:t xml:space="preserve">оборудования в рамках документов, представленных в соответствии с </w:t>
      </w:r>
      <w:r w:rsidRPr="000111D5">
        <w:rPr>
          <w:rFonts w:ascii="Times New Roman" w:hAnsi="Times New Roman" w:cs="Times New Roman"/>
          <w:sz w:val="28"/>
          <w:szCs w:val="28"/>
        </w:rPr>
        <w:t>пунктом 1</w:t>
      </w:r>
      <w:r w:rsidR="00166C0A">
        <w:rPr>
          <w:rFonts w:ascii="Times New Roman" w:hAnsi="Times New Roman" w:cs="Times New Roman"/>
          <w:sz w:val="28"/>
          <w:szCs w:val="28"/>
        </w:rPr>
        <w:t>2</w:t>
      </w:r>
      <w:r w:rsidRPr="00980A28">
        <w:rPr>
          <w:rFonts w:ascii="Times New Roman" w:hAnsi="Times New Roman" w:cs="Times New Roman"/>
          <w:sz w:val="28"/>
          <w:szCs w:val="28"/>
        </w:rPr>
        <w:t xml:space="preserve"> настоящего Порядка.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4</w:t>
      </w:r>
      <w:r w:rsidRPr="00980A28">
        <w:rPr>
          <w:rFonts w:ascii="Times New Roman" w:hAnsi="Times New Roman" w:cs="Times New Roman"/>
          <w:sz w:val="28"/>
          <w:szCs w:val="28"/>
        </w:rPr>
        <w:t xml:space="preserve">. В Соглашение могут быть внесены изменения в части корректировки показателей результативности - в случае если выполнение условий предоставления субсидии оказалось невозможным вследствие непредвиденных обстоятельств, не зависящих от волеизъявления получателя субсидии и его виновных действий. Расторжение Соглашения возможно по соглашению сторон и главным распорядителем в одностороннем порядке. Расторжение Соглашения получателем субсидии в одностороннем порядке не допускается. Дополнительное соглашение к Соглашению, соглашение о расторжении Соглашения заключаются в соответствии с типовой формой, утвержденной </w:t>
      </w:r>
      <w:r w:rsidRPr="009D1FDB">
        <w:rPr>
          <w:rFonts w:ascii="Times New Roman" w:hAnsi="Times New Roman" w:cs="Times New Roman"/>
          <w:sz w:val="28"/>
          <w:szCs w:val="28"/>
        </w:rPr>
        <w:t xml:space="preserve">приказом </w:t>
      </w:r>
      <w:r w:rsidR="000111D5" w:rsidRPr="009D1FDB">
        <w:rPr>
          <w:rFonts w:ascii="Times New Roman" w:hAnsi="Times New Roman" w:cs="Times New Roman"/>
          <w:sz w:val="28"/>
          <w:szCs w:val="28"/>
        </w:rPr>
        <w:t>Управления финансов</w:t>
      </w:r>
      <w:r w:rsidRPr="009D1FDB">
        <w:rPr>
          <w:rFonts w:ascii="Times New Roman" w:hAnsi="Times New Roman" w:cs="Times New Roman"/>
          <w:sz w:val="28"/>
          <w:szCs w:val="28"/>
        </w:rPr>
        <w:t>. Расторжение Соглашения</w:t>
      </w:r>
      <w:r w:rsidRPr="00980A28">
        <w:rPr>
          <w:rFonts w:ascii="Times New Roman" w:hAnsi="Times New Roman" w:cs="Times New Roman"/>
          <w:sz w:val="28"/>
          <w:szCs w:val="28"/>
        </w:rPr>
        <w:t xml:space="preserve"> по соглашению сторон осуществляется путем заключения соглашения о расторжении Соглашения в следующем порядке: главный распорядитель в течение 10 рабочих дней с момента получения письменного обращения получателя субсидии направляет получателю субсидии проект соглашения о расторжении Соглашения любым доступным способом, позволяющим подтвердить его получение; получатель субсидии в течение 5 рабочих дней с момента получения соглашения о расторжении Соглашения направляет главному распорядителю подписанный экземпляр соглашения о расторжении Соглашения. Соглашение считается расторгнутым с даты, указанной в соглашении о расторжении Соглашения, подписанном главным распорядителем и получателем субсидии. При расторжении Соглашения по соглашению сторон получатель субсидии обязан осуществить возврат субсидии в размере, установленном </w:t>
      </w:r>
      <w:r w:rsidRPr="000111D5">
        <w:rPr>
          <w:rFonts w:ascii="Times New Roman" w:hAnsi="Times New Roman" w:cs="Times New Roman"/>
          <w:sz w:val="28"/>
          <w:szCs w:val="28"/>
        </w:rPr>
        <w:t>пунктом 3</w:t>
      </w:r>
      <w:r w:rsidR="00166C0A">
        <w:rPr>
          <w:rFonts w:ascii="Times New Roman" w:hAnsi="Times New Roman" w:cs="Times New Roman"/>
          <w:sz w:val="28"/>
          <w:szCs w:val="28"/>
        </w:rPr>
        <w:t>6</w:t>
      </w:r>
      <w:r w:rsidRPr="00980A28">
        <w:rPr>
          <w:rFonts w:ascii="Times New Roman" w:hAnsi="Times New Roman" w:cs="Times New Roman"/>
          <w:sz w:val="28"/>
          <w:szCs w:val="28"/>
        </w:rPr>
        <w:t xml:space="preserve"> настоящего Порядка. Расторжение Соглашения в одностороннем порядке осуществляется главным распорядителем в случаях, предусмотренных </w:t>
      </w:r>
      <w:r w:rsidRPr="000111D5">
        <w:rPr>
          <w:rFonts w:ascii="Times New Roman" w:hAnsi="Times New Roman" w:cs="Times New Roman"/>
          <w:sz w:val="28"/>
          <w:szCs w:val="28"/>
        </w:rPr>
        <w:t>пунктом 3</w:t>
      </w:r>
      <w:r w:rsidR="00166C0A">
        <w:rPr>
          <w:rFonts w:ascii="Times New Roman" w:hAnsi="Times New Roman" w:cs="Times New Roman"/>
          <w:sz w:val="28"/>
          <w:szCs w:val="28"/>
        </w:rPr>
        <w:t>5</w:t>
      </w:r>
      <w:r w:rsidRPr="00980A28">
        <w:rPr>
          <w:rFonts w:ascii="Times New Roman" w:hAnsi="Times New Roman" w:cs="Times New Roman"/>
          <w:sz w:val="28"/>
          <w:szCs w:val="28"/>
        </w:rPr>
        <w:t xml:space="preserve"> настоящего Порядка. При получении главным распорядителем информации о наступлении случаев, служащих основанием для одностороннего расторжения Соглашения, главный распорядитель принимает распоряжение Администрации о расторжении Соглашения в одностороннем порядке и возврате средств субсидии, которое должно быть принято в течение 30 рабочих дней со дня получения указанной информации. Главный распорядитель уведомляет получателя субсидии в порядке, установленном </w:t>
      </w:r>
      <w:r w:rsidRPr="000111D5">
        <w:rPr>
          <w:rFonts w:ascii="Times New Roman" w:hAnsi="Times New Roman" w:cs="Times New Roman"/>
          <w:sz w:val="28"/>
          <w:szCs w:val="28"/>
        </w:rPr>
        <w:t>пунктом 3</w:t>
      </w:r>
      <w:r w:rsidR="00166C0A">
        <w:rPr>
          <w:rFonts w:ascii="Times New Roman" w:hAnsi="Times New Roman" w:cs="Times New Roman"/>
          <w:sz w:val="28"/>
          <w:szCs w:val="28"/>
        </w:rPr>
        <w:t>6</w:t>
      </w:r>
      <w:r w:rsidRPr="00980A28">
        <w:rPr>
          <w:rFonts w:ascii="Times New Roman" w:hAnsi="Times New Roman" w:cs="Times New Roman"/>
          <w:sz w:val="28"/>
          <w:szCs w:val="28"/>
        </w:rPr>
        <w:t xml:space="preserve"> настоящего Порядка, о расторжении Соглашения в одностороннем порядке и возврате средств субсидии. Соглашение считается расторгнутым с даты получения получателем субсидии уведомления, указанного в настоящем абзаце. При этом обязательства получателя субсидии возвратить субсидию сохраняются до их исполнения. При </w:t>
      </w:r>
      <w:r w:rsidRPr="00980A28">
        <w:rPr>
          <w:rFonts w:ascii="Times New Roman" w:hAnsi="Times New Roman" w:cs="Times New Roman"/>
          <w:sz w:val="28"/>
          <w:szCs w:val="28"/>
        </w:rPr>
        <w:lastRenderedPageBreak/>
        <w:t xml:space="preserve">принятии распоряжения Администрации о расторжении Соглашения в одностороннем порядке и возврате средств субсидии субсидия подлежит возврату в местный бюджет в размере, установленном </w:t>
      </w:r>
      <w:r w:rsidRPr="000111D5">
        <w:rPr>
          <w:rFonts w:ascii="Times New Roman" w:hAnsi="Times New Roman" w:cs="Times New Roman"/>
          <w:sz w:val="28"/>
          <w:szCs w:val="28"/>
        </w:rPr>
        <w:t>пунктом 3</w:t>
      </w:r>
      <w:r w:rsidR="00166C0A">
        <w:rPr>
          <w:rFonts w:ascii="Times New Roman" w:hAnsi="Times New Roman" w:cs="Times New Roman"/>
          <w:sz w:val="28"/>
          <w:szCs w:val="28"/>
        </w:rPr>
        <w:t>6</w:t>
      </w:r>
      <w:r w:rsidRPr="00980A28">
        <w:rPr>
          <w:rFonts w:ascii="Times New Roman" w:hAnsi="Times New Roman" w:cs="Times New Roman"/>
          <w:sz w:val="28"/>
          <w:szCs w:val="28"/>
        </w:rPr>
        <w:t xml:space="preserve"> настоящего Порядка.</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5</w:t>
      </w:r>
      <w:r w:rsidRPr="00980A28">
        <w:rPr>
          <w:rFonts w:ascii="Times New Roman" w:hAnsi="Times New Roman" w:cs="Times New Roman"/>
          <w:sz w:val="28"/>
          <w:szCs w:val="28"/>
        </w:rPr>
        <w:t xml:space="preserve">. Субсидия подлежит возврату в местный бюджет в следующих случаях: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наличие зафиксированного во время плановой (внеплановой) проверки органами, осуществляющими контроль за целевым использованием бюджетных средств, в установленном порядке нарушения настоящего Порядка и заключенного Соглашения;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наличие зафиксированного при проверке главным распорядителем, органом муниципального финансового контроля нарушения получателем субсидии условий, установленных при предоставлении субсидии, условий и порядка предоставления субсидии, и заключенного Соглашения;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отсутствие отчетности, указанной </w:t>
      </w:r>
      <w:r w:rsidRPr="000111D5">
        <w:rPr>
          <w:rFonts w:ascii="Times New Roman" w:hAnsi="Times New Roman" w:cs="Times New Roman"/>
          <w:sz w:val="28"/>
          <w:szCs w:val="28"/>
        </w:rPr>
        <w:t xml:space="preserve">в пункте </w:t>
      </w:r>
      <w:r w:rsidR="000111D5" w:rsidRPr="000111D5">
        <w:rPr>
          <w:rFonts w:ascii="Times New Roman" w:hAnsi="Times New Roman" w:cs="Times New Roman"/>
          <w:sz w:val="28"/>
          <w:szCs w:val="28"/>
        </w:rPr>
        <w:t>3</w:t>
      </w:r>
      <w:r w:rsidR="00166C0A">
        <w:rPr>
          <w:rFonts w:ascii="Times New Roman" w:hAnsi="Times New Roman" w:cs="Times New Roman"/>
          <w:sz w:val="28"/>
          <w:szCs w:val="28"/>
        </w:rPr>
        <w:t>8</w:t>
      </w:r>
      <w:r w:rsidRPr="00980A28">
        <w:rPr>
          <w:rFonts w:ascii="Times New Roman" w:hAnsi="Times New Roman" w:cs="Times New Roman"/>
          <w:sz w:val="28"/>
          <w:szCs w:val="28"/>
        </w:rPr>
        <w:t xml:space="preserve"> настоящего Порядка, на установленную дату;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прекращение права собственности на приобретенное оборудование в течение одного года со дня предоставления субсидии, за исключением непредвиденных обстоятельств, не зависящих от волеизъявления получателя субсидии и его виновных действий;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 введение в течение одного года со дня предоставления субсидии в отношении получателя субсидии - юридического лица процедуры ликвидации;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е) прекращение деятельности получателя субсидии - индивидуального предпринимателя в качестве индивидуального предпринимателя в течение одного года со дня предоставления субсидии;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ж) недостижение получателем субсидии показателей результативности, установленных главным распорядителем по итогам рассмотрения отчетности, предусмотренной </w:t>
      </w:r>
      <w:r w:rsidRPr="000111D5">
        <w:rPr>
          <w:rFonts w:ascii="Times New Roman" w:hAnsi="Times New Roman" w:cs="Times New Roman"/>
          <w:sz w:val="28"/>
          <w:szCs w:val="28"/>
        </w:rPr>
        <w:t xml:space="preserve">пунктом </w:t>
      </w:r>
      <w:r w:rsidR="000111D5" w:rsidRPr="000111D5">
        <w:rPr>
          <w:rFonts w:ascii="Times New Roman" w:hAnsi="Times New Roman" w:cs="Times New Roman"/>
          <w:sz w:val="28"/>
          <w:szCs w:val="28"/>
        </w:rPr>
        <w:t>3</w:t>
      </w:r>
      <w:r w:rsidR="00166C0A">
        <w:rPr>
          <w:rFonts w:ascii="Times New Roman" w:hAnsi="Times New Roman" w:cs="Times New Roman"/>
          <w:sz w:val="28"/>
          <w:szCs w:val="28"/>
        </w:rPr>
        <w:t>8</w:t>
      </w:r>
      <w:r w:rsidRPr="00980A28">
        <w:rPr>
          <w:rFonts w:ascii="Times New Roman" w:hAnsi="Times New Roman" w:cs="Times New Roman"/>
          <w:sz w:val="28"/>
          <w:szCs w:val="28"/>
        </w:rPr>
        <w:t xml:space="preserve"> настоящего Порядка. </w:t>
      </w:r>
    </w:p>
    <w:p w:rsidR="00E374E2"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6</w:t>
      </w:r>
      <w:r w:rsidRPr="00980A28">
        <w:rPr>
          <w:rFonts w:ascii="Times New Roman" w:hAnsi="Times New Roman" w:cs="Times New Roman"/>
          <w:sz w:val="28"/>
          <w:szCs w:val="28"/>
        </w:rPr>
        <w:t xml:space="preserve">. Субсидия подлежит возврату в местный бюджет в полном объеме в случаях, предусмотренных подпунктами </w:t>
      </w:r>
      <w:r w:rsidR="000111D5">
        <w:rPr>
          <w:rFonts w:ascii="Times New Roman" w:hAnsi="Times New Roman" w:cs="Times New Roman"/>
          <w:sz w:val="28"/>
          <w:szCs w:val="28"/>
        </w:rPr>
        <w:t>«</w:t>
      </w:r>
      <w:r w:rsidRPr="00980A28">
        <w:rPr>
          <w:rFonts w:ascii="Times New Roman" w:hAnsi="Times New Roman" w:cs="Times New Roman"/>
          <w:sz w:val="28"/>
          <w:szCs w:val="28"/>
        </w:rPr>
        <w:t>а</w:t>
      </w:r>
      <w:r w:rsidR="000111D5">
        <w:rPr>
          <w:rFonts w:ascii="Times New Roman" w:hAnsi="Times New Roman" w:cs="Times New Roman"/>
          <w:sz w:val="28"/>
          <w:szCs w:val="28"/>
        </w:rPr>
        <w:t>»</w:t>
      </w:r>
      <w:r w:rsidRPr="00980A28">
        <w:rPr>
          <w:rFonts w:ascii="Times New Roman" w:hAnsi="Times New Roman" w:cs="Times New Roman"/>
          <w:sz w:val="28"/>
          <w:szCs w:val="28"/>
        </w:rPr>
        <w:t xml:space="preserve"> - </w:t>
      </w:r>
      <w:r w:rsidR="000111D5">
        <w:rPr>
          <w:rFonts w:ascii="Times New Roman" w:hAnsi="Times New Roman" w:cs="Times New Roman"/>
          <w:sz w:val="28"/>
          <w:szCs w:val="28"/>
        </w:rPr>
        <w:t>«</w:t>
      </w:r>
      <w:r w:rsidRPr="00980A28">
        <w:rPr>
          <w:rFonts w:ascii="Times New Roman" w:hAnsi="Times New Roman" w:cs="Times New Roman"/>
          <w:sz w:val="28"/>
          <w:szCs w:val="28"/>
        </w:rPr>
        <w:t>е</w:t>
      </w:r>
      <w:r w:rsidR="000111D5">
        <w:rPr>
          <w:rFonts w:ascii="Times New Roman" w:hAnsi="Times New Roman" w:cs="Times New Roman"/>
          <w:sz w:val="28"/>
          <w:szCs w:val="28"/>
        </w:rPr>
        <w:t>»</w:t>
      </w:r>
      <w:r w:rsidRPr="00980A28">
        <w:rPr>
          <w:rFonts w:ascii="Times New Roman" w:hAnsi="Times New Roman" w:cs="Times New Roman"/>
          <w:sz w:val="28"/>
          <w:szCs w:val="28"/>
        </w:rPr>
        <w:t xml:space="preserve"> </w:t>
      </w:r>
      <w:r w:rsidRPr="000111D5">
        <w:rPr>
          <w:rFonts w:ascii="Times New Roman" w:hAnsi="Times New Roman" w:cs="Times New Roman"/>
          <w:sz w:val="28"/>
          <w:szCs w:val="28"/>
        </w:rPr>
        <w:t>пункта 3</w:t>
      </w:r>
      <w:r w:rsidR="00166C0A">
        <w:rPr>
          <w:rFonts w:ascii="Times New Roman" w:hAnsi="Times New Roman" w:cs="Times New Roman"/>
          <w:sz w:val="28"/>
          <w:szCs w:val="28"/>
        </w:rPr>
        <w:t>5</w:t>
      </w:r>
      <w:r w:rsidRPr="000111D5">
        <w:rPr>
          <w:rFonts w:ascii="Times New Roman" w:hAnsi="Times New Roman" w:cs="Times New Roman"/>
          <w:sz w:val="28"/>
          <w:szCs w:val="28"/>
        </w:rPr>
        <w:t xml:space="preserve"> настоящего</w:t>
      </w:r>
      <w:r w:rsidRPr="00980A28">
        <w:rPr>
          <w:rFonts w:ascii="Times New Roman" w:hAnsi="Times New Roman" w:cs="Times New Roman"/>
          <w:sz w:val="28"/>
          <w:szCs w:val="28"/>
        </w:rPr>
        <w:t xml:space="preserve"> Порядка. В случае, предусмотренном подпунктом </w:t>
      </w:r>
      <w:r w:rsidR="000111D5">
        <w:rPr>
          <w:rFonts w:ascii="Times New Roman" w:hAnsi="Times New Roman" w:cs="Times New Roman"/>
          <w:sz w:val="28"/>
          <w:szCs w:val="28"/>
        </w:rPr>
        <w:t>«</w:t>
      </w:r>
      <w:r w:rsidRPr="00980A28">
        <w:rPr>
          <w:rFonts w:ascii="Times New Roman" w:hAnsi="Times New Roman" w:cs="Times New Roman"/>
          <w:sz w:val="28"/>
          <w:szCs w:val="28"/>
        </w:rPr>
        <w:t>ж</w:t>
      </w:r>
      <w:r w:rsidR="000111D5">
        <w:rPr>
          <w:rFonts w:ascii="Times New Roman" w:hAnsi="Times New Roman" w:cs="Times New Roman"/>
          <w:sz w:val="28"/>
          <w:szCs w:val="28"/>
        </w:rPr>
        <w:t>»</w:t>
      </w:r>
      <w:r w:rsidRPr="00980A28">
        <w:rPr>
          <w:rFonts w:ascii="Times New Roman" w:hAnsi="Times New Roman" w:cs="Times New Roman"/>
          <w:sz w:val="28"/>
          <w:szCs w:val="28"/>
        </w:rPr>
        <w:t xml:space="preserve"> </w:t>
      </w:r>
      <w:r w:rsidRPr="000111D5">
        <w:rPr>
          <w:rFonts w:ascii="Times New Roman" w:hAnsi="Times New Roman" w:cs="Times New Roman"/>
          <w:sz w:val="28"/>
          <w:szCs w:val="28"/>
        </w:rPr>
        <w:t>пункта 3</w:t>
      </w:r>
      <w:r w:rsidR="00166C0A">
        <w:rPr>
          <w:rFonts w:ascii="Times New Roman" w:hAnsi="Times New Roman" w:cs="Times New Roman"/>
          <w:sz w:val="28"/>
          <w:szCs w:val="28"/>
        </w:rPr>
        <w:t>5</w:t>
      </w:r>
      <w:r w:rsidRPr="00980A28">
        <w:rPr>
          <w:rFonts w:ascii="Times New Roman" w:hAnsi="Times New Roman" w:cs="Times New Roman"/>
          <w:sz w:val="28"/>
          <w:szCs w:val="28"/>
        </w:rPr>
        <w:t xml:space="preserve"> настоящего Порядка, главный распорядитель принимает решение о возврате части средств субсидии в доход местного бюджета из расчета один процент от суммы субсидии за каждый процент невыполнения показателей результативности, который рассчитывается в соответствии с формулой:</w:t>
      </w:r>
    </w:p>
    <w:p w:rsidR="00E374E2" w:rsidRDefault="00286625" w:rsidP="00E374E2">
      <w:pPr>
        <w:pStyle w:val="ConsPlusNormal"/>
        <w:jc w:val="center"/>
      </w:pPr>
      <w:r w:rsidRPr="00980A28">
        <w:rPr>
          <w:rFonts w:ascii="Times New Roman" w:hAnsi="Times New Roman" w:cs="Times New Roman"/>
          <w:sz w:val="28"/>
          <w:szCs w:val="28"/>
        </w:rPr>
        <w:lastRenderedPageBreak/>
        <w:t xml:space="preserve"> </w:t>
      </w:r>
      <w:r w:rsidR="00E374E2">
        <w:rPr>
          <w:noProof/>
          <w:position w:val="-44"/>
        </w:rPr>
        <w:drawing>
          <wp:inline distT="0" distB="0" distL="0" distR="0">
            <wp:extent cx="1131570" cy="7023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1570" cy="702310"/>
                    </a:xfrm>
                    <a:prstGeom prst="rect">
                      <a:avLst/>
                    </a:prstGeom>
                    <a:noFill/>
                    <a:ln>
                      <a:noFill/>
                    </a:ln>
                  </pic:spPr>
                </pic:pic>
              </a:graphicData>
            </a:graphic>
          </wp:inline>
        </w:drawing>
      </w:r>
      <w:r w:rsidR="00E374E2">
        <w:t xml:space="preserve">, </w:t>
      </w:r>
      <w:r w:rsidR="00E374E2" w:rsidRPr="00E374E2">
        <w:rPr>
          <w:rFonts w:ascii="Times New Roman" w:hAnsi="Times New Roman" w:cs="Times New Roman"/>
        </w:rPr>
        <w:t>где</w:t>
      </w:r>
      <w:r w:rsidR="00E374E2">
        <w:t>:</w:t>
      </w:r>
    </w:p>
    <w:p w:rsidR="00E374E2"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Пi - процент невыполнения показателей результативности i-м хозяйствующим субъектом; </w:t>
      </w:r>
    </w:p>
    <w:p w:rsidR="00E374E2"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Pj - процент выполнения j-го показателя результативности i-м получателем субсидии. </w:t>
      </w:r>
    </w:p>
    <w:p w:rsidR="00E374E2"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В случае перевыполнения j-го показателя результативности процент выполнения j-го показателя результативности принимается за 100 %;</w:t>
      </w:r>
    </w:p>
    <w:p w:rsidR="00E374E2"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n - количество показателей результативности.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Для возврата средств субсидии (части средств субсидии) получателю субсидии или его представителю вручается (направляется) требование о возврате денежных средств субсидии (далее - требование о возврате). В случае невозможности вручения получателю субсидии требования о возврате лично под расписку в течение 10 рабочих дней со дня его уведомления по телефону, указанному в заявлении, требование о возврате направляется в его адрес, указанный в заявлении, по почте заказным письмом. Получатель субсидии считается уведомленным о возврате денежных средств субсидии надлежащим образом, если: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а) он отказался от получения заказного письма и отказ зафиксирован организацией почтовой связи;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он не явился на почту за заказным письмом, о чем организация почтовой связи уведомила главного распорядителя;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заказное письмо не вручено в связи с отсутствием получателя субсидии по адресу, указанному в заявлении, о чем организация почтовой связи уведомила главного распорядителя;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 заказное письмо вручено получателю субсидии или его представителю. Возврат средств субсидии в размере, указанном в требовании о возврате, осуществляется в течение 30 календарных дней со дня его получения. При отказе от добровольного возврата средств субсидии взыскание суммы субсидии осуществляется в судебном порядке. Получатель субсидии вправе обратиться к главному распорядителю за предоставлением рассрочки на возврат суммы субсидии, указанной в требовании о возврате. Рассрочка может быть предоставлена получателю субсидии на срок, не превышающий 6 месяцев. Рассрочка предоставляется получателю субсидии в случае, если его финансовое положение не позволяет осуществить возврат суммы субсидии в полном объеме в установленный срок, при наличии хотя бы одного из следующих оснований (далее - основания предоставления рассрочки):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 xml:space="preserve">а) причинение получателю субсидии ущерба в результате стихийного бедствия, технологической катастрофы или иных обстоятельств непреодолимой силы;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б) угроза возникновения признаков несостоятельности получателя субсидии в случае единовременного перечисления возврата субсидии;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в) финансовое положение получателя субсидии (наличие кредиторской задолженности) исключает возможность единовременного перечисления возврата суммы субсидии.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Для предоставления рассрочки на возврат суммы субсидии, указанной в требовании о возврате, получатель субсидии не позднее 30 календарных дней со дня получения требования о возврате представляет главному распорядителю заявление в произвольной форме о предоставлении рассрочки на возврат суммы субсидии (далее - заявление о рассрочке). В заявлении о рассрочке должны быть указаны основания предоставления рассрочки и график рассрочки. В случае наличия в заявлении о рассрочке вышеизложенных оснований предоставления рассрочки главный распорядитель в течение 30 календарных дней со дня получения заявления о рассрочке подготавливает и направляет получателю субсидии соглашение о предоставлении рассрочки на возврат суммы субсидии (далее - соглашение о рассрочке) в 2 экземплярах любым доступным способом, позволяющим подтвердить его получение. В случае, если получатель субсидии не представил подписанное соглашение о рассрочке в течение 5 рабочих дней с даты его получения, он считается уклонившимся от предоставления рассрочки и теряет право предоставления рассрочки на возврат суммы субсидии. В случае отсутствия в заявлении о рассрочке вышеизложенных оснований предоставления рассрочки главный распорядитель в течение 30 календарных дней со дня получения заявления о рассрочке направляет получателю субсидии отказ в предоставлении рассрочки на возврат суммы субсидии (далее - отказ о рассрочке) любым доступным способом, позволяющим подтвердить его получение.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w:t>
      </w:r>
      <w:r w:rsidR="00534BA5">
        <w:rPr>
          <w:rFonts w:ascii="Times New Roman" w:hAnsi="Times New Roman" w:cs="Times New Roman"/>
          <w:sz w:val="28"/>
          <w:szCs w:val="28"/>
        </w:rPr>
        <w:t>7</w:t>
      </w:r>
      <w:r w:rsidRPr="00980A28">
        <w:rPr>
          <w:rFonts w:ascii="Times New Roman" w:hAnsi="Times New Roman" w:cs="Times New Roman"/>
          <w:sz w:val="28"/>
          <w:szCs w:val="28"/>
        </w:rPr>
        <w:t xml:space="preserve">. За отказ в добровольном порядке вернуть сумму субсидии, указанную в требовании о возврате, получатель субсидии единовременно уплачивает штраф в размере 10% от суммы не возвращенной субсидии. В случае несвоевременного возврата субсидии, указанной в требовании о возврате, начисляется пеня в размере 1% от суммы несвоевременно возвращенной субсидии за каждый день просрочки. При предоставлении рассрочки на возврат суммы субсидии, указанной в требовании о возврате, получатель субсидии уплачивает неустойку за просрочку срока возврата суммы субсидии в размере 1% за каждый день просрочки от суммы </w:t>
      </w:r>
      <w:r w:rsidRPr="00980A28">
        <w:rPr>
          <w:rFonts w:ascii="Times New Roman" w:hAnsi="Times New Roman" w:cs="Times New Roman"/>
          <w:sz w:val="28"/>
          <w:szCs w:val="28"/>
        </w:rPr>
        <w:lastRenderedPageBreak/>
        <w:t xml:space="preserve">неисполненного обязательства, в соответствии с заключенным соглашением о рассрочке возврата суммы субсидии, указанной в требовании о возврате. </w:t>
      </w:r>
    </w:p>
    <w:p w:rsidR="007E1E6B" w:rsidRDefault="007E1E6B" w:rsidP="00B36BCD">
      <w:pPr>
        <w:pStyle w:val="a3"/>
        <w:tabs>
          <w:tab w:val="left" w:pos="1134"/>
        </w:tabs>
        <w:ind w:left="0" w:firstLine="709"/>
        <w:jc w:val="both"/>
        <w:rPr>
          <w:rFonts w:ascii="Times New Roman" w:hAnsi="Times New Roman" w:cs="Times New Roman"/>
          <w:sz w:val="28"/>
          <w:szCs w:val="28"/>
        </w:rPr>
      </w:pPr>
    </w:p>
    <w:p w:rsidR="007E1E6B" w:rsidRDefault="00286625" w:rsidP="007E1E6B">
      <w:pPr>
        <w:pStyle w:val="a3"/>
        <w:tabs>
          <w:tab w:val="left" w:pos="1134"/>
        </w:tabs>
        <w:ind w:left="0" w:firstLine="709"/>
        <w:jc w:val="center"/>
        <w:rPr>
          <w:rFonts w:ascii="Times New Roman" w:hAnsi="Times New Roman" w:cs="Times New Roman"/>
          <w:sz w:val="28"/>
          <w:szCs w:val="28"/>
        </w:rPr>
      </w:pPr>
      <w:r w:rsidRPr="00980A28">
        <w:rPr>
          <w:rFonts w:ascii="Times New Roman" w:hAnsi="Times New Roman" w:cs="Times New Roman"/>
          <w:sz w:val="28"/>
          <w:szCs w:val="28"/>
        </w:rPr>
        <w:t>IV. Требования к отчетности</w:t>
      </w:r>
    </w:p>
    <w:p w:rsidR="007E1E6B" w:rsidRDefault="007E1E6B" w:rsidP="007E1E6B">
      <w:pPr>
        <w:pStyle w:val="a3"/>
        <w:tabs>
          <w:tab w:val="left" w:pos="1134"/>
        </w:tabs>
        <w:ind w:left="0" w:firstLine="709"/>
        <w:jc w:val="center"/>
        <w:rPr>
          <w:rFonts w:ascii="Times New Roman" w:hAnsi="Times New Roman" w:cs="Times New Roman"/>
          <w:sz w:val="28"/>
          <w:szCs w:val="28"/>
        </w:rPr>
      </w:pPr>
    </w:p>
    <w:p w:rsidR="007E1E6B" w:rsidRDefault="007E1E6B"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w:t>
      </w:r>
      <w:r w:rsidR="00534BA5">
        <w:rPr>
          <w:rFonts w:ascii="Times New Roman" w:hAnsi="Times New Roman" w:cs="Times New Roman"/>
          <w:sz w:val="28"/>
          <w:szCs w:val="28"/>
        </w:rPr>
        <w:t>8</w:t>
      </w:r>
      <w:r w:rsidR="00286625" w:rsidRPr="00980A28">
        <w:rPr>
          <w:rFonts w:ascii="Times New Roman" w:hAnsi="Times New Roman" w:cs="Times New Roman"/>
          <w:sz w:val="28"/>
          <w:szCs w:val="28"/>
        </w:rPr>
        <w:t xml:space="preserve">. Получатель субсидии в порядке и в сроки, установленные Соглашением, предоставляет главному распорядителю отчетность о достижении значений результата предоставления субсидии, показателей результативности по формам, определенным в типовой форме соглашения о предоставлении субсидии, утвержденной Финансовым управлением. Порядок и сроки предоставления отчетности об осуществлении расходов, источником финансового обеспечения которых является субсидия, не устанавливаются в связи с тем, что субсидия предоставляется в целях возмещения фактически понесенных затрат. Главный распорядитель вправе устанавливать в Соглашении сроки и формы представления получателем субсидии дополнительной отчетности, связанной с целями предоставления субсидии. </w:t>
      </w:r>
    </w:p>
    <w:p w:rsidR="007E1E6B" w:rsidRDefault="007E1E6B" w:rsidP="00B36BCD">
      <w:pPr>
        <w:pStyle w:val="a3"/>
        <w:tabs>
          <w:tab w:val="left" w:pos="1134"/>
        </w:tabs>
        <w:ind w:left="0" w:firstLine="709"/>
        <w:jc w:val="both"/>
        <w:rPr>
          <w:rFonts w:ascii="Times New Roman" w:hAnsi="Times New Roman" w:cs="Times New Roman"/>
          <w:sz w:val="28"/>
          <w:szCs w:val="28"/>
        </w:rPr>
      </w:pPr>
    </w:p>
    <w:p w:rsidR="007E1E6B" w:rsidRDefault="00286625" w:rsidP="007E1E6B">
      <w:pPr>
        <w:pStyle w:val="a3"/>
        <w:tabs>
          <w:tab w:val="left" w:pos="1134"/>
        </w:tabs>
        <w:ind w:left="0" w:firstLine="709"/>
        <w:jc w:val="center"/>
        <w:rPr>
          <w:rFonts w:ascii="Times New Roman" w:hAnsi="Times New Roman" w:cs="Times New Roman"/>
          <w:sz w:val="28"/>
          <w:szCs w:val="28"/>
        </w:rPr>
      </w:pPr>
      <w:r w:rsidRPr="00980A28">
        <w:rPr>
          <w:rFonts w:ascii="Times New Roman" w:hAnsi="Times New Roman" w:cs="Times New Roman"/>
          <w:sz w:val="28"/>
          <w:szCs w:val="28"/>
        </w:rPr>
        <w:t>V.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7E1E6B" w:rsidRDefault="00534BA5" w:rsidP="00B36BCD">
      <w:pPr>
        <w:pStyle w:val="a3"/>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39</w:t>
      </w:r>
      <w:r w:rsidR="00286625" w:rsidRPr="00980A28">
        <w:rPr>
          <w:rFonts w:ascii="Times New Roman" w:hAnsi="Times New Roman" w:cs="Times New Roman"/>
          <w:sz w:val="28"/>
          <w:szCs w:val="28"/>
        </w:rPr>
        <w:t xml:space="preserve">. Проверка соблюдения получателем субсидии порядка и условий предоставления субсидии, в том числе в части достижения результатов ее предоставления, осуществляется главным распорядителем, а также органами муниципального финансового контроля в соответствии со статьями 268.1 и 269.2 Бюджетного кодекса Российской Федерации. </w:t>
      </w:r>
    </w:p>
    <w:p w:rsidR="007E1E6B"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Главный распорядитель осуществляет проверку в месяце, следующем за месяцем в котором истекает год со дня предоставления субсидии получателю субсидии. Для проведения проверки распоряжением Администрации создается рабочая группа по проведению проверки, в котором прописываются сроки проведения проверки. В состав рабочей группы включаются представители главного распорядителя общей численностью не менее 2 человек. По результатам проверки оформляется акт проверки.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начиная с 1 января 2023 года, проводится в </w:t>
      </w:r>
      <w:r w:rsidRPr="00980A28">
        <w:rPr>
          <w:rFonts w:ascii="Times New Roman" w:hAnsi="Times New Roman" w:cs="Times New Roman"/>
          <w:sz w:val="28"/>
          <w:szCs w:val="28"/>
        </w:rPr>
        <w:lastRenderedPageBreak/>
        <w:t xml:space="preserve">порядке и по формам, которые установлены Министерством финансов Российской Федерации. </w:t>
      </w:r>
    </w:p>
    <w:p w:rsidR="002B26E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4</w:t>
      </w:r>
      <w:r w:rsidR="00534BA5">
        <w:rPr>
          <w:rFonts w:ascii="Times New Roman" w:hAnsi="Times New Roman" w:cs="Times New Roman"/>
          <w:sz w:val="28"/>
          <w:szCs w:val="28"/>
        </w:rPr>
        <w:t>0</w:t>
      </w:r>
      <w:r w:rsidRPr="00980A28">
        <w:rPr>
          <w:rFonts w:ascii="Times New Roman" w:hAnsi="Times New Roman" w:cs="Times New Roman"/>
          <w:sz w:val="28"/>
          <w:szCs w:val="28"/>
        </w:rPr>
        <w:t>. Меры ответственности за нарушение условий и порядка предоставления субсидии: возврат средств субсидии в местный бюджет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и показателей результативности; за отказ в добровольном порядке вернуть сумму субсидии, указанную в требовании о возврате, получатель субсидии единовременно уплачивает штраф в размере 10% от суммы не возвращенной субсидии; в случае несвоевременного возврата субсидии начисляется пеня в размере 1% от суммы несвоевременно возвращенной субсидии за каждый день просрочки.</w:t>
      </w:r>
    </w:p>
    <w:p w:rsidR="002B26E9"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4</w:t>
      </w:r>
      <w:r w:rsidR="00534BA5">
        <w:rPr>
          <w:rFonts w:ascii="Times New Roman" w:hAnsi="Times New Roman" w:cs="Times New Roman"/>
          <w:sz w:val="28"/>
          <w:szCs w:val="28"/>
        </w:rPr>
        <w:t>1</w:t>
      </w:r>
      <w:r w:rsidRPr="00980A28">
        <w:rPr>
          <w:rFonts w:ascii="Times New Roman" w:hAnsi="Times New Roman" w:cs="Times New Roman"/>
          <w:sz w:val="28"/>
          <w:szCs w:val="28"/>
        </w:rPr>
        <w:t xml:space="preserve">. В случае отказа получателя субсидии от возврата средств субсидии в местный бюджет их взыскание осуществляется в судебном порядке в соответствии с законодательством Российской Федерации. </w:t>
      </w:r>
    </w:p>
    <w:p w:rsidR="003C5A9C" w:rsidRDefault="00286625" w:rsidP="00B36BCD">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4</w:t>
      </w:r>
      <w:r w:rsidR="00534BA5">
        <w:rPr>
          <w:rFonts w:ascii="Times New Roman" w:hAnsi="Times New Roman" w:cs="Times New Roman"/>
          <w:sz w:val="28"/>
          <w:szCs w:val="28"/>
        </w:rPr>
        <w:t>2</w:t>
      </w:r>
      <w:r w:rsidRPr="00980A28">
        <w:rPr>
          <w:rFonts w:ascii="Times New Roman" w:hAnsi="Times New Roman" w:cs="Times New Roman"/>
          <w:sz w:val="28"/>
          <w:szCs w:val="28"/>
        </w:rPr>
        <w:t xml:space="preserve">. Возврат субсидии в местный бюджет осуществляются в порядке и сроки, установленные </w:t>
      </w:r>
      <w:r w:rsidRPr="000111D5">
        <w:rPr>
          <w:rFonts w:ascii="Times New Roman" w:hAnsi="Times New Roman" w:cs="Times New Roman"/>
          <w:sz w:val="28"/>
          <w:szCs w:val="28"/>
        </w:rPr>
        <w:t>в пунктах 3</w:t>
      </w:r>
      <w:r w:rsidR="00166C0A">
        <w:rPr>
          <w:rFonts w:ascii="Times New Roman" w:hAnsi="Times New Roman" w:cs="Times New Roman"/>
          <w:sz w:val="28"/>
          <w:szCs w:val="28"/>
        </w:rPr>
        <w:t>5</w:t>
      </w:r>
      <w:r w:rsidRPr="000111D5">
        <w:rPr>
          <w:rFonts w:ascii="Times New Roman" w:hAnsi="Times New Roman" w:cs="Times New Roman"/>
          <w:sz w:val="28"/>
          <w:szCs w:val="28"/>
        </w:rPr>
        <w:t xml:space="preserve"> - 3</w:t>
      </w:r>
      <w:r w:rsidR="00166C0A">
        <w:rPr>
          <w:rFonts w:ascii="Times New Roman" w:hAnsi="Times New Roman" w:cs="Times New Roman"/>
          <w:sz w:val="28"/>
          <w:szCs w:val="28"/>
        </w:rPr>
        <w:t>7</w:t>
      </w:r>
      <w:r w:rsidRPr="00980A28">
        <w:rPr>
          <w:rFonts w:ascii="Times New Roman" w:hAnsi="Times New Roman" w:cs="Times New Roman"/>
          <w:sz w:val="28"/>
          <w:szCs w:val="28"/>
        </w:rPr>
        <w:t xml:space="preserve"> настоящего Порядка. </w:t>
      </w:r>
    </w:p>
    <w:p w:rsidR="003C5A9C" w:rsidRDefault="003C5A9C" w:rsidP="00B36BCD">
      <w:pPr>
        <w:pStyle w:val="a3"/>
        <w:tabs>
          <w:tab w:val="left" w:pos="1134"/>
        </w:tabs>
        <w:ind w:left="0" w:firstLine="709"/>
        <w:jc w:val="both"/>
        <w:rPr>
          <w:rFonts w:ascii="Times New Roman" w:hAnsi="Times New Roman" w:cs="Times New Roman"/>
          <w:sz w:val="28"/>
          <w:szCs w:val="28"/>
        </w:rPr>
      </w:pPr>
    </w:p>
    <w:p w:rsidR="003C5A9C" w:rsidRDefault="003C5A9C" w:rsidP="00B36BCD">
      <w:pPr>
        <w:pStyle w:val="a3"/>
        <w:tabs>
          <w:tab w:val="left" w:pos="1134"/>
        </w:tabs>
        <w:ind w:left="0" w:firstLine="709"/>
        <w:jc w:val="both"/>
        <w:rPr>
          <w:rFonts w:ascii="Times New Roman" w:hAnsi="Times New Roman" w:cs="Times New Roman"/>
          <w:sz w:val="28"/>
          <w:szCs w:val="28"/>
        </w:rPr>
      </w:pPr>
    </w:p>
    <w:p w:rsidR="00797F26" w:rsidRDefault="00797F26" w:rsidP="00B36BCD">
      <w:pPr>
        <w:pStyle w:val="a3"/>
        <w:tabs>
          <w:tab w:val="left" w:pos="1134"/>
        </w:tabs>
        <w:ind w:left="0" w:firstLine="709"/>
        <w:jc w:val="both"/>
        <w:rPr>
          <w:rFonts w:ascii="Times New Roman" w:hAnsi="Times New Roman" w:cs="Times New Roman"/>
          <w:sz w:val="28"/>
          <w:szCs w:val="28"/>
        </w:rPr>
      </w:pPr>
    </w:p>
    <w:p w:rsidR="00914C20" w:rsidRDefault="00914C20"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B8231E" w:rsidRDefault="00B8231E" w:rsidP="00B36BCD">
      <w:pPr>
        <w:pStyle w:val="a3"/>
        <w:tabs>
          <w:tab w:val="left" w:pos="1134"/>
        </w:tabs>
        <w:ind w:left="0" w:firstLine="709"/>
        <w:jc w:val="both"/>
        <w:rPr>
          <w:rFonts w:ascii="Times New Roman" w:hAnsi="Times New Roman" w:cs="Times New Roman"/>
          <w:sz w:val="28"/>
          <w:szCs w:val="28"/>
        </w:rPr>
      </w:pPr>
    </w:p>
    <w:p w:rsidR="006D2A24" w:rsidRDefault="006D2A24" w:rsidP="00B36BCD">
      <w:pPr>
        <w:pStyle w:val="a3"/>
        <w:tabs>
          <w:tab w:val="left" w:pos="1134"/>
        </w:tabs>
        <w:ind w:left="0" w:firstLine="709"/>
        <w:jc w:val="both"/>
        <w:rPr>
          <w:rFonts w:ascii="Times New Roman" w:hAnsi="Times New Roman" w:cs="Times New Roman"/>
          <w:sz w:val="28"/>
          <w:szCs w:val="28"/>
        </w:rP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797F26" w:rsidRPr="00797F26" w:rsidTr="006D2A24">
        <w:tc>
          <w:tcPr>
            <w:tcW w:w="5068" w:type="dxa"/>
          </w:tcPr>
          <w:p w:rsidR="00797F26" w:rsidRDefault="00797F26" w:rsidP="00797F26">
            <w:pPr>
              <w:pStyle w:val="a3"/>
              <w:tabs>
                <w:tab w:val="left" w:pos="1134"/>
              </w:tabs>
              <w:ind w:left="0"/>
              <w:jc w:val="center"/>
              <w:rPr>
                <w:rFonts w:ascii="Times New Roman" w:hAnsi="Times New Roman" w:cs="Times New Roman"/>
                <w:sz w:val="28"/>
                <w:szCs w:val="28"/>
              </w:rPr>
            </w:pPr>
            <w:r w:rsidRPr="00797F26">
              <w:rPr>
                <w:rFonts w:ascii="Times New Roman" w:hAnsi="Times New Roman" w:cs="Times New Roman"/>
                <w:sz w:val="28"/>
                <w:szCs w:val="28"/>
              </w:rPr>
              <w:lastRenderedPageBreak/>
              <w:t xml:space="preserve">Приложение №1 </w:t>
            </w:r>
          </w:p>
          <w:p w:rsidR="00797F26" w:rsidRPr="00797F26" w:rsidRDefault="00797F26" w:rsidP="00797F26">
            <w:pPr>
              <w:pStyle w:val="a3"/>
              <w:tabs>
                <w:tab w:val="left" w:pos="1134"/>
              </w:tabs>
              <w:ind w:left="0"/>
              <w:jc w:val="center"/>
              <w:rPr>
                <w:rFonts w:ascii="Times New Roman" w:hAnsi="Times New Roman" w:cs="Times New Roman"/>
                <w:sz w:val="28"/>
                <w:szCs w:val="28"/>
              </w:rPr>
            </w:pPr>
            <w:r w:rsidRPr="00797F26">
              <w:rPr>
                <w:rFonts w:ascii="Times New Roman" w:hAnsi="Times New Roman" w:cs="Times New Roman"/>
                <w:sz w:val="28"/>
                <w:szCs w:val="28"/>
              </w:rPr>
              <w:t xml:space="preserve">к Порядку предоставления субсидий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w:t>
            </w:r>
          </w:p>
        </w:tc>
      </w:tr>
    </w:tbl>
    <w:p w:rsidR="00797F26" w:rsidRDefault="00797F26" w:rsidP="00B36BCD">
      <w:pPr>
        <w:pStyle w:val="a3"/>
        <w:tabs>
          <w:tab w:val="left" w:pos="1134"/>
        </w:tabs>
        <w:ind w:left="0" w:firstLine="709"/>
        <w:jc w:val="both"/>
        <w:rPr>
          <w:rFonts w:ascii="Times New Roman" w:hAnsi="Times New Roman" w:cs="Times New Roman"/>
          <w:sz w:val="28"/>
          <w:szCs w:val="28"/>
        </w:rP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797F26" w:rsidRPr="00797F26" w:rsidTr="00C9602E">
        <w:tc>
          <w:tcPr>
            <w:tcW w:w="4961" w:type="dxa"/>
          </w:tcPr>
          <w:p w:rsidR="00797F26" w:rsidRDefault="00797F26" w:rsidP="00797F26">
            <w:pPr>
              <w:pStyle w:val="a3"/>
              <w:ind w:left="0"/>
              <w:jc w:val="center"/>
              <w:rPr>
                <w:rFonts w:ascii="Times New Roman" w:hAnsi="Times New Roman" w:cs="Times New Roman"/>
                <w:sz w:val="28"/>
                <w:szCs w:val="28"/>
              </w:rPr>
            </w:pPr>
            <w:r w:rsidRPr="00797F26">
              <w:rPr>
                <w:rFonts w:ascii="Times New Roman" w:hAnsi="Times New Roman" w:cs="Times New Roman"/>
                <w:sz w:val="28"/>
                <w:szCs w:val="28"/>
              </w:rPr>
              <w:t xml:space="preserve">В Администрацию </w:t>
            </w:r>
          </w:p>
          <w:p w:rsidR="00797F26" w:rsidRDefault="00797F26" w:rsidP="00797F26">
            <w:pPr>
              <w:pStyle w:val="a3"/>
              <w:ind w:left="0"/>
              <w:jc w:val="center"/>
              <w:rPr>
                <w:rFonts w:ascii="Times New Roman" w:hAnsi="Times New Roman" w:cs="Times New Roman"/>
                <w:sz w:val="28"/>
                <w:szCs w:val="28"/>
              </w:rPr>
            </w:pPr>
            <w:r w:rsidRPr="00797F26">
              <w:rPr>
                <w:rFonts w:ascii="Times New Roman" w:hAnsi="Times New Roman" w:cs="Times New Roman"/>
                <w:sz w:val="28"/>
                <w:szCs w:val="28"/>
              </w:rPr>
              <w:t xml:space="preserve">муниципального образования «Майминский район»  </w:t>
            </w:r>
          </w:p>
          <w:p w:rsidR="00797F26" w:rsidRDefault="00797F26" w:rsidP="00797F26">
            <w:pPr>
              <w:pStyle w:val="a3"/>
              <w:ind w:left="0"/>
              <w:jc w:val="center"/>
              <w:rPr>
                <w:rFonts w:ascii="Times New Roman" w:hAnsi="Times New Roman" w:cs="Times New Roman"/>
                <w:sz w:val="28"/>
                <w:szCs w:val="28"/>
              </w:rPr>
            </w:pPr>
          </w:p>
          <w:p w:rsidR="00797F26" w:rsidRPr="00797F26" w:rsidRDefault="00797F26" w:rsidP="00797F26">
            <w:pPr>
              <w:pStyle w:val="a3"/>
              <w:ind w:left="0"/>
              <w:jc w:val="center"/>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от________________________________________________________________________________________________________________________________________________________________________</w:t>
            </w:r>
            <w:r w:rsidRPr="00797F26">
              <w:rPr>
                <w:rFonts w:ascii="Times New Roman" w:hAnsi="Times New Roman" w:cs="Times New Roman"/>
                <w:sz w:val="28"/>
                <w:szCs w:val="28"/>
              </w:rPr>
              <w:t xml:space="preserve"> </w:t>
            </w:r>
            <w:r w:rsidRPr="00797F26">
              <w:rPr>
                <w:rFonts w:ascii="Times New Roman" w:hAnsi="Times New Roman" w:cs="Times New Roman"/>
                <w:sz w:val="20"/>
                <w:szCs w:val="20"/>
              </w:rPr>
              <w:t>(указывается фирменное наименование (наименование), сведения об организационно правовой форме, о месте нахождения, почтовом адресе (для юридического лица), фамилия, имя, отчество (последнее – при наличии), паспортные данные, сведения о месте жительства (для индивидуального предпринимателя))</w:t>
            </w:r>
          </w:p>
        </w:tc>
      </w:tr>
    </w:tbl>
    <w:p w:rsidR="00797F26" w:rsidRDefault="00797F26" w:rsidP="00B36BCD">
      <w:pPr>
        <w:pStyle w:val="a3"/>
        <w:tabs>
          <w:tab w:val="left" w:pos="1134"/>
        </w:tabs>
        <w:ind w:left="0" w:firstLine="709"/>
        <w:jc w:val="both"/>
        <w:rPr>
          <w:rFonts w:ascii="Times New Roman" w:hAnsi="Times New Roman" w:cs="Times New Roman"/>
          <w:sz w:val="28"/>
          <w:szCs w:val="28"/>
        </w:rPr>
      </w:pPr>
    </w:p>
    <w:p w:rsidR="00797F26" w:rsidRPr="00797F26" w:rsidRDefault="00286625" w:rsidP="00797F26">
      <w:pPr>
        <w:pStyle w:val="a3"/>
        <w:tabs>
          <w:tab w:val="left" w:pos="1134"/>
        </w:tabs>
        <w:ind w:left="0"/>
        <w:jc w:val="center"/>
        <w:rPr>
          <w:rFonts w:ascii="Times New Roman" w:hAnsi="Times New Roman" w:cs="Times New Roman"/>
          <w:sz w:val="28"/>
          <w:szCs w:val="28"/>
        </w:rPr>
      </w:pPr>
      <w:r w:rsidRPr="00797F26">
        <w:rPr>
          <w:rFonts w:ascii="Times New Roman" w:hAnsi="Times New Roman" w:cs="Times New Roman"/>
          <w:sz w:val="28"/>
          <w:szCs w:val="28"/>
        </w:rPr>
        <w:t>ЗАЯВЛЕНИЕ</w:t>
      </w:r>
    </w:p>
    <w:p w:rsidR="00797F26" w:rsidRPr="00797F26" w:rsidRDefault="00286625" w:rsidP="00797F26">
      <w:pPr>
        <w:pStyle w:val="a3"/>
        <w:tabs>
          <w:tab w:val="left" w:pos="1134"/>
        </w:tabs>
        <w:ind w:left="0"/>
        <w:jc w:val="center"/>
        <w:rPr>
          <w:rFonts w:ascii="Times New Roman" w:hAnsi="Times New Roman" w:cs="Times New Roman"/>
          <w:sz w:val="28"/>
          <w:szCs w:val="28"/>
        </w:rPr>
      </w:pPr>
      <w:r w:rsidRPr="00797F26">
        <w:rPr>
          <w:rFonts w:ascii="Times New Roman" w:hAnsi="Times New Roman" w:cs="Times New Roman"/>
          <w:sz w:val="28"/>
          <w:szCs w:val="28"/>
        </w:rPr>
        <w:t>на участие в конкурсе</w:t>
      </w:r>
    </w:p>
    <w:p w:rsidR="00797F26" w:rsidRDefault="00797F26" w:rsidP="00797F26">
      <w:pPr>
        <w:pStyle w:val="a3"/>
        <w:tabs>
          <w:tab w:val="left" w:pos="1134"/>
        </w:tabs>
        <w:ind w:left="0"/>
        <w:jc w:val="center"/>
        <w:rPr>
          <w:rFonts w:ascii="Times New Roman" w:hAnsi="Times New Roman" w:cs="Times New Roman"/>
          <w:sz w:val="28"/>
          <w:szCs w:val="28"/>
        </w:rPr>
      </w:pPr>
    </w:p>
    <w:p w:rsidR="00C9602E"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Прошу рассмотреть возможность предоставления субсидии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согласно договору(-ам): ___________________________________________</w:t>
      </w:r>
      <w:r w:rsidR="00C9602E">
        <w:rPr>
          <w:rFonts w:ascii="Times New Roman" w:hAnsi="Times New Roman" w:cs="Times New Roman"/>
          <w:sz w:val="28"/>
          <w:szCs w:val="28"/>
        </w:rPr>
        <w:t>_______________________________</w:t>
      </w:r>
      <w:r w:rsidRPr="00980A28">
        <w:rPr>
          <w:rFonts w:ascii="Times New Roman" w:hAnsi="Times New Roman" w:cs="Times New Roman"/>
          <w:sz w:val="28"/>
          <w:szCs w:val="28"/>
        </w:rPr>
        <w:t>__________________________________________________________________________</w:t>
      </w:r>
      <w:r w:rsidR="00C9602E">
        <w:rPr>
          <w:rFonts w:ascii="Times New Roman" w:hAnsi="Times New Roman" w:cs="Times New Roman"/>
          <w:sz w:val="28"/>
          <w:szCs w:val="28"/>
        </w:rPr>
        <w:t>_________________________________________________</w:t>
      </w:r>
      <w:r w:rsidRPr="00980A28">
        <w:rPr>
          <w:rFonts w:ascii="Times New Roman" w:hAnsi="Times New Roman" w:cs="Times New Roman"/>
          <w:sz w:val="28"/>
          <w:szCs w:val="28"/>
        </w:rPr>
        <w:t xml:space="preserve"> (номер договора, дата заключения, сумма договора, с кем заключен договор) наименование</w:t>
      </w:r>
      <w:r w:rsidR="00C9602E">
        <w:rPr>
          <w:rFonts w:ascii="Times New Roman" w:hAnsi="Times New Roman" w:cs="Times New Roman"/>
          <w:sz w:val="28"/>
          <w:szCs w:val="28"/>
        </w:rPr>
        <w:t xml:space="preserve"> </w:t>
      </w:r>
      <w:r w:rsidRPr="00980A28">
        <w:rPr>
          <w:rFonts w:ascii="Times New Roman" w:hAnsi="Times New Roman" w:cs="Times New Roman"/>
          <w:sz w:val="28"/>
          <w:szCs w:val="28"/>
        </w:rPr>
        <w:t>оборудования: ___________________________________________</w:t>
      </w:r>
      <w:r w:rsidR="00C9602E">
        <w:rPr>
          <w:rFonts w:ascii="Times New Roman" w:hAnsi="Times New Roman" w:cs="Times New Roman"/>
          <w:sz w:val="28"/>
          <w:szCs w:val="28"/>
        </w:rPr>
        <w:t>_______________________________</w:t>
      </w:r>
      <w:r w:rsidRPr="00980A28">
        <w:rPr>
          <w:rFonts w:ascii="Times New Roman" w:hAnsi="Times New Roman" w:cs="Times New Roman"/>
          <w:sz w:val="28"/>
          <w:szCs w:val="28"/>
        </w:rPr>
        <w:t>__________________________________________________________________________</w:t>
      </w:r>
      <w:r w:rsidR="00C9602E">
        <w:rPr>
          <w:rFonts w:ascii="Times New Roman" w:hAnsi="Times New Roman" w:cs="Times New Roman"/>
          <w:sz w:val="28"/>
          <w:szCs w:val="28"/>
        </w:rPr>
        <w:t>_________________________________________________</w:t>
      </w:r>
      <w:r w:rsidRPr="00980A28">
        <w:rPr>
          <w:rFonts w:ascii="Times New Roman" w:hAnsi="Times New Roman" w:cs="Times New Roman"/>
          <w:sz w:val="28"/>
          <w:szCs w:val="28"/>
        </w:rPr>
        <w:t xml:space="preserve"> Сообщаю следующие сведения: </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lastRenderedPageBreak/>
        <w:t>1. Ф.И.О. (последнее - при наличии) рук</w:t>
      </w:r>
      <w:r w:rsidR="007C7868">
        <w:rPr>
          <w:rFonts w:ascii="Times New Roman" w:hAnsi="Times New Roman" w:cs="Times New Roman"/>
          <w:sz w:val="28"/>
          <w:szCs w:val="28"/>
        </w:rPr>
        <w:t>оводителя для (юридических лиц)</w:t>
      </w:r>
      <w:r w:rsidRPr="00980A28">
        <w:rPr>
          <w:rFonts w:ascii="Times New Roman" w:hAnsi="Times New Roman" w:cs="Times New Roman"/>
          <w:sz w:val="28"/>
          <w:szCs w:val="28"/>
        </w:rPr>
        <w:t>__________________________________________</w:t>
      </w:r>
      <w:r w:rsidR="007C7868">
        <w:rPr>
          <w:rFonts w:ascii="Times New Roman" w:hAnsi="Times New Roman" w:cs="Times New Roman"/>
          <w:sz w:val="28"/>
          <w:szCs w:val="28"/>
        </w:rPr>
        <w:t>_____________________</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2. Ф.И.О. (последнее - при наличии) представителя, имеющего право получать извещения, уведомления и т.д. __________________________________________</w:t>
      </w:r>
      <w:r w:rsidR="007C7868">
        <w:rPr>
          <w:rFonts w:ascii="Times New Roman" w:hAnsi="Times New Roman" w:cs="Times New Roman"/>
          <w:sz w:val="28"/>
          <w:szCs w:val="28"/>
        </w:rPr>
        <w:t>________________________</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3.ИНН/КПП</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__________________</w:t>
      </w:r>
      <w:r w:rsidR="007C7868">
        <w:rPr>
          <w:rFonts w:ascii="Times New Roman" w:hAnsi="Times New Roman" w:cs="Times New Roman"/>
          <w:sz w:val="28"/>
          <w:szCs w:val="28"/>
        </w:rPr>
        <w:t>_______________________________</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4.Банковские</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реквизиты ______________________________________</w:t>
      </w:r>
      <w:r w:rsidR="007C7868">
        <w:rPr>
          <w:rFonts w:ascii="Times New Roman" w:hAnsi="Times New Roman" w:cs="Times New Roman"/>
          <w:sz w:val="28"/>
          <w:szCs w:val="28"/>
        </w:rPr>
        <w:t>_</w:t>
      </w:r>
    </w:p>
    <w:p w:rsidR="007C7868" w:rsidRDefault="00286625" w:rsidP="007C7868">
      <w:pPr>
        <w:pStyle w:val="a3"/>
        <w:tabs>
          <w:tab w:val="left" w:pos="1134"/>
        </w:tabs>
        <w:ind w:left="0" w:firstLine="709"/>
        <w:jc w:val="center"/>
        <w:rPr>
          <w:rFonts w:ascii="Times New Roman" w:hAnsi="Times New Roman" w:cs="Times New Roman"/>
          <w:sz w:val="28"/>
          <w:szCs w:val="28"/>
        </w:rPr>
      </w:pPr>
      <w:r w:rsidRPr="00980A28">
        <w:rPr>
          <w:rFonts w:ascii="Times New Roman" w:hAnsi="Times New Roman" w:cs="Times New Roman"/>
          <w:sz w:val="28"/>
          <w:szCs w:val="28"/>
        </w:rPr>
        <w:t>5.Контактные</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 xml:space="preserve">телефоны ________________________________________ </w:t>
      </w:r>
      <w:r w:rsidR="007C7868">
        <w:rPr>
          <w:rFonts w:ascii="Times New Roman" w:hAnsi="Times New Roman" w:cs="Times New Roman"/>
          <w:sz w:val="28"/>
          <w:szCs w:val="28"/>
        </w:rPr>
        <w:t xml:space="preserve">                            </w:t>
      </w:r>
      <w:r w:rsidRPr="007C7868">
        <w:rPr>
          <w:rFonts w:ascii="Times New Roman" w:hAnsi="Times New Roman" w:cs="Times New Roman"/>
        </w:rPr>
        <w:t>(рабочий, мобильный)</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6.Адрес</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электронной</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 xml:space="preserve">почты _____________________________________ </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7.Сфера</w:t>
      </w:r>
      <w:r w:rsidR="007C7868">
        <w:rPr>
          <w:rFonts w:ascii="Times New Roman" w:hAnsi="Times New Roman" w:cs="Times New Roman"/>
          <w:sz w:val="28"/>
          <w:szCs w:val="28"/>
        </w:rPr>
        <w:t xml:space="preserve"> </w:t>
      </w:r>
      <w:r w:rsidRPr="00980A28">
        <w:rPr>
          <w:rFonts w:ascii="Times New Roman" w:hAnsi="Times New Roman" w:cs="Times New Roman"/>
          <w:sz w:val="28"/>
          <w:szCs w:val="28"/>
        </w:rPr>
        <w:t>деятельности _________________________________________</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8.ОКВЭД ____________________________________________________ </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9. Показатель результативности: </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увеличение численности работников на ______ ед. (не менее 1 ед.) (в течение двенадцати календарных месяцев со дня предоставления субсидии). </w:t>
      </w:r>
    </w:p>
    <w:p w:rsidR="007C7868"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10. Стандартный отчет: </w:t>
      </w:r>
    </w:p>
    <w:tbl>
      <w:tblPr>
        <w:tblStyle w:val="a5"/>
        <w:tblW w:w="0" w:type="auto"/>
        <w:tblLook w:val="04A0" w:firstRow="1" w:lastRow="0" w:firstColumn="1" w:lastColumn="0" w:noHBand="0" w:noVBand="1"/>
      </w:tblPr>
      <w:tblGrid>
        <w:gridCol w:w="776"/>
        <w:gridCol w:w="3655"/>
        <w:gridCol w:w="1399"/>
        <w:gridCol w:w="1263"/>
        <w:gridCol w:w="1256"/>
        <w:gridCol w:w="1222"/>
      </w:tblGrid>
      <w:tr w:rsidR="007C7868" w:rsidTr="007C7868">
        <w:tc>
          <w:tcPr>
            <w:tcW w:w="675" w:type="dxa"/>
            <w:vMerge w:val="restart"/>
          </w:tcPr>
          <w:p w:rsidR="007C7868" w:rsidRDefault="007C7868"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 п/п</w:t>
            </w:r>
          </w:p>
        </w:tc>
        <w:tc>
          <w:tcPr>
            <w:tcW w:w="3686" w:type="dxa"/>
            <w:vMerge w:val="restart"/>
          </w:tcPr>
          <w:p w:rsid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Показатели (тыс.</w:t>
            </w:r>
            <w:r w:rsidR="00956464">
              <w:rPr>
                <w:rFonts w:ascii="Times New Roman" w:hAnsi="Times New Roman" w:cs="Times New Roman"/>
                <w:sz w:val="28"/>
                <w:szCs w:val="28"/>
              </w:rPr>
              <w:t xml:space="preserve"> </w:t>
            </w:r>
            <w:r>
              <w:rPr>
                <w:rFonts w:ascii="Times New Roman" w:hAnsi="Times New Roman" w:cs="Times New Roman"/>
                <w:sz w:val="28"/>
                <w:szCs w:val="28"/>
              </w:rPr>
              <w:t>руб.)</w:t>
            </w:r>
          </w:p>
        </w:tc>
        <w:tc>
          <w:tcPr>
            <w:tcW w:w="1417" w:type="dxa"/>
            <w:vMerge w:val="restart"/>
          </w:tcPr>
          <w:p w:rsidR="007C7868" w:rsidRP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lang w:val="en-US"/>
              </w:rPr>
              <w:t>N – 1</w:t>
            </w:r>
            <w:r>
              <w:rPr>
                <w:rFonts w:ascii="Times New Roman" w:hAnsi="Times New Roman" w:cs="Times New Roman"/>
                <w:sz w:val="28"/>
                <w:szCs w:val="28"/>
              </w:rPr>
              <w:t xml:space="preserve"> год</w:t>
            </w:r>
            <w:r>
              <w:rPr>
                <w:rFonts w:ascii="Times New Roman" w:hAnsi="Times New Roman" w:cs="Times New Roman"/>
                <w:sz w:val="28"/>
                <w:szCs w:val="28"/>
                <w:lang w:val="en-US"/>
              </w:rPr>
              <w:t xml:space="preserve"> </w:t>
            </w:r>
            <w:r>
              <w:rPr>
                <w:rFonts w:ascii="Times New Roman" w:hAnsi="Times New Roman" w:cs="Times New Roman"/>
                <w:sz w:val="28"/>
                <w:szCs w:val="28"/>
              </w:rPr>
              <w:t>(факт)</w:t>
            </w:r>
          </w:p>
        </w:tc>
        <w:tc>
          <w:tcPr>
            <w:tcW w:w="1276" w:type="dxa"/>
            <w:vMerge w:val="restart"/>
          </w:tcPr>
          <w:p w:rsid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lang w:val="en-US"/>
              </w:rPr>
              <w:t xml:space="preserve">N – </w:t>
            </w:r>
            <w:r>
              <w:rPr>
                <w:rFonts w:ascii="Times New Roman" w:hAnsi="Times New Roman" w:cs="Times New Roman"/>
                <w:sz w:val="28"/>
                <w:szCs w:val="28"/>
              </w:rPr>
              <w:t>год</w:t>
            </w:r>
            <w:r>
              <w:rPr>
                <w:rFonts w:ascii="Times New Roman" w:hAnsi="Times New Roman" w:cs="Times New Roman"/>
                <w:sz w:val="28"/>
                <w:szCs w:val="28"/>
                <w:lang w:val="en-US"/>
              </w:rPr>
              <w:t xml:space="preserve"> </w:t>
            </w:r>
            <w:r>
              <w:rPr>
                <w:rFonts w:ascii="Times New Roman" w:hAnsi="Times New Roman" w:cs="Times New Roman"/>
                <w:sz w:val="28"/>
                <w:szCs w:val="28"/>
              </w:rPr>
              <w:t>(факт)</w:t>
            </w:r>
          </w:p>
        </w:tc>
        <w:tc>
          <w:tcPr>
            <w:tcW w:w="2517" w:type="dxa"/>
            <w:gridSpan w:val="2"/>
          </w:tcPr>
          <w:p w:rsidR="007C7868" w:rsidRP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+1 год</w:t>
            </w:r>
          </w:p>
        </w:tc>
      </w:tr>
      <w:tr w:rsidR="007C7868" w:rsidTr="007C7868">
        <w:tc>
          <w:tcPr>
            <w:tcW w:w="675" w:type="dxa"/>
            <w:vMerge/>
          </w:tcPr>
          <w:p w:rsidR="007C7868" w:rsidRDefault="007C7868" w:rsidP="00956464">
            <w:pPr>
              <w:pStyle w:val="a3"/>
              <w:tabs>
                <w:tab w:val="left" w:pos="1134"/>
              </w:tabs>
              <w:ind w:left="0"/>
              <w:jc w:val="center"/>
              <w:rPr>
                <w:rFonts w:ascii="Times New Roman" w:hAnsi="Times New Roman" w:cs="Times New Roman"/>
                <w:sz w:val="28"/>
                <w:szCs w:val="28"/>
              </w:rPr>
            </w:pPr>
          </w:p>
        </w:tc>
        <w:tc>
          <w:tcPr>
            <w:tcW w:w="3686" w:type="dxa"/>
            <w:vMerge/>
          </w:tcPr>
          <w:p w:rsidR="007C7868" w:rsidRDefault="007C7868" w:rsidP="007C7868">
            <w:pPr>
              <w:pStyle w:val="a3"/>
              <w:tabs>
                <w:tab w:val="left" w:pos="1134"/>
              </w:tabs>
              <w:ind w:left="0"/>
              <w:jc w:val="center"/>
              <w:rPr>
                <w:rFonts w:ascii="Times New Roman" w:hAnsi="Times New Roman" w:cs="Times New Roman"/>
                <w:sz w:val="28"/>
                <w:szCs w:val="28"/>
              </w:rPr>
            </w:pPr>
          </w:p>
        </w:tc>
        <w:tc>
          <w:tcPr>
            <w:tcW w:w="1417" w:type="dxa"/>
            <w:vMerge/>
          </w:tcPr>
          <w:p w:rsidR="007C7868" w:rsidRDefault="007C7868" w:rsidP="007C7868">
            <w:pPr>
              <w:pStyle w:val="a3"/>
              <w:tabs>
                <w:tab w:val="left" w:pos="1134"/>
              </w:tabs>
              <w:ind w:left="0"/>
              <w:jc w:val="center"/>
              <w:rPr>
                <w:rFonts w:ascii="Times New Roman" w:hAnsi="Times New Roman" w:cs="Times New Roman"/>
                <w:sz w:val="28"/>
                <w:szCs w:val="28"/>
              </w:rPr>
            </w:pPr>
          </w:p>
        </w:tc>
        <w:tc>
          <w:tcPr>
            <w:tcW w:w="1276" w:type="dxa"/>
            <w:vMerge/>
          </w:tcPr>
          <w:p w:rsidR="007C7868" w:rsidRDefault="007C7868" w:rsidP="007C7868">
            <w:pPr>
              <w:pStyle w:val="a3"/>
              <w:tabs>
                <w:tab w:val="left" w:pos="1134"/>
              </w:tabs>
              <w:ind w:left="0"/>
              <w:jc w:val="center"/>
              <w:rPr>
                <w:rFonts w:ascii="Times New Roman" w:hAnsi="Times New Roman" w:cs="Times New Roman"/>
                <w:sz w:val="28"/>
                <w:szCs w:val="28"/>
              </w:rPr>
            </w:pPr>
          </w:p>
        </w:tc>
        <w:tc>
          <w:tcPr>
            <w:tcW w:w="1276" w:type="dxa"/>
          </w:tcPr>
          <w:p w:rsid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факт</w:t>
            </w:r>
          </w:p>
        </w:tc>
        <w:tc>
          <w:tcPr>
            <w:tcW w:w="1241" w:type="dxa"/>
          </w:tcPr>
          <w:p w:rsidR="007C7868" w:rsidRDefault="007C7868" w:rsidP="007C7868">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план</w:t>
            </w:r>
          </w:p>
        </w:tc>
      </w:tr>
      <w:tr w:rsidR="007C7868" w:rsidTr="007C7868">
        <w:tc>
          <w:tcPr>
            <w:tcW w:w="675" w:type="dxa"/>
          </w:tcPr>
          <w:p w:rsidR="007C7868"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686" w:type="dxa"/>
          </w:tcPr>
          <w:p w:rsidR="007C786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Выручка (оборот) от реализации товаров (работ, услуг)</w:t>
            </w:r>
          </w:p>
        </w:tc>
        <w:tc>
          <w:tcPr>
            <w:tcW w:w="1417"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41" w:type="dxa"/>
          </w:tcPr>
          <w:p w:rsidR="007C7868" w:rsidRDefault="007C7868" w:rsidP="00C9602E">
            <w:pPr>
              <w:pStyle w:val="a3"/>
              <w:tabs>
                <w:tab w:val="left" w:pos="1134"/>
              </w:tabs>
              <w:ind w:left="0"/>
              <w:jc w:val="both"/>
              <w:rPr>
                <w:rFonts w:ascii="Times New Roman" w:hAnsi="Times New Roman" w:cs="Times New Roman"/>
                <w:sz w:val="28"/>
                <w:szCs w:val="28"/>
              </w:rPr>
            </w:pPr>
          </w:p>
        </w:tc>
      </w:tr>
      <w:tr w:rsidR="007C7868" w:rsidTr="007C7868">
        <w:tc>
          <w:tcPr>
            <w:tcW w:w="675" w:type="dxa"/>
          </w:tcPr>
          <w:p w:rsidR="007C7868"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686" w:type="dxa"/>
          </w:tcPr>
          <w:p w:rsidR="007C786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Общая сумма налогов, сборов, страховых взносов, в т.ч.</w:t>
            </w:r>
          </w:p>
        </w:tc>
        <w:tc>
          <w:tcPr>
            <w:tcW w:w="1417"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41" w:type="dxa"/>
          </w:tcPr>
          <w:p w:rsidR="007C7868" w:rsidRDefault="007C7868" w:rsidP="00C9602E">
            <w:pPr>
              <w:pStyle w:val="a3"/>
              <w:tabs>
                <w:tab w:val="left" w:pos="1134"/>
              </w:tabs>
              <w:ind w:left="0"/>
              <w:jc w:val="both"/>
              <w:rPr>
                <w:rFonts w:ascii="Times New Roman" w:hAnsi="Times New Roman" w:cs="Times New Roman"/>
                <w:sz w:val="28"/>
                <w:szCs w:val="28"/>
              </w:rPr>
            </w:pPr>
          </w:p>
        </w:tc>
      </w:tr>
      <w:tr w:rsidR="007C7868" w:rsidTr="007C7868">
        <w:tc>
          <w:tcPr>
            <w:tcW w:w="675" w:type="dxa"/>
          </w:tcPr>
          <w:p w:rsidR="007C7868"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3686" w:type="dxa"/>
          </w:tcPr>
          <w:p w:rsidR="007C786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Налог на прибыль</w:t>
            </w:r>
          </w:p>
        </w:tc>
        <w:tc>
          <w:tcPr>
            <w:tcW w:w="1417"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41" w:type="dxa"/>
          </w:tcPr>
          <w:p w:rsidR="007C7868" w:rsidRDefault="007C7868" w:rsidP="00C9602E">
            <w:pPr>
              <w:pStyle w:val="a3"/>
              <w:tabs>
                <w:tab w:val="left" w:pos="1134"/>
              </w:tabs>
              <w:ind w:left="0"/>
              <w:jc w:val="both"/>
              <w:rPr>
                <w:rFonts w:ascii="Times New Roman" w:hAnsi="Times New Roman" w:cs="Times New Roman"/>
                <w:sz w:val="28"/>
                <w:szCs w:val="28"/>
              </w:rPr>
            </w:pPr>
          </w:p>
        </w:tc>
      </w:tr>
      <w:tr w:rsidR="007C7868" w:rsidTr="007C7868">
        <w:tc>
          <w:tcPr>
            <w:tcW w:w="675" w:type="dxa"/>
          </w:tcPr>
          <w:p w:rsidR="007C7868"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2.2.</w:t>
            </w:r>
          </w:p>
        </w:tc>
        <w:tc>
          <w:tcPr>
            <w:tcW w:w="3686" w:type="dxa"/>
          </w:tcPr>
          <w:p w:rsidR="007C786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Налог на добавленную стоимость</w:t>
            </w:r>
          </w:p>
        </w:tc>
        <w:tc>
          <w:tcPr>
            <w:tcW w:w="1417"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76" w:type="dxa"/>
          </w:tcPr>
          <w:p w:rsidR="007C7868" w:rsidRDefault="007C7868" w:rsidP="00C9602E">
            <w:pPr>
              <w:pStyle w:val="a3"/>
              <w:tabs>
                <w:tab w:val="left" w:pos="1134"/>
              </w:tabs>
              <w:ind w:left="0"/>
              <w:jc w:val="both"/>
              <w:rPr>
                <w:rFonts w:ascii="Times New Roman" w:hAnsi="Times New Roman" w:cs="Times New Roman"/>
                <w:sz w:val="28"/>
                <w:szCs w:val="28"/>
              </w:rPr>
            </w:pPr>
          </w:p>
        </w:tc>
        <w:tc>
          <w:tcPr>
            <w:tcW w:w="1241" w:type="dxa"/>
          </w:tcPr>
          <w:p w:rsidR="007C7868" w:rsidRDefault="007C7868"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Единый налог на вмененный доход</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2.4.</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Упрощенная система налогообложения</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2.5.</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Патентная система налогообложения</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2.6.</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Единый сельскохозяйственный налог</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2.7.</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Налог на профессиональный доход</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2.8.</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Налог на доходы физических лиц</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2.9.</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Налог на имущество</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2.10.</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Земельный налог</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lastRenderedPageBreak/>
              <w:t>2.11.</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Транспортный налог</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2.12.</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Отчисления во внебюджетные фонды</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2.13.</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Прочие (указать)</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Численность работников</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Численность работников (без внешних совместителей)</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5.</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Среднемесячная заработная плата</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Инвестиции в основной капитал</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7.</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Стоимость основных средств</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8.</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Кредиторская задолженность</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9.</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Дебиторская задолженность</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Аренда земельных участков, находящихся в муниципальной собственности или государственная собственность на которые не разграничена</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r w:rsidR="000559F3" w:rsidTr="007C7868">
        <w:tc>
          <w:tcPr>
            <w:tcW w:w="675" w:type="dxa"/>
          </w:tcPr>
          <w:p w:rsidR="000559F3" w:rsidRDefault="000559F3" w:rsidP="00956464">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0559F3" w:rsidRPr="00980A28" w:rsidRDefault="000559F3" w:rsidP="00956464">
            <w:pPr>
              <w:pStyle w:val="a3"/>
              <w:tabs>
                <w:tab w:val="left" w:pos="1134"/>
              </w:tabs>
              <w:ind w:left="0"/>
              <w:rPr>
                <w:rFonts w:ascii="Times New Roman" w:hAnsi="Times New Roman" w:cs="Times New Roman"/>
                <w:sz w:val="28"/>
                <w:szCs w:val="28"/>
              </w:rPr>
            </w:pPr>
            <w:r w:rsidRPr="00980A28">
              <w:rPr>
                <w:rFonts w:ascii="Times New Roman" w:hAnsi="Times New Roman" w:cs="Times New Roman"/>
                <w:sz w:val="28"/>
                <w:szCs w:val="28"/>
              </w:rPr>
              <w:t>Аренда муниципального имущества</w:t>
            </w:r>
          </w:p>
        </w:tc>
        <w:tc>
          <w:tcPr>
            <w:tcW w:w="1417"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76" w:type="dxa"/>
          </w:tcPr>
          <w:p w:rsidR="000559F3" w:rsidRDefault="000559F3" w:rsidP="00C9602E">
            <w:pPr>
              <w:pStyle w:val="a3"/>
              <w:tabs>
                <w:tab w:val="left" w:pos="1134"/>
              </w:tabs>
              <w:ind w:left="0"/>
              <w:jc w:val="both"/>
              <w:rPr>
                <w:rFonts w:ascii="Times New Roman" w:hAnsi="Times New Roman" w:cs="Times New Roman"/>
                <w:sz w:val="28"/>
                <w:szCs w:val="28"/>
              </w:rPr>
            </w:pPr>
          </w:p>
        </w:tc>
        <w:tc>
          <w:tcPr>
            <w:tcW w:w="1241" w:type="dxa"/>
          </w:tcPr>
          <w:p w:rsidR="000559F3" w:rsidRDefault="000559F3" w:rsidP="00C9602E">
            <w:pPr>
              <w:pStyle w:val="a3"/>
              <w:tabs>
                <w:tab w:val="left" w:pos="1134"/>
              </w:tabs>
              <w:ind w:left="0"/>
              <w:jc w:val="both"/>
              <w:rPr>
                <w:rFonts w:ascii="Times New Roman" w:hAnsi="Times New Roman" w:cs="Times New Roman"/>
                <w:sz w:val="28"/>
                <w:szCs w:val="28"/>
              </w:rPr>
            </w:pPr>
          </w:p>
        </w:tc>
      </w:tr>
    </w:tbl>
    <w:p w:rsidR="007C7868" w:rsidRDefault="007C7868" w:rsidP="00C9602E">
      <w:pPr>
        <w:pStyle w:val="a3"/>
        <w:tabs>
          <w:tab w:val="left" w:pos="1134"/>
        </w:tabs>
        <w:ind w:left="0" w:firstLine="709"/>
        <w:jc w:val="both"/>
        <w:rPr>
          <w:rFonts w:ascii="Times New Roman" w:hAnsi="Times New Roman" w:cs="Times New Roman"/>
          <w:sz w:val="28"/>
          <w:szCs w:val="28"/>
        </w:rPr>
      </w:pPr>
    </w:p>
    <w:p w:rsidR="000559F3"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N - год, предшествующий году проведения конкурса. </w:t>
      </w:r>
    </w:p>
    <w:p w:rsidR="000559F3"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Достоверность представленной информации подтверждаю. </w:t>
      </w:r>
    </w:p>
    <w:p w:rsidR="000559F3"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Даю согласие: </w:t>
      </w:r>
    </w:p>
    <w:p w:rsidR="00052F2A"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на проведение главным распорядителем, органом муниципального финансового контроля проверок соблюдения условий и порядка предоставления субсидии; </w:t>
      </w:r>
    </w:p>
    <w:p w:rsidR="000559F3"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главному распорядителю на публикацию (размещение) в информационно</w:t>
      </w:r>
      <w:r w:rsidR="00052F2A">
        <w:rPr>
          <w:rFonts w:ascii="Times New Roman" w:hAnsi="Times New Roman" w:cs="Times New Roman"/>
          <w:sz w:val="28"/>
          <w:szCs w:val="28"/>
        </w:rPr>
        <w:t xml:space="preserve"> </w:t>
      </w:r>
      <w:r w:rsidRPr="00980A28">
        <w:rPr>
          <w:rFonts w:ascii="Times New Roman" w:hAnsi="Times New Roman" w:cs="Times New Roman"/>
          <w:sz w:val="28"/>
          <w:szCs w:val="28"/>
        </w:rPr>
        <w:t xml:space="preserve">телекоммуникационной сети </w:t>
      </w:r>
      <w:r w:rsidR="000559F3">
        <w:rPr>
          <w:rFonts w:ascii="Times New Roman" w:hAnsi="Times New Roman" w:cs="Times New Roman"/>
          <w:sz w:val="28"/>
          <w:szCs w:val="28"/>
        </w:rPr>
        <w:t>«</w:t>
      </w:r>
      <w:r w:rsidRPr="00980A28">
        <w:rPr>
          <w:rFonts w:ascii="Times New Roman" w:hAnsi="Times New Roman" w:cs="Times New Roman"/>
          <w:sz w:val="28"/>
          <w:szCs w:val="28"/>
        </w:rPr>
        <w:t>Интернет</w:t>
      </w:r>
      <w:r w:rsidR="000559F3">
        <w:rPr>
          <w:rFonts w:ascii="Times New Roman" w:hAnsi="Times New Roman" w:cs="Times New Roman"/>
          <w:sz w:val="28"/>
          <w:szCs w:val="28"/>
        </w:rPr>
        <w:t>»</w:t>
      </w:r>
      <w:r w:rsidRPr="00980A28">
        <w:rPr>
          <w:rFonts w:ascii="Times New Roman" w:hAnsi="Times New Roman" w:cs="Times New Roman"/>
          <w:sz w:val="28"/>
          <w:szCs w:val="28"/>
        </w:rPr>
        <w:t xml:space="preserve"> информации об участнике отбора, о подаваемой участником отбора заявке, иной информации об участнике отбора, связанной с отбором. </w:t>
      </w:r>
    </w:p>
    <w:p w:rsidR="000559F3" w:rsidRDefault="00286625" w:rsidP="00C9602E">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 xml:space="preserve">Дата заполнения __________________ </w:t>
      </w:r>
    </w:p>
    <w:p w:rsidR="006D2A24" w:rsidRDefault="006D2A24" w:rsidP="00C9602E">
      <w:pPr>
        <w:pStyle w:val="a3"/>
        <w:tabs>
          <w:tab w:val="left" w:pos="1134"/>
        </w:tabs>
        <w:ind w:left="0" w:firstLine="709"/>
        <w:jc w:val="both"/>
        <w:rPr>
          <w:rFonts w:ascii="Times New Roman" w:hAnsi="Times New Roman" w:cs="Times New Roman"/>
          <w:sz w:val="28"/>
          <w:szCs w:val="28"/>
        </w:rPr>
      </w:pPr>
    </w:p>
    <w:p w:rsidR="000559F3" w:rsidRDefault="00286625" w:rsidP="000559F3">
      <w:pPr>
        <w:pStyle w:val="a3"/>
        <w:tabs>
          <w:tab w:val="left" w:pos="1134"/>
        </w:tabs>
        <w:ind w:left="708" w:firstLine="1"/>
        <w:jc w:val="both"/>
        <w:rPr>
          <w:rFonts w:ascii="Times New Roman" w:hAnsi="Times New Roman" w:cs="Times New Roman"/>
          <w:sz w:val="28"/>
          <w:szCs w:val="28"/>
        </w:rPr>
      </w:pPr>
      <w:r w:rsidRPr="00980A28">
        <w:rPr>
          <w:rFonts w:ascii="Times New Roman" w:hAnsi="Times New Roman" w:cs="Times New Roman"/>
          <w:sz w:val="28"/>
          <w:szCs w:val="28"/>
        </w:rPr>
        <w:t xml:space="preserve">Подпись ___________ расшифровка подписи ___________________ </w:t>
      </w:r>
      <w:r w:rsidR="000559F3">
        <w:rPr>
          <w:rFonts w:ascii="Times New Roman" w:hAnsi="Times New Roman" w:cs="Times New Roman"/>
          <w:sz w:val="28"/>
          <w:szCs w:val="28"/>
        </w:rPr>
        <w:t xml:space="preserve">  </w:t>
      </w:r>
      <w:r w:rsidRPr="00980A28">
        <w:rPr>
          <w:rFonts w:ascii="Times New Roman" w:hAnsi="Times New Roman" w:cs="Times New Roman"/>
          <w:sz w:val="28"/>
          <w:szCs w:val="28"/>
        </w:rPr>
        <w:t xml:space="preserve">М.П. (при наличии) </w:t>
      </w:r>
    </w:p>
    <w:p w:rsidR="006D2A24" w:rsidRDefault="006D2A24" w:rsidP="000559F3">
      <w:pPr>
        <w:pStyle w:val="a3"/>
        <w:tabs>
          <w:tab w:val="left" w:pos="1134"/>
        </w:tabs>
        <w:ind w:left="708" w:firstLine="1"/>
        <w:jc w:val="both"/>
        <w:rPr>
          <w:rFonts w:ascii="Times New Roman" w:hAnsi="Times New Roman" w:cs="Times New Roman"/>
          <w:sz w:val="28"/>
          <w:szCs w:val="28"/>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A8277F" w:rsidRPr="00797F26" w:rsidTr="00A8277F">
        <w:tc>
          <w:tcPr>
            <w:tcW w:w="4218" w:type="dxa"/>
          </w:tcPr>
          <w:p w:rsidR="00A8277F" w:rsidRDefault="00BD0028" w:rsidP="00A8277F">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lastRenderedPageBreak/>
              <w:t>2</w:t>
            </w:r>
            <w:r w:rsidR="002D20B7">
              <w:rPr>
                <w:rFonts w:ascii="Times New Roman" w:hAnsi="Times New Roman" w:cs="Times New Roman"/>
                <w:sz w:val="28"/>
                <w:szCs w:val="28"/>
              </w:rPr>
              <w:t>Приложение №2</w:t>
            </w:r>
            <w:r w:rsidR="00A8277F" w:rsidRPr="00797F26">
              <w:rPr>
                <w:rFonts w:ascii="Times New Roman" w:hAnsi="Times New Roman" w:cs="Times New Roman"/>
                <w:sz w:val="28"/>
                <w:szCs w:val="28"/>
              </w:rPr>
              <w:t xml:space="preserve"> </w:t>
            </w:r>
          </w:p>
          <w:p w:rsidR="00A8277F" w:rsidRPr="00797F26" w:rsidRDefault="00A8277F" w:rsidP="00A8277F">
            <w:pPr>
              <w:pStyle w:val="a3"/>
              <w:tabs>
                <w:tab w:val="left" w:pos="1134"/>
              </w:tabs>
              <w:ind w:left="0"/>
              <w:jc w:val="center"/>
              <w:rPr>
                <w:rFonts w:ascii="Times New Roman" w:hAnsi="Times New Roman" w:cs="Times New Roman"/>
                <w:sz w:val="28"/>
                <w:szCs w:val="28"/>
              </w:rPr>
            </w:pPr>
            <w:r w:rsidRPr="00797F26">
              <w:rPr>
                <w:rFonts w:ascii="Times New Roman" w:hAnsi="Times New Roman" w:cs="Times New Roman"/>
                <w:sz w:val="28"/>
                <w:szCs w:val="28"/>
              </w:rPr>
              <w:t xml:space="preserve">к Порядку предоставления субсидий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w:t>
            </w:r>
          </w:p>
        </w:tc>
      </w:tr>
    </w:tbl>
    <w:p w:rsidR="00A8277F" w:rsidRDefault="00A8277F" w:rsidP="00C9602E">
      <w:pPr>
        <w:pStyle w:val="a3"/>
        <w:tabs>
          <w:tab w:val="left" w:pos="1134"/>
        </w:tabs>
        <w:ind w:left="0" w:firstLine="709"/>
        <w:jc w:val="both"/>
        <w:rPr>
          <w:rFonts w:ascii="Times New Roman" w:hAnsi="Times New Roman" w:cs="Times New Roman"/>
          <w:sz w:val="28"/>
          <w:szCs w:val="28"/>
        </w:rPr>
      </w:pPr>
    </w:p>
    <w:p w:rsidR="00A8277F" w:rsidRDefault="00286625" w:rsidP="00A8277F">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ЗАЯВЛЕНИЕ</w:t>
      </w:r>
    </w:p>
    <w:p w:rsidR="00A8277F" w:rsidRDefault="00286625" w:rsidP="00A8277F">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 xml:space="preserve">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w:t>
      </w:r>
      <w:r w:rsidR="00A8277F">
        <w:rPr>
          <w:rFonts w:ascii="Times New Roman" w:hAnsi="Times New Roman" w:cs="Times New Roman"/>
          <w:sz w:val="28"/>
          <w:szCs w:val="28"/>
        </w:rPr>
        <w:t>№</w:t>
      </w:r>
      <w:r w:rsidRPr="00980A28">
        <w:rPr>
          <w:rFonts w:ascii="Times New Roman" w:hAnsi="Times New Roman" w:cs="Times New Roman"/>
          <w:sz w:val="28"/>
          <w:szCs w:val="28"/>
        </w:rPr>
        <w:t xml:space="preserve"> 209-ФЗ </w:t>
      </w:r>
      <w:r w:rsidR="00A8277F">
        <w:rPr>
          <w:rFonts w:ascii="Times New Roman" w:hAnsi="Times New Roman" w:cs="Times New Roman"/>
          <w:sz w:val="28"/>
          <w:szCs w:val="28"/>
        </w:rPr>
        <w:t>«</w:t>
      </w:r>
      <w:r w:rsidRPr="00980A28">
        <w:rPr>
          <w:rFonts w:ascii="Times New Roman" w:hAnsi="Times New Roman" w:cs="Times New Roman"/>
          <w:sz w:val="28"/>
          <w:szCs w:val="28"/>
        </w:rPr>
        <w:t>О развитии малого и среднего предпринимательства в Российской Федерации</w:t>
      </w:r>
      <w:r w:rsidR="00A8277F">
        <w:rPr>
          <w:rFonts w:ascii="Times New Roman" w:hAnsi="Times New Roman" w:cs="Times New Roman"/>
          <w:sz w:val="28"/>
          <w:szCs w:val="28"/>
        </w:rPr>
        <w:t>»</w:t>
      </w:r>
    </w:p>
    <w:p w:rsidR="00A8277F" w:rsidRDefault="00A8277F" w:rsidP="00A8277F">
      <w:pPr>
        <w:pStyle w:val="a3"/>
        <w:tabs>
          <w:tab w:val="left" w:pos="1134"/>
        </w:tabs>
        <w:ind w:left="0"/>
        <w:jc w:val="center"/>
        <w:rPr>
          <w:rFonts w:ascii="Times New Roman" w:hAnsi="Times New Roman" w:cs="Times New Roman"/>
          <w:sz w:val="28"/>
          <w:szCs w:val="28"/>
        </w:rPr>
      </w:pPr>
    </w:p>
    <w:p w:rsidR="00A8277F" w:rsidRDefault="00286625" w:rsidP="00A8277F">
      <w:pPr>
        <w:pStyle w:val="a3"/>
        <w:tabs>
          <w:tab w:val="left" w:pos="1134"/>
        </w:tabs>
        <w:ind w:left="0" w:firstLine="709"/>
        <w:jc w:val="both"/>
        <w:rPr>
          <w:rFonts w:ascii="Times New Roman" w:hAnsi="Times New Roman" w:cs="Times New Roman"/>
          <w:sz w:val="28"/>
          <w:szCs w:val="28"/>
        </w:rPr>
      </w:pPr>
      <w:r w:rsidRPr="00980A28">
        <w:rPr>
          <w:rFonts w:ascii="Times New Roman" w:hAnsi="Times New Roman" w:cs="Times New Roman"/>
          <w:sz w:val="28"/>
          <w:szCs w:val="28"/>
        </w:rPr>
        <w:t>Настоящим</w:t>
      </w:r>
      <w:r w:rsidR="00A8277F">
        <w:rPr>
          <w:rFonts w:ascii="Times New Roman" w:hAnsi="Times New Roman" w:cs="Times New Roman"/>
          <w:sz w:val="28"/>
          <w:szCs w:val="28"/>
        </w:rPr>
        <w:t xml:space="preserve"> </w:t>
      </w:r>
      <w:r w:rsidRPr="00980A28">
        <w:rPr>
          <w:rFonts w:ascii="Times New Roman" w:hAnsi="Times New Roman" w:cs="Times New Roman"/>
          <w:sz w:val="28"/>
          <w:szCs w:val="28"/>
        </w:rPr>
        <w:t>заявляю,</w:t>
      </w:r>
      <w:r w:rsidR="00A8277F">
        <w:rPr>
          <w:rFonts w:ascii="Times New Roman" w:hAnsi="Times New Roman" w:cs="Times New Roman"/>
          <w:sz w:val="28"/>
          <w:szCs w:val="28"/>
        </w:rPr>
        <w:t xml:space="preserve"> </w:t>
      </w:r>
      <w:r w:rsidRPr="00980A28">
        <w:rPr>
          <w:rFonts w:ascii="Times New Roman" w:hAnsi="Times New Roman" w:cs="Times New Roman"/>
          <w:sz w:val="28"/>
          <w:szCs w:val="28"/>
        </w:rPr>
        <w:t>что ______________________________________ ___________________________________________________________</w:t>
      </w:r>
      <w:r w:rsidR="00A8277F">
        <w:rPr>
          <w:rFonts w:ascii="Times New Roman" w:hAnsi="Times New Roman" w:cs="Times New Roman"/>
          <w:sz w:val="28"/>
          <w:szCs w:val="28"/>
        </w:rPr>
        <w:t>_______</w:t>
      </w:r>
      <w:r w:rsidRPr="00980A28">
        <w:rPr>
          <w:rFonts w:ascii="Times New Roman" w:hAnsi="Times New Roman" w:cs="Times New Roman"/>
          <w:sz w:val="28"/>
          <w:szCs w:val="28"/>
        </w:rPr>
        <w:t xml:space="preserve"> </w:t>
      </w:r>
      <w:r w:rsidRPr="00A8277F">
        <w:rPr>
          <w:rFonts w:ascii="Times New Roman" w:hAnsi="Times New Roman" w:cs="Times New Roman"/>
        </w:rPr>
        <w:t>(указывается полное наименование юридического лица, фамилия, имя, отчество (последнее - при наличии) индивидуального предпринимателя)</w:t>
      </w:r>
    </w:p>
    <w:p w:rsidR="00A8277F" w:rsidRPr="00A8277F" w:rsidRDefault="00286625" w:rsidP="00A8277F">
      <w:pPr>
        <w:pStyle w:val="a3"/>
        <w:tabs>
          <w:tab w:val="left" w:pos="1134"/>
        </w:tabs>
        <w:ind w:left="0"/>
        <w:jc w:val="both"/>
        <w:rPr>
          <w:rFonts w:ascii="Times New Roman" w:hAnsi="Times New Roman" w:cs="Times New Roman"/>
          <w:sz w:val="24"/>
          <w:szCs w:val="24"/>
        </w:rPr>
      </w:pPr>
      <w:r w:rsidRPr="00980A28">
        <w:rPr>
          <w:rFonts w:ascii="Times New Roman" w:hAnsi="Times New Roman" w:cs="Times New Roman"/>
          <w:sz w:val="28"/>
          <w:szCs w:val="28"/>
        </w:rPr>
        <w:t xml:space="preserve">ИНН: _____________________________________________________________ </w:t>
      </w:r>
      <w:r w:rsidRPr="00A8277F">
        <w:rPr>
          <w:rFonts w:ascii="Times New Roman" w:hAnsi="Times New Roman" w:cs="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436851" w:rsidRDefault="0026761B" w:rsidP="00436851">
      <w:pPr>
        <w:pStyle w:val="a3"/>
        <w:tabs>
          <w:tab w:val="left" w:pos="1134"/>
        </w:tabs>
        <w:ind w:left="0"/>
        <w:jc w:val="both"/>
        <w:rPr>
          <w:rFonts w:ascii="Times New Roman" w:hAnsi="Times New Roman" w:cs="Times New Roman"/>
        </w:rPr>
      </w:pPr>
      <w:r>
        <w:rPr>
          <w:rFonts w:ascii="Times New Roman" w:hAnsi="Times New Roman" w:cs="Times New Roman"/>
          <w:sz w:val="28"/>
          <w:szCs w:val="28"/>
        </w:rPr>
        <w:t xml:space="preserve">дата </w:t>
      </w:r>
      <w:r w:rsidR="00286625" w:rsidRPr="00980A28">
        <w:rPr>
          <w:rFonts w:ascii="Times New Roman" w:hAnsi="Times New Roman" w:cs="Times New Roman"/>
          <w:sz w:val="28"/>
          <w:szCs w:val="28"/>
        </w:rPr>
        <w:t>государственной</w:t>
      </w:r>
      <w:r>
        <w:rPr>
          <w:rFonts w:ascii="Times New Roman" w:hAnsi="Times New Roman" w:cs="Times New Roman"/>
          <w:sz w:val="28"/>
          <w:szCs w:val="28"/>
        </w:rPr>
        <w:t xml:space="preserve"> р</w:t>
      </w:r>
      <w:r w:rsidR="00286625" w:rsidRPr="00980A28">
        <w:rPr>
          <w:rFonts w:ascii="Times New Roman" w:hAnsi="Times New Roman" w:cs="Times New Roman"/>
          <w:sz w:val="28"/>
          <w:szCs w:val="28"/>
        </w:rPr>
        <w:t>егистрации:</w:t>
      </w:r>
      <w:r w:rsidR="00A8277F">
        <w:rPr>
          <w:rFonts w:ascii="Times New Roman" w:hAnsi="Times New Roman" w:cs="Times New Roman"/>
          <w:sz w:val="28"/>
          <w:szCs w:val="28"/>
        </w:rPr>
        <w:t>_</w:t>
      </w:r>
      <w:r w:rsidR="00286625" w:rsidRPr="00980A28">
        <w:rPr>
          <w:rFonts w:ascii="Times New Roman" w:hAnsi="Times New Roman" w:cs="Times New Roman"/>
          <w:sz w:val="28"/>
          <w:szCs w:val="28"/>
        </w:rPr>
        <w:t>__________________</w:t>
      </w:r>
      <w:r w:rsidR="00A8277F">
        <w:rPr>
          <w:rFonts w:ascii="Times New Roman" w:hAnsi="Times New Roman" w:cs="Times New Roman"/>
          <w:sz w:val="28"/>
          <w:szCs w:val="28"/>
        </w:rPr>
        <w:t>_________________</w:t>
      </w:r>
      <w:r w:rsidR="00286625" w:rsidRPr="00980A28">
        <w:rPr>
          <w:rFonts w:ascii="Times New Roman" w:hAnsi="Times New Roman" w:cs="Times New Roman"/>
          <w:sz w:val="28"/>
          <w:szCs w:val="28"/>
        </w:rPr>
        <w:t xml:space="preserve"> </w:t>
      </w:r>
      <w:r w:rsidR="00286625" w:rsidRPr="0026761B">
        <w:rPr>
          <w:rFonts w:ascii="Times New Roman" w:hAnsi="Times New Roman" w:cs="Times New Roman"/>
        </w:rPr>
        <w:t xml:space="preserve">(указывается дата государственной регистрации юридического лица или индивидуального предпринимателя) </w:t>
      </w:r>
    </w:p>
    <w:p w:rsidR="00436851" w:rsidRDefault="00286625" w:rsidP="00436851">
      <w:pPr>
        <w:pStyle w:val="a3"/>
        <w:tabs>
          <w:tab w:val="left" w:pos="1134"/>
        </w:tabs>
        <w:ind w:left="0"/>
        <w:jc w:val="both"/>
        <w:rPr>
          <w:rFonts w:ascii="Times New Roman" w:hAnsi="Times New Roman" w:cs="Times New Roman"/>
          <w:sz w:val="28"/>
          <w:szCs w:val="28"/>
        </w:rPr>
      </w:pPr>
      <w:r w:rsidRPr="00436851">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законом от 24 июля 2007 года </w:t>
      </w:r>
      <w:r w:rsidR="0026761B" w:rsidRPr="00436851">
        <w:rPr>
          <w:rFonts w:ascii="Times New Roman" w:hAnsi="Times New Roman" w:cs="Times New Roman"/>
          <w:sz w:val="28"/>
          <w:szCs w:val="28"/>
        </w:rPr>
        <w:t>№</w:t>
      </w:r>
      <w:r w:rsidRPr="00436851">
        <w:rPr>
          <w:rFonts w:ascii="Times New Roman" w:hAnsi="Times New Roman" w:cs="Times New Roman"/>
          <w:sz w:val="28"/>
          <w:szCs w:val="28"/>
        </w:rPr>
        <w:t xml:space="preserve"> 209-ФЗ </w:t>
      </w:r>
      <w:r w:rsidR="0026761B" w:rsidRPr="00436851">
        <w:rPr>
          <w:rFonts w:ascii="Times New Roman" w:hAnsi="Times New Roman" w:cs="Times New Roman"/>
          <w:sz w:val="28"/>
          <w:szCs w:val="28"/>
        </w:rPr>
        <w:t>«</w:t>
      </w:r>
      <w:r w:rsidRPr="00436851">
        <w:rPr>
          <w:rFonts w:ascii="Times New Roman" w:hAnsi="Times New Roman" w:cs="Times New Roman"/>
          <w:sz w:val="28"/>
          <w:szCs w:val="28"/>
        </w:rPr>
        <w:t>О развитии малого и среднего предпринимательства в Российской Федерации</w:t>
      </w:r>
      <w:r w:rsidR="0026761B" w:rsidRPr="00436851">
        <w:rPr>
          <w:rFonts w:ascii="Times New Roman" w:hAnsi="Times New Roman" w:cs="Times New Roman"/>
          <w:sz w:val="28"/>
          <w:szCs w:val="28"/>
        </w:rPr>
        <w:t>»</w:t>
      </w:r>
      <w:r w:rsidR="00436851">
        <w:rPr>
          <w:rFonts w:ascii="Times New Roman" w:hAnsi="Times New Roman" w:cs="Times New Roman"/>
          <w:sz w:val="28"/>
          <w:szCs w:val="28"/>
        </w:rPr>
        <w:t>.</w:t>
      </w:r>
    </w:p>
    <w:p w:rsidR="00436851" w:rsidRPr="00980A28" w:rsidRDefault="00286625" w:rsidP="00436851">
      <w:pPr>
        <w:pStyle w:val="a3"/>
        <w:tabs>
          <w:tab w:val="left" w:pos="1134"/>
        </w:tabs>
        <w:ind w:left="0"/>
        <w:jc w:val="both"/>
        <w:rPr>
          <w:rFonts w:ascii="Times New Roman" w:hAnsi="Times New Roman" w:cs="Times New Roman"/>
          <w:sz w:val="28"/>
          <w:szCs w:val="28"/>
        </w:rPr>
      </w:pPr>
      <w:r w:rsidRPr="0026761B">
        <w:rPr>
          <w:rFonts w:ascii="Times New Roman" w:hAnsi="Times New Roman" w:cs="Times New Roman"/>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2955"/>
      </w:tblGrid>
      <w:tr w:rsidR="00436851" w:rsidRPr="00436851" w:rsidTr="00436851">
        <w:tc>
          <w:tcPr>
            <w:tcW w:w="6616" w:type="dxa"/>
          </w:tcPr>
          <w:p w:rsidR="00436851" w:rsidRPr="00436851" w:rsidRDefault="00436851" w:rsidP="00436851">
            <w:pPr>
              <w:pStyle w:val="a3"/>
              <w:tabs>
                <w:tab w:val="left" w:pos="1134"/>
              </w:tabs>
              <w:ind w:left="0"/>
              <w:jc w:val="center"/>
              <w:rPr>
                <w:rFonts w:ascii="Times New Roman" w:hAnsi="Times New Roman" w:cs="Times New Roman"/>
              </w:rPr>
            </w:pPr>
            <w:r w:rsidRPr="00436851">
              <w:rPr>
                <w:rFonts w:ascii="Times New Roman" w:hAnsi="Times New Roman" w:cs="Times New Roman"/>
                <w:sz w:val="28"/>
                <w:szCs w:val="28"/>
              </w:rPr>
              <w:t>_____________________________________</w:t>
            </w:r>
          </w:p>
        </w:tc>
        <w:tc>
          <w:tcPr>
            <w:tcW w:w="2955" w:type="dxa"/>
          </w:tcPr>
          <w:p w:rsidR="00436851" w:rsidRPr="00436851" w:rsidRDefault="00436851" w:rsidP="00436851">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__________________</w:t>
            </w:r>
          </w:p>
        </w:tc>
      </w:tr>
      <w:tr w:rsidR="00436851" w:rsidRPr="00436851" w:rsidTr="00436851">
        <w:tc>
          <w:tcPr>
            <w:tcW w:w="6616" w:type="dxa"/>
          </w:tcPr>
          <w:p w:rsidR="00436851" w:rsidRPr="00436851" w:rsidRDefault="00436851" w:rsidP="00436851">
            <w:pPr>
              <w:pStyle w:val="a3"/>
              <w:tabs>
                <w:tab w:val="left" w:pos="1134"/>
              </w:tabs>
              <w:ind w:left="0"/>
              <w:jc w:val="center"/>
              <w:rPr>
                <w:rFonts w:ascii="Times New Roman" w:hAnsi="Times New Roman" w:cs="Times New Roman"/>
              </w:rPr>
            </w:pPr>
            <w:r w:rsidRPr="00436851">
              <w:rPr>
                <w:rFonts w:ascii="Times New Roman" w:hAnsi="Times New Roman" w:cs="Times New Roman"/>
              </w:rPr>
              <w:t>(фамилия, имя, отчество (последнее –                                                      при наличии) подписавшего, должность)</w:t>
            </w:r>
          </w:p>
        </w:tc>
        <w:tc>
          <w:tcPr>
            <w:tcW w:w="2955" w:type="dxa"/>
          </w:tcPr>
          <w:p w:rsidR="00436851" w:rsidRPr="00436851" w:rsidRDefault="00436851" w:rsidP="00436851">
            <w:pPr>
              <w:pStyle w:val="a3"/>
              <w:tabs>
                <w:tab w:val="left" w:pos="1134"/>
              </w:tabs>
              <w:ind w:left="0"/>
              <w:jc w:val="center"/>
              <w:rPr>
                <w:rFonts w:ascii="Times New Roman" w:hAnsi="Times New Roman" w:cs="Times New Roman"/>
              </w:rPr>
            </w:pPr>
            <w:r w:rsidRPr="00436851">
              <w:rPr>
                <w:rFonts w:ascii="Times New Roman" w:hAnsi="Times New Roman" w:cs="Times New Roman"/>
              </w:rPr>
              <w:t>подпись</w:t>
            </w:r>
          </w:p>
        </w:tc>
      </w:tr>
      <w:tr w:rsidR="00436851" w:rsidRPr="00436851" w:rsidTr="00436851">
        <w:tc>
          <w:tcPr>
            <w:tcW w:w="9571" w:type="dxa"/>
            <w:gridSpan w:val="2"/>
          </w:tcPr>
          <w:p w:rsidR="00436851" w:rsidRDefault="00436851" w:rsidP="0043685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М.П. (при наличии)</w:t>
            </w:r>
          </w:p>
          <w:p w:rsidR="00436851" w:rsidRDefault="00436851" w:rsidP="00436851">
            <w:pPr>
              <w:pStyle w:val="a3"/>
              <w:tabs>
                <w:tab w:val="left" w:pos="1134"/>
              </w:tabs>
              <w:ind w:left="0"/>
              <w:jc w:val="center"/>
              <w:rPr>
                <w:rFonts w:ascii="Times New Roman" w:hAnsi="Times New Roman" w:cs="Times New Roman"/>
                <w:sz w:val="28"/>
                <w:szCs w:val="28"/>
              </w:rPr>
            </w:pPr>
          </w:p>
          <w:p w:rsidR="00436851" w:rsidRPr="00436851" w:rsidRDefault="00436851" w:rsidP="00436851">
            <w:pPr>
              <w:pStyle w:val="a3"/>
              <w:tabs>
                <w:tab w:val="left" w:pos="1134"/>
              </w:tabs>
              <w:ind w:left="0"/>
              <w:jc w:val="center"/>
              <w:rPr>
                <w:rFonts w:ascii="Times New Roman" w:hAnsi="Times New Roman" w:cs="Times New Roman"/>
              </w:rPr>
            </w:pPr>
          </w:p>
        </w:tc>
      </w:tr>
      <w:tr w:rsidR="00436851" w:rsidRPr="00436851" w:rsidTr="00436851">
        <w:tc>
          <w:tcPr>
            <w:tcW w:w="9571" w:type="dxa"/>
            <w:gridSpan w:val="2"/>
          </w:tcPr>
          <w:p w:rsidR="00436851" w:rsidRDefault="00436851" w:rsidP="00436851">
            <w:pPr>
              <w:pStyle w:val="a3"/>
              <w:tabs>
                <w:tab w:val="left" w:pos="1134"/>
              </w:tabs>
              <w:ind w:left="0"/>
              <w:jc w:val="center"/>
              <w:rPr>
                <w:rFonts w:ascii="Times New Roman" w:hAnsi="Times New Roman" w:cs="Times New Roman"/>
              </w:rPr>
            </w:pPr>
            <w:r>
              <w:rPr>
                <w:rFonts w:ascii="Times New Roman" w:hAnsi="Times New Roman" w:cs="Times New Roman"/>
                <w:sz w:val="28"/>
                <w:szCs w:val="28"/>
              </w:rPr>
              <w:t>«___»</w:t>
            </w:r>
            <w:r w:rsidRPr="00980A28">
              <w:rPr>
                <w:rFonts w:ascii="Times New Roman" w:hAnsi="Times New Roman" w:cs="Times New Roman"/>
                <w:sz w:val="28"/>
                <w:szCs w:val="28"/>
              </w:rPr>
              <w:t xml:space="preserve"> ___________ 20___</w:t>
            </w:r>
            <w:r>
              <w:rPr>
                <w:rFonts w:ascii="Times New Roman" w:hAnsi="Times New Roman" w:cs="Times New Roman"/>
                <w:sz w:val="28"/>
                <w:szCs w:val="28"/>
              </w:rPr>
              <w:t xml:space="preserve"> г.</w:t>
            </w:r>
          </w:p>
        </w:tc>
      </w:tr>
      <w:tr w:rsidR="00436851" w:rsidRPr="00436851" w:rsidTr="00436851">
        <w:tc>
          <w:tcPr>
            <w:tcW w:w="9571" w:type="dxa"/>
            <w:gridSpan w:val="2"/>
          </w:tcPr>
          <w:p w:rsidR="00436851" w:rsidRPr="00436851" w:rsidRDefault="00436851" w:rsidP="00436851">
            <w:pPr>
              <w:pStyle w:val="a3"/>
              <w:tabs>
                <w:tab w:val="left" w:pos="1134"/>
              </w:tabs>
              <w:ind w:left="0"/>
              <w:jc w:val="center"/>
              <w:rPr>
                <w:rFonts w:ascii="Times New Roman" w:hAnsi="Times New Roman" w:cs="Times New Roman"/>
              </w:rPr>
            </w:pPr>
            <w:r w:rsidRPr="00436851">
              <w:rPr>
                <w:rFonts w:ascii="Times New Roman" w:hAnsi="Times New Roman" w:cs="Times New Roman"/>
              </w:rPr>
              <w:t>дата составления заявления</w:t>
            </w:r>
          </w:p>
        </w:tc>
      </w:tr>
      <w:tr w:rsidR="00436851" w:rsidRPr="00436851" w:rsidTr="00436851">
        <w:tc>
          <w:tcPr>
            <w:tcW w:w="9571" w:type="dxa"/>
            <w:gridSpan w:val="2"/>
          </w:tcPr>
          <w:p w:rsidR="00436851" w:rsidRPr="00436851" w:rsidRDefault="00436851" w:rsidP="00436851">
            <w:pPr>
              <w:pStyle w:val="a3"/>
              <w:tabs>
                <w:tab w:val="left" w:pos="1134"/>
              </w:tabs>
              <w:ind w:left="0"/>
              <w:jc w:val="center"/>
              <w:rPr>
                <w:rFonts w:ascii="Times New Roman" w:hAnsi="Times New Roman" w:cs="Times New Roman"/>
              </w:rPr>
            </w:pPr>
          </w:p>
        </w:tc>
      </w:tr>
    </w:tbl>
    <w:p w:rsidR="00436851" w:rsidRDefault="00436851" w:rsidP="00436851">
      <w:pPr>
        <w:pStyle w:val="a3"/>
        <w:tabs>
          <w:tab w:val="left" w:pos="1134"/>
        </w:tabs>
        <w:ind w:left="0"/>
        <w:jc w:val="both"/>
        <w:rPr>
          <w:rFonts w:ascii="Times New Roman" w:hAnsi="Times New Roman" w:cs="Times New Roman"/>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2D20B7" w:rsidRPr="002D20B7" w:rsidTr="005B7B1A">
        <w:tc>
          <w:tcPr>
            <w:tcW w:w="4218" w:type="dxa"/>
          </w:tcPr>
          <w:p w:rsidR="002D20B7" w:rsidRPr="002D20B7" w:rsidRDefault="002D20B7" w:rsidP="005B7B1A">
            <w:pPr>
              <w:pStyle w:val="a3"/>
              <w:tabs>
                <w:tab w:val="left" w:pos="1134"/>
              </w:tabs>
              <w:ind w:left="0"/>
              <w:jc w:val="center"/>
              <w:rPr>
                <w:rFonts w:ascii="Times New Roman" w:hAnsi="Times New Roman" w:cs="Times New Roman"/>
                <w:sz w:val="28"/>
                <w:szCs w:val="28"/>
              </w:rPr>
            </w:pPr>
            <w:r w:rsidRPr="002D20B7">
              <w:rPr>
                <w:rFonts w:ascii="Times New Roman" w:hAnsi="Times New Roman" w:cs="Times New Roman"/>
                <w:sz w:val="28"/>
                <w:szCs w:val="28"/>
              </w:rPr>
              <w:lastRenderedPageBreak/>
              <w:t>Приложение №</w:t>
            </w:r>
            <w:r w:rsidR="005B7B1A">
              <w:rPr>
                <w:rFonts w:ascii="Times New Roman" w:hAnsi="Times New Roman" w:cs="Times New Roman"/>
                <w:sz w:val="28"/>
                <w:szCs w:val="28"/>
              </w:rPr>
              <w:t>3</w:t>
            </w:r>
          </w:p>
        </w:tc>
      </w:tr>
      <w:tr w:rsidR="002D20B7" w:rsidRPr="002D20B7" w:rsidTr="005B7B1A">
        <w:tc>
          <w:tcPr>
            <w:tcW w:w="4218" w:type="dxa"/>
          </w:tcPr>
          <w:p w:rsidR="002D20B7" w:rsidRPr="002D20B7" w:rsidRDefault="002D20B7" w:rsidP="005B7B1A">
            <w:pPr>
              <w:pStyle w:val="a3"/>
              <w:tabs>
                <w:tab w:val="left" w:pos="1134"/>
              </w:tabs>
              <w:ind w:left="0"/>
              <w:jc w:val="center"/>
              <w:rPr>
                <w:rFonts w:ascii="Times New Roman" w:hAnsi="Times New Roman" w:cs="Times New Roman"/>
                <w:sz w:val="28"/>
                <w:szCs w:val="28"/>
              </w:rPr>
            </w:pPr>
            <w:r w:rsidRPr="002D20B7">
              <w:rPr>
                <w:rFonts w:ascii="Times New Roman" w:hAnsi="Times New Roman" w:cs="Times New Roman"/>
                <w:sz w:val="28"/>
                <w:szCs w:val="28"/>
              </w:rPr>
              <w:t>к Порядку предоставления субсидий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tc>
      </w:tr>
    </w:tbl>
    <w:p w:rsidR="002D20B7" w:rsidRDefault="002D20B7" w:rsidP="002D20B7">
      <w:pPr>
        <w:pStyle w:val="a3"/>
        <w:tabs>
          <w:tab w:val="left" w:pos="1134"/>
        </w:tabs>
        <w:ind w:left="0"/>
        <w:jc w:val="both"/>
        <w:rPr>
          <w:rFonts w:ascii="Times New Roman" w:hAnsi="Times New Roman" w:cs="Times New Roman"/>
          <w:sz w:val="28"/>
          <w:szCs w:val="28"/>
        </w:rPr>
      </w:pPr>
    </w:p>
    <w:p w:rsidR="00F25D3A" w:rsidRDefault="00F25D3A" w:rsidP="005B7B1A">
      <w:pPr>
        <w:pStyle w:val="a3"/>
        <w:tabs>
          <w:tab w:val="left" w:pos="1134"/>
        </w:tabs>
        <w:ind w:left="0"/>
        <w:jc w:val="center"/>
        <w:rPr>
          <w:rFonts w:ascii="Times New Roman" w:hAnsi="Times New Roman" w:cs="Times New Roman"/>
          <w:sz w:val="28"/>
          <w:szCs w:val="28"/>
        </w:rPr>
      </w:pPr>
    </w:p>
    <w:p w:rsidR="005B7B1A" w:rsidRDefault="00286625" w:rsidP="005B7B1A">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СПРАВКА</w:t>
      </w:r>
    </w:p>
    <w:p w:rsidR="005B7B1A" w:rsidRDefault="00286625" w:rsidP="005B7B1A">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участника отбора о соответствии требованиям отбора</w:t>
      </w:r>
    </w:p>
    <w:p w:rsidR="00F25D3A" w:rsidRPr="00F25D3A" w:rsidRDefault="00286625" w:rsidP="00F25D3A">
      <w:pPr>
        <w:pStyle w:val="a3"/>
        <w:tabs>
          <w:tab w:val="left" w:pos="1134"/>
        </w:tabs>
        <w:ind w:left="0"/>
        <w:jc w:val="center"/>
        <w:rPr>
          <w:rFonts w:ascii="Times New Roman" w:hAnsi="Times New Roman" w:cs="Times New Roman"/>
          <w:sz w:val="24"/>
          <w:szCs w:val="24"/>
        </w:rPr>
      </w:pPr>
      <w:r w:rsidRPr="00980A28">
        <w:rPr>
          <w:rFonts w:ascii="Times New Roman" w:hAnsi="Times New Roman" w:cs="Times New Roman"/>
          <w:sz w:val="28"/>
          <w:szCs w:val="28"/>
        </w:rPr>
        <w:t>__________________________________________</w:t>
      </w:r>
      <w:r w:rsidR="005B7B1A">
        <w:rPr>
          <w:rFonts w:ascii="Times New Roman" w:hAnsi="Times New Roman" w:cs="Times New Roman"/>
          <w:sz w:val="28"/>
          <w:szCs w:val="28"/>
        </w:rPr>
        <w:t>________________________</w:t>
      </w:r>
      <w:r w:rsidRPr="00980A28">
        <w:rPr>
          <w:rFonts w:ascii="Times New Roman" w:hAnsi="Times New Roman" w:cs="Times New Roman"/>
          <w:sz w:val="28"/>
          <w:szCs w:val="28"/>
        </w:rPr>
        <w:t xml:space="preserve"> </w:t>
      </w:r>
      <w:r w:rsidRPr="00F25D3A">
        <w:rPr>
          <w:rFonts w:ascii="Times New Roman" w:hAnsi="Times New Roman" w:cs="Times New Roman"/>
          <w:sz w:val="24"/>
          <w:szCs w:val="24"/>
        </w:rPr>
        <w:t>(наименование юридического лица или фамилия, имя, отчество (последнее - при наличии) индивидуального предпринимателя)</w:t>
      </w:r>
    </w:p>
    <w:p w:rsidR="00F25D3A" w:rsidRDefault="0028662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подт</w:t>
      </w:r>
      <w:r w:rsidR="00F25D3A">
        <w:rPr>
          <w:rFonts w:ascii="Times New Roman" w:hAnsi="Times New Roman" w:cs="Times New Roman"/>
          <w:sz w:val="28"/>
          <w:szCs w:val="28"/>
        </w:rPr>
        <w:t xml:space="preserve">верждает, что по состоянию на </w:t>
      </w:r>
    </w:p>
    <w:p w:rsidR="00F25D3A" w:rsidRPr="00F25D3A" w:rsidRDefault="00286625" w:rsidP="002D20B7">
      <w:pPr>
        <w:pStyle w:val="a3"/>
        <w:tabs>
          <w:tab w:val="left" w:pos="1134"/>
        </w:tabs>
        <w:ind w:left="0"/>
        <w:jc w:val="both"/>
        <w:rPr>
          <w:rFonts w:ascii="Times New Roman" w:hAnsi="Times New Roman" w:cs="Times New Roman"/>
          <w:sz w:val="24"/>
          <w:szCs w:val="24"/>
        </w:rPr>
      </w:pPr>
      <w:r w:rsidRPr="00980A28">
        <w:rPr>
          <w:rFonts w:ascii="Times New Roman" w:hAnsi="Times New Roman" w:cs="Times New Roman"/>
          <w:sz w:val="28"/>
          <w:szCs w:val="28"/>
        </w:rPr>
        <w:t>___________________________________</w:t>
      </w:r>
      <w:r w:rsidR="00F25D3A">
        <w:rPr>
          <w:rFonts w:ascii="Times New Roman" w:hAnsi="Times New Roman" w:cs="Times New Roman"/>
          <w:sz w:val="28"/>
          <w:szCs w:val="28"/>
        </w:rPr>
        <w:t>_______________________________</w:t>
      </w:r>
      <w:r w:rsidRPr="00980A28">
        <w:rPr>
          <w:rFonts w:ascii="Times New Roman" w:hAnsi="Times New Roman" w:cs="Times New Roman"/>
          <w:sz w:val="28"/>
          <w:szCs w:val="28"/>
        </w:rPr>
        <w:t xml:space="preserve"> </w:t>
      </w:r>
      <w:r w:rsidR="00F25D3A">
        <w:rPr>
          <w:rFonts w:ascii="Times New Roman" w:hAnsi="Times New Roman" w:cs="Times New Roman"/>
          <w:sz w:val="28"/>
          <w:szCs w:val="28"/>
        </w:rPr>
        <w:t xml:space="preserve">                                                   </w:t>
      </w:r>
      <w:r w:rsidRPr="00F25D3A">
        <w:rPr>
          <w:rFonts w:ascii="Times New Roman" w:hAnsi="Times New Roman" w:cs="Times New Roman"/>
          <w:sz w:val="24"/>
          <w:szCs w:val="24"/>
        </w:rPr>
        <w:t>(дата подачи заявки/дата подведения конкурсной комиссией итогов отбора</w:t>
      </w:r>
      <w:r w:rsidR="00F25D3A">
        <w:rPr>
          <w:rFonts w:ascii="Times New Roman" w:hAnsi="Times New Roman" w:cs="Times New Roman"/>
          <w:sz w:val="24"/>
          <w:szCs w:val="24"/>
        </w:rPr>
        <w:t xml:space="preserve"> </w:t>
      </w:r>
      <w:r w:rsidRPr="00F25D3A">
        <w:rPr>
          <w:rFonts w:ascii="Times New Roman" w:hAnsi="Times New Roman" w:cs="Times New Roman"/>
          <w:sz w:val="24"/>
          <w:szCs w:val="24"/>
        </w:rPr>
        <w:t xml:space="preserve">(нужное подчеркнуть)) </w:t>
      </w:r>
    </w:p>
    <w:p w:rsidR="00F25D3A" w:rsidRDefault="0028662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 xml:space="preserve">а) 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F25D3A" w:rsidRDefault="0028662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 xml:space="preserve">б)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(для участника отбора - юридического лица); деятельность в качестве индивидуального предпринимателя не прекращена (для участника отбора - индивидуального предпринимателя); </w:t>
      </w:r>
    </w:p>
    <w:p w:rsidR="00F25D3A" w:rsidRDefault="0028662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(для участника отбора - юридического лица); в реестре дисквалифицированных лиц отсутствуют сведения об индивидуальном предпринимателе и о физическом лице </w:t>
      </w:r>
      <w:r w:rsidRPr="00980A28">
        <w:rPr>
          <w:rFonts w:ascii="Times New Roman" w:hAnsi="Times New Roman" w:cs="Times New Roman"/>
          <w:sz w:val="28"/>
          <w:szCs w:val="28"/>
        </w:rPr>
        <w:lastRenderedPageBreak/>
        <w:t xml:space="preserve">производителе товаров, работ, услуг, являющихся участниками отбора (для участника отбора - индивидуального предпринимателя); </w:t>
      </w:r>
    </w:p>
    <w:p w:rsidR="00F25D3A" w:rsidRDefault="0028662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 xml:space="preserve">г)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(для участника отбора - юридического лица); </w:t>
      </w:r>
    </w:p>
    <w:p w:rsidR="00F25D3A" w:rsidRDefault="000165DA" w:rsidP="002D20B7">
      <w:pPr>
        <w:pStyle w:val="a3"/>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д</w:t>
      </w:r>
      <w:r w:rsidR="00286625" w:rsidRPr="00980A28">
        <w:rPr>
          <w:rFonts w:ascii="Times New Roman" w:hAnsi="Times New Roman" w:cs="Times New Roman"/>
          <w:sz w:val="28"/>
          <w:szCs w:val="28"/>
        </w:rPr>
        <w:t xml:space="preserve">) не подпадает под положения, указанные в частях 3 - 4 статьи 14 Федерального закона от 24 июля 2007 года </w:t>
      </w:r>
      <w:r w:rsidR="00F25D3A">
        <w:rPr>
          <w:rFonts w:ascii="Times New Roman" w:hAnsi="Times New Roman" w:cs="Times New Roman"/>
          <w:sz w:val="28"/>
          <w:szCs w:val="28"/>
        </w:rPr>
        <w:t>№</w:t>
      </w:r>
      <w:r w:rsidR="00286625" w:rsidRPr="00980A28">
        <w:rPr>
          <w:rFonts w:ascii="Times New Roman" w:hAnsi="Times New Roman" w:cs="Times New Roman"/>
          <w:sz w:val="28"/>
          <w:szCs w:val="28"/>
        </w:rPr>
        <w:t xml:space="preserve"> 209-ФЗ </w:t>
      </w:r>
      <w:r w:rsidR="00F25D3A">
        <w:rPr>
          <w:rFonts w:ascii="Times New Roman" w:hAnsi="Times New Roman" w:cs="Times New Roman"/>
          <w:sz w:val="28"/>
          <w:szCs w:val="28"/>
        </w:rPr>
        <w:t>«</w:t>
      </w:r>
      <w:r w:rsidR="00286625" w:rsidRPr="00980A28">
        <w:rPr>
          <w:rFonts w:ascii="Times New Roman" w:hAnsi="Times New Roman" w:cs="Times New Roman"/>
          <w:sz w:val="28"/>
          <w:szCs w:val="28"/>
        </w:rPr>
        <w:t>О развитии малого и среднего предпринимательства в Российской Федерации</w:t>
      </w:r>
      <w:r w:rsidR="00F25D3A">
        <w:rPr>
          <w:rFonts w:ascii="Times New Roman" w:hAnsi="Times New Roman" w:cs="Times New Roman"/>
          <w:sz w:val="28"/>
          <w:szCs w:val="28"/>
        </w:rPr>
        <w:t>»</w:t>
      </w:r>
      <w:r w:rsidR="00286625" w:rsidRPr="00980A28">
        <w:rPr>
          <w:rFonts w:ascii="Times New Roman" w:hAnsi="Times New Roman" w:cs="Times New Roman"/>
          <w:sz w:val="28"/>
          <w:szCs w:val="28"/>
        </w:rPr>
        <w:t xml:space="preserve">; </w:t>
      </w:r>
    </w:p>
    <w:p w:rsidR="00F25D3A" w:rsidRDefault="000165DA" w:rsidP="002D20B7">
      <w:pPr>
        <w:pStyle w:val="a3"/>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е</w:t>
      </w:r>
      <w:r w:rsidR="00286625" w:rsidRPr="00980A28">
        <w:rPr>
          <w:rFonts w:ascii="Times New Roman" w:hAnsi="Times New Roman" w:cs="Times New Roman"/>
          <w:sz w:val="28"/>
          <w:szCs w:val="28"/>
        </w:rPr>
        <w:t>) ранее не получал(о) аналогичную поддержку (поддержка, условия оказания которой совпадают, включая форму, вид поддержки и цели ее оказания), либо ранее получал(о) аналогичную поддержку (поддержка, условия оказания которой совпадают, включая форму, вид поддержки и цели ее оказания) и сроки ее оказания истекли</w:t>
      </w:r>
      <w:r w:rsidR="00F25D3A">
        <w:rPr>
          <w:rFonts w:ascii="Times New Roman" w:hAnsi="Times New Roman" w:cs="Times New Roman"/>
          <w:sz w:val="28"/>
          <w:szCs w:val="28"/>
        </w:rPr>
        <w:t xml:space="preserve"> </w:t>
      </w:r>
      <w:r w:rsidR="00F25D3A" w:rsidRPr="00980A28">
        <w:rPr>
          <w:rFonts w:ascii="Times New Roman" w:hAnsi="Times New Roman" w:cs="Times New Roman"/>
          <w:sz w:val="28"/>
          <w:szCs w:val="28"/>
        </w:rPr>
        <w:t>(нужное подчеркнуть)</w:t>
      </w:r>
      <w:r w:rsidR="00286625" w:rsidRPr="00980A28">
        <w:rPr>
          <w:rFonts w:ascii="Times New Roman" w:hAnsi="Times New Roman" w:cs="Times New Roman"/>
          <w:sz w:val="28"/>
          <w:szCs w:val="28"/>
        </w:rPr>
        <w:t>;</w:t>
      </w:r>
    </w:p>
    <w:p w:rsidR="00BE1D67" w:rsidRDefault="000165DA" w:rsidP="00BE1D67">
      <w:pPr>
        <w:pStyle w:val="a3"/>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ж</w:t>
      </w:r>
      <w:r w:rsidR="00286625" w:rsidRPr="00980A28">
        <w:rPr>
          <w:rFonts w:ascii="Times New Roman" w:hAnsi="Times New Roman" w:cs="Times New Roman"/>
          <w:sz w:val="28"/>
          <w:szCs w:val="28"/>
        </w:rPr>
        <w:t>) не является нарушителем порядка и условий оказания поддержки, либо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r w:rsidR="00F25D3A">
        <w:rPr>
          <w:rFonts w:ascii="Times New Roman" w:hAnsi="Times New Roman" w:cs="Times New Roman"/>
          <w:sz w:val="28"/>
          <w:szCs w:val="28"/>
        </w:rPr>
        <w:t xml:space="preserve"> </w:t>
      </w:r>
      <w:r w:rsidR="00F25D3A" w:rsidRPr="00980A28">
        <w:rPr>
          <w:rFonts w:ascii="Times New Roman" w:hAnsi="Times New Roman" w:cs="Times New Roman"/>
          <w:sz w:val="28"/>
          <w:szCs w:val="28"/>
        </w:rPr>
        <w:t>(нужное подчеркнуть)</w:t>
      </w:r>
      <w:r w:rsidR="00286625" w:rsidRPr="00980A28">
        <w:rPr>
          <w:rFonts w:ascii="Times New Roman" w:hAnsi="Times New Roman" w:cs="Times New Roman"/>
          <w:sz w:val="28"/>
          <w:szCs w:val="28"/>
        </w:rPr>
        <w:t xml:space="preserve">; </w:t>
      </w:r>
    </w:p>
    <w:p w:rsidR="00A32EFC" w:rsidRDefault="000165DA" w:rsidP="00BE1D67">
      <w:pPr>
        <w:pStyle w:val="a3"/>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з</w:t>
      </w:r>
      <w:r w:rsidR="00286625" w:rsidRPr="00BE1D67">
        <w:rPr>
          <w:rFonts w:ascii="Times New Roman" w:hAnsi="Times New Roman" w:cs="Times New Roman"/>
          <w:sz w:val="28"/>
          <w:szCs w:val="28"/>
        </w:rPr>
        <w:t>) не получал(о) поддержку в рамках Порядка</w:t>
      </w:r>
      <w:r w:rsidR="00BE1D67" w:rsidRPr="00BE1D67">
        <w:rPr>
          <w:rFonts w:ascii="Times New Roman" w:hAnsi="Times New Roman" w:cs="Times New Roman"/>
          <w:sz w:val="28"/>
          <w:szCs w:val="28"/>
        </w:rPr>
        <w:t xml:space="preserve"> в __________ году (году предшествующему  году  подачи  заявки  для  участия  в  отборе на получение субсидии в соответствии с Порядком)</w:t>
      </w:r>
      <w:r w:rsidR="00286625" w:rsidRPr="00BE1D67">
        <w:rPr>
          <w:rFonts w:ascii="Times New Roman" w:hAnsi="Times New Roman" w:cs="Times New Roman"/>
          <w:sz w:val="28"/>
          <w:szCs w:val="28"/>
        </w:rPr>
        <w:t>;</w:t>
      </w:r>
      <w:r w:rsidR="00286625" w:rsidRPr="00980A28">
        <w:rPr>
          <w:rFonts w:ascii="Times New Roman" w:hAnsi="Times New Roman" w:cs="Times New Roman"/>
          <w:sz w:val="28"/>
          <w:szCs w:val="28"/>
        </w:rPr>
        <w:t xml:space="preserve"> </w:t>
      </w:r>
    </w:p>
    <w:p w:rsidR="00A32EFC" w:rsidRDefault="000165DA" w:rsidP="002D20B7">
      <w:pPr>
        <w:pStyle w:val="a3"/>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и</w:t>
      </w:r>
      <w:r w:rsidR="00286625" w:rsidRPr="00980A28">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A32EFC" w:rsidRDefault="00A32EFC" w:rsidP="002D20B7">
      <w:pPr>
        <w:pStyle w:val="a3"/>
        <w:tabs>
          <w:tab w:val="left" w:pos="1134"/>
        </w:tabs>
        <w:ind w:left="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1984"/>
        <w:gridCol w:w="3084"/>
      </w:tblGrid>
      <w:tr w:rsidR="00A32EFC" w:rsidRPr="00A32EFC" w:rsidTr="00A32EFC">
        <w:tc>
          <w:tcPr>
            <w:tcW w:w="4503" w:type="dxa"/>
          </w:tcPr>
          <w:p w:rsidR="00A32EFC" w:rsidRDefault="00A32EFC" w:rsidP="00A32EFC">
            <w:pPr>
              <w:pStyle w:val="a3"/>
              <w:tabs>
                <w:tab w:val="left" w:pos="1134"/>
              </w:tabs>
              <w:ind w:left="0"/>
              <w:rPr>
                <w:rFonts w:ascii="Times New Roman" w:hAnsi="Times New Roman" w:cs="Times New Roman"/>
                <w:sz w:val="28"/>
                <w:szCs w:val="28"/>
              </w:rPr>
            </w:pPr>
            <w:r w:rsidRPr="00A32EFC">
              <w:rPr>
                <w:rFonts w:ascii="Times New Roman" w:hAnsi="Times New Roman" w:cs="Times New Roman"/>
                <w:sz w:val="28"/>
                <w:szCs w:val="28"/>
              </w:rPr>
              <w:t xml:space="preserve">Руководитель юридического лица </w:t>
            </w:r>
          </w:p>
          <w:p w:rsidR="00A32EFC" w:rsidRPr="00A32EFC" w:rsidRDefault="00A32EFC" w:rsidP="00A32EFC">
            <w:pPr>
              <w:pStyle w:val="a3"/>
              <w:tabs>
                <w:tab w:val="left" w:pos="1134"/>
              </w:tabs>
              <w:ind w:left="0"/>
              <w:rPr>
                <w:rFonts w:ascii="Times New Roman" w:hAnsi="Times New Roman" w:cs="Times New Roman"/>
                <w:sz w:val="28"/>
                <w:szCs w:val="28"/>
              </w:rPr>
            </w:pPr>
            <w:r w:rsidRPr="00A32EFC">
              <w:rPr>
                <w:rFonts w:ascii="Times New Roman" w:hAnsi="Times New Roman" w:cs="Times New Roman"/>
                <w:sz w:val="28"/>
                <w:szCs w:val="28"/>
              </w:rPr>
              <w:t>или индивидуальный предприниматель</w:t>
            </w:r>
          </w:p>
        </w:tc>
        <w:tc>
          <w:tcPr>
            <w:tcW w:w="1984" w:type="dxa"/>
            <w:vAlign w:val="bottom"/>
          </w:tcPr>
          <w:p w:rsidR="00A32EFC" w:rsidRPr="00A32EFC" w:rsidRDefault="00A32EFC" w:rsidP="00A32EFC">
            <w:pPr>
              <w:pStyle w:val="a3"/>
              <w:tabs>
                <w:tab w:val="left" w:pos="1134"/>
              </w:tabs>
              <w:ind w:left="0"/>
              <w:jc w:val="center"/>
              <w:rPr>
                <w:rFonts w:ascii="Times New Roman" w:hAnsi="Times New Roman" w:cs="Times New Roman"/>
                <w:sz w:val="28"/>
                <w:szCs w:val="28"/>
              </w:rPr>
            </w:pPr>
            <w:r w:rsidRPr="00A32EFC">
              <w:rPr>
                <w:rFonts w:ascii="Times New Roman" w:hAnsi="Times New Roman" w:cs="Times New Roman"/>
                <w:sz w:val="28"/>
                <w:szCs w:val="28"/>
              </w:rPr>
              <w:t>___________</w:t>
            </w:r>
          </w:p>
        </w:tc>
        <w:tc>
          <w:tcPr>
            <w:tcW w:w="3084" w:type="dxa"/>
            <w:vAlign w:val="bottom"/>
          </w:tcPr>
          <w:p w:rsidR="00A32EFC" w:rsidRPr="00A32EFC" w:rsidRDefault="00A32EFC" w:rsidP="00A32EFC">
            <w:pPr>
              <w:pStyle w:val="a3"/>
              <w:tabs>
                <w:tab w:val="left" w:pos="1134"/>
              </w:tabs>
              <w:ind w:left="0"/>
              <w:jc w:val="center"/>
              <w:rPr>
                <w:rFonts w:ascii="Times New Roman" w:hAnsi="Times New Roman" w:cs="Times New Roman"/>
                <w:sz w:val="28"/>
                <w:szCs w:val="28"/>
              </w:rPr>
            </w:pPr>
            <w:r w:rsidRPr="00A32EFC">
              <w:rPr>
                <w:rFonts w:ascii="Times New Roman" w:hAnsi="Times New Roman" w:cs="Times New Roman"/>
                <w:sz w:val="28"/>
                <w:szCs w:val="28"/>
              </w:rPr>
              <w:t>____________________</w:t>
            </w:r>
          </w:p>
        </w:tc>
      </w:tr>
      <w:tr w:rsidR="00A32EFC" w:rsidRPr="00A32EFC" w:rsidTr="00A32EFC">
        <w:tc>
          <w:tcPr>
            <w:tcW w:w="4503" w:type="dxa"/>
          </w:tcPr>
          <w:p w:rsidR="00A32EFC" w:rsidRPr="00A32EFC" w:rsidRDefault="00A32EFC" w:rsidP="00A32EFC">
            <w:pPr>
              <w:pStyle w:val="a3"/>
              <w:tabs>
                <w:tab w:val="left" w:pos="1134"/>
              </w:tabs>
              <w:ind w:left="0"/>
              <w:jc w:val="both"/>
              <w:rPr>
                <w:rFonts w:ascii="Times New Roman" w:hAnsi="Times New Roman" w:cs="Times New Roman"/>
                <w:sz w:val="28"/>
                <w:szCs w:val="28"/>
              </w:rPr>
            </w:pPr>
            <w:r w:rsidRPr="00A32EFC">
              <w:rPr>
                <w:rFonts w:ascii="Times New Roman" w:hAnsi="Times New Roman" w:cs="Times New Roman"/>
                <w:sz w:val="28"/>
                <w:szCs w:val="28"/>
              </w:rPr>
              <w:t xml:space="preserve">  </w:t>
            </w:r>
          </w:p>
        </w:tc>
        <w:tc>
          <w:tcPr>
            <w:tcW w:w="1984" w:type="dxa"/>
          </w:tcPr>
          <w:p w:rsidR="00A32EFC" w:rsidRPr="00A32EFC" w:rsidRDefault="00A32EFC" w:rsidP="00A32EFC">
            <w:pPr>
              <w:pStyle w:val="a3"/>
              <w:tabs>
                <w:tab w:val="left" w:pos="1134"/>
              </w:tabs>
              <w:ind w:left="0"/>
              <w:jc w:val="center"/>
              <w:rPr>
                <w:rFonts w:ascii="Times New Roman" w:hAnsi="Times New Roman" w:cs="Times New Roman"/>
              </w:rPr>
            </w:pPr>
            <w:r w:rsidRPr="00A32EFC">
              <w:rPr>
                <w:rFonts w:ascii="Times New Roman" w:hAnsi="Times New Roman" w:cs="Times New Roman"/>
              </w:rPr>
              <w:t>(подпись)</w:t>
            </w:r>
          </w:p>
        </w:tc>
        <w:tc>
          <w:tcPr>
            <w:tcW w:w="3084" w:type="dxa"/>
          </w:tcPr>
          <w:p w:rsidR="00A32EFC" w:rsidRPr="00A32EFC" w:rsidRDefault="00A32EFC" w:rsidP="00A32EFC">
            <w:pPr>
              <w:pStyle w:val="a3"/>
              <w:tabs>
                <w:tab w:val="left" w:pos="1134"/>
              </w:tabs>
              <w:ind w:left="0"/>
              <w:jc w:val="center"/>
              <w:rPr>
                <w:rFonts w:ascii="Times New Roman" w:hAnsi="Times New Roman" w:cs="Times New Roman"/>
              </w:rPr>
            </w:pPr>
            <w:r w:rsidRPr="00A32EFC">
              <w:rPr>
                <w:rFonts w:ascii="Times New Roman" w:hAnsi="Times New Roman" w:cs="Times New Roman"/>
              </w:rPr>
              <w:t>(расшифровка подписи)</w:t>
            </w:r>
          </w:p>
        </w:tc>
      </w:tr>
      <w:tr w:rsidR="00A32EFC" w:rsidRPr="00A32EFC" w:rsidTr="00A32EFC">
        <w:tc>
          <w:tcPr>
            <w:tcW w:w="4503"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c>
          <w:tcPr>
            <w:tcW w:w="1984"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c>
          <w:tcPr>
            <w:tcW w:w="3084"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r>
      <w:tr w:rsidR="00A32EFC" w:rsidRPr="00A32EFC" w:rsidTr="00A32EFC">
        <w:tc>
          <w:tcPr>
            <w:tcW w:w="4503" w:type="dxa"/>
          </w:tcPr>
          <w:p w:rsidR="00A32EFC" w:rsidRPr="00A32EFC" w:rsidRDefault="00A32EFC" w:rsidP="00A32EFC">
            <w:pPr>
              <w:pStyle w:val="a3"/>
              <w:tabs>
                <w:tab w:val="left" w:pos="1134"/>
              </w:tabs>
              <w:ind w:left="0"/>
              <w:rPr>
                <w:rFonts w:ascii="Times New Roman" w:hAnsi="Times New Roman" w:cs="Times New Roman"/>
                <w:sz w:val="28"/>
                <w:szCs w:val="28"/>
              </w:rPr>
            </w:pPr>
            <w:r w:rsidRPr="00A32EFC">
              <w:rPr>
                <w:rFonts w:ascii="Times New Roman" w:hAnsi="Times New Roman" w:cs="Times New Roman"/>
                <w:sz w:val="28"/>
                <w:szCs w:val="28"/>
              </w:rPr>
              <w:t xml:space="preserve">Главный бухгалтер (при наличии) </w:t>
            </w:r>
            <w:r w:rsidRPr="00A32EFC">
              <w:rPr>
                <w:rFonts w:ascii="Times New Roman" w:hAnsi="Times New Roman" w:cs="Times New Roman"/>
                <w:sz w:val="28"/>
                <w:szCs w:val="28"/>
              </w:rPr>
              <w:lastRenderedPageBreak/>
              <w:t>или должностное лицо, на которое возлагаетс</w:t>
            </w:r>
            <w:r>
              <w:rPr>
                <w:rFonts w:ascii="Times New Roman" w:hAnsi="Times New Roman" w:cs="Times New Roman"/>
                <w:sz w:val="28"/>
                <w:szCs w:val="28"/>
              </w:rPr>
              <w:t xml:space="preserve">я ведение бухгалтерского учета </w:t>
            </w:r>
            <w:r w:rsidRPr="00A32EFC">
              <w:rPr>
                <w:rFonts w:ascii="Times New Roman" w:hAnsi="Times New Roman" w:cs="Times New Roman"/>
                <w:sz w:val="28"/>
                <w:szCs w:val="28"/>
              </w:rPr>
              <w:t xml:space="preserve"> </w:t>
            </w:r>
          </w:p>
        </w:tc>
        <w:tc>
          <w:tcPr>
            <w:tcW w:w="1984" w:type="dxa"/>
            <w:vAlign w:val="bottom"/>
          </w:tcPr>
          <w:p w:rsidR="00A32EFC" w:rsidRPr="00A32EFC" w:rsidRDefault="00A32EFC" w:rsidP="00EA7728">
            <w:pPr>
              <w:pStyle w:val="a3"/>
              <w:tabs>
                <w:tab w:val="left" w:pos="1134"/>
              </w:tabs>
              <w:ind w:left="0"/>
              <w:jc w:val="center"/>
              <w:rPr>
                <w:rFonts w:ascii="Times New Roman" w:hAnsi="Times New Roman" w:cs="Times New Roman"/>
                <w:sz w:val="28"/>
                <w:szCs w:val="28"/>
              </w:rPr>
            </w:pPr>
            <w:r w:rsidRPr="00A32EFC">
              <w:rPr>
                <w:rFonts w:ascii="Times New Roman" w:hAnsi="Times New Roman" w:cs="Times New Roman"/>
                <w:sz w:val="28"/>
                <w:szCs w:val="28"/>
              </w:rPr>
              <w:lastRenderedPageBreak/>
              <w:t>___________</w:t>
            </w:r>
          </w:p>
        </w:tc>
        <w:tc>
          <w:tcPr>
            <w:tcW w:w="3084" w:type="dxa"/>
            <w:vAlign w:val="bottom"/>
          </w:tcPr>
          <w:p w:rsidR="00A32EFC" w:rsidRPr="00A32EFC" w:rsidRDefault="00A32EFC" w:rsidP="00EA7728">
            <w:pPr>
              <w:pStyle w:val="a3"/>
              <w:tabs>
                <w:tab w:val="left" w:pos="1134"/>
              </w:tabs>
              <w:ind w:left="0"/>
              <w:jc w:val="center"/>
              <w:rPr>
                <w:rFonts w:ascii="Times New Roman" w:hAnsi="Times New Roman" w:cs="Times New Roman"/>
                <w:sz w:val="28"/>
                <w:szCs w:val="28"/>
              </w:rPr>
            </w:pPr>
            <w:r w:rsidRPr="00A32EFC">
              <w:rPr>
                <w:rFonts w:ascii="Times New Roman" w:hAnsi="Times New Roman" w:cs="Times New Roman"/>
                <w:sz w:val="28"/>
                <w:szCs w:val="28"/>
              </w:rPr>
              <w:t>____________________</w:t>
            </w:r>
          </w:p>
        </w:tc>
      </w:tr>
      <w:tr w:rsidR="00A32EFC" w:rsidRPr="00A32EFC" w:rsidTr="00A32EFC">
        <w:tc>
          <w:tcPr>
            <w:tcW w:w="4503"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c>
          <w:tcPr>
            <w:tcW w:w="1984" w:type="dxa"/>
          </w:tcPr>
          <w:p w:rsidR="00A32EFC" w:rsidRPr="00A32EFC" w:rsidRDefault="00A32EFC" w:rsidP="00EA7728">
            <w:pPr>
              <w:pStyle w:val="a3"/>
              <w:tabs>
                <w:tab w:val="left" w:pos="1134"/>
              </w:tabs>
              <w:ind w:left="0"/>
              <w:jc w:val="center"/>
              <w:rPr>
                <w:rFonts w:ascii="Times New Roman" w:hAnsi="Times New Roman" w:cs="Times New Roman"/>
              </w:rPr>
            </w:pPr>
            <w:r w:rsidRPr="00A32EFC">
              <w:rPr>
                <w:rFonts w:ascii="Times New Roman" w:hAnsi="Times New Roman" w:cs="Times New Roman"/>
              </w:rPr>
              <w:t>(подпись)</w:t>
            </w:r>
          </w:p>
        </w:tc>
        <w:tc>
          <w:tcPr>
            <w:tcW w:w="3084" w:type="dxa"/>
          </w:tcPr>
          <w:p w:rsidR="00A32EFC" w:rsidRPr="00A32EFC" w:rsidRDefault="00A32EFC" w:rsidP="00EA7728">
            <w:pPr>
              <w:pStyle w:val="a3"/>
              <w:tabs>
                <w:tab w:val="left" w:pos="1134"/>
              </w:tabs>
              <w:ind w:left="0"/>
              <w:jc w:val="center"/>
              <w:rPr>
                <w:rFonts w:ascii="Times New Roman" w:hAnsi="Times New Roman" w:cs="Times New Roman"/>
              </w:rPr>
            </w:pPr>
            <w:r w:rsidRPr="00A32EFC">
              <w:rPr>
                <w:rFonts w:ascii="Times New Roman" w:hAnsi="Times New Roman" w:cs="Times New Roman"/>
              </w:rPr>
              <w:t>(расшифровка подписи)</w:t>
            </w:r>
          </w:p>
        </w:tc>
      </w:tr>
      <w:tr w:rsidR="00A32EFC" w:rsidRPr="00A32EFC" w:rsidTr="00A32EFC">
        <w:tc>
          <w:tcPr>
            <w:tcW w:w="4503" w:type="dxa"/>
          </w:tcPr>
          <w:p w:rsidR="00A32EFC" w:rsidRPr="00A32EFC" w:rsidRDefault="00A32EFC" w:rsidP="00A32EFC">
            <w:pPr>
              <w:pStyle w:val="a3"/>
              <w:tabs>
                <w:tab w:val="left" w:pos="1134"/>
              </w:tabs>
              <w:ind w:left="0"/>
              <w:jc w:val="right"/>
              <w:rPr>
                <w:rFonts w:ascii="Times New Roman" w:hAnsi="Times New Roman" w:cs="Times New Roman"/>
                <w:sz w:val="28"/>
                <w:szCs w:val="28"/>
              </w:rPr>
            </w:pPr>
            <w:r w:rsidRPr="00A32EFC">
              <w:rPr>
                <w:rFonts w:ascii="Times New Roman" w:hAnsi="Times New Roman" w:cs="Times New Roman"/>
                <w:sz w:val="28"/>
                <w:szCs w:val="28"/>
              </w:rPr>
              <w:t>М.П. (при наличии)</w:t>
            </w:r>
          </w:p>
        </w:tc>
        <w:tc>
          <w:tcPr>
            <w:tcW w:w="1984" w:type="dxa"/>
          </w:tcPr>
          <w:p w:rsidR="00A32EFC" w:rsidRPr="00A32EFC" w:rsidRDefault="00A32EFC" w:rsidP="00EA7728">
            <w:pPr>
              <w:pStyle w:val="a3"/>
              <w:tabs>
                <w:tab w:val="left" w:pos="1134"/>
              </w:tabs>
              <w:ind w:left="0"/>
              <w:jc w:val="center"/>
              <w:rPr>
                <w:rFonts w:ascii="Times New Roman" w:hAnsi="Times New Roman" w:cs="Times New Roman"/>
              </w:rPr>
            </w:pPr>
          </w:p>
        </w:tc>
        <w:tc>
          <w:tcPr>
            <w:tcW w:w="3084" w:type="dxa"/>
          </w:tcPr>
          <w:p w:rsidR="00A32EFC" w:rsidRPr="00A32EFC" w:rsidRDefault="00A32EFC" w:rsidP="00EA7728">
            <w:pPr>
              <w:pStyle w:val="a3"/>
              <w:tabs>
                <w:tab w:val="left" w:pos="1134"/>
              </w:tabs>
              <w:ind w:left="0"/>
              <w:jc w:val="center"/>
              <w:rPr>
                <w:rFonts w:ascii="Times New Roman" w:hAnsi="Times New Roman" w:cs="Times New Roman"/>
              </w:rPr>
            </w:pPr>
          </w:p>
        </w:tc>
      </w:tr>
      <w:tr w:rsidR="00A32EFC" w:rsidRPr="00A32EFC" w:rsidTr="00A32EFC">
        <w:tc>
          <w:tcPr>
            <w:tcW w:w="4503"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c>
          <w:tcPr>
            <w:tcW w:w="5068" w:type="dxa"/>
            <w:gridSpan w:val="2"/>
          </w:tcPr>
          <w:p w:rsidR="00A32EFC" w:rsidRPr="00A32EFC" w:rsidRDefault="00A32EFC" w:rsidP="00A32EFC">
            <w:pPr>
              <w:pStyle w:val="a3"/>
              <w:tabs>
                <w:tab w:val="left" w:pos="1134"/>
              </w:tabs>
              <w:ind w:left="0"/>
              <w:jc w:val="center"/>
              <w:rPr>
                <w:rFonts w:ascii="Times New Roman" w:hAnsi="Times New Roman" w:cs="Times New Roman"/>
              </w:rPr>
            </w:pPr>
            <w:r>
              <w:rPr>
                <w:rFonts w:ascii="Times New Roman" w:hAnsi="Times New Roman" w:cs="Times New Roman"/>
                <w:sz w:val="28"/>
                <w:szCs w:val="28"/>
              </w:rPr>
              <w:t>«</w:t>
            </w:r>
            <w:r w:rsidRPr="00A32EFC">
              <w:rPr>
                <w:rFonts w:ascii="Times New Roman" w:hAnsi="Times New Roman" w:cs="Times New Roman"/>
                <w:sz w:val="28"/>
                <w:szCs w:val="28"/>
              </w:rPr>
              <w:t>___</w:t>
            </w:r>
            <w:r>
              <w:rPr>
                <w:rFonts w:ascii="Times New Roman" w:hAnsi="Times New Roman" w:cs="Times New Roman"/>
                <w:sz w:val="28"/>
                <w:szCs w:val="28"/>
              </w:rPr>
              <w:t>»</w:t>
            </w:r>
            <w:r w:rsidRPr="00A32EFC">
              <w:rPr>
                <w:rFonts w:ascii="Times New Roman" w:hAnsi="Times New Roman" w:cs="Times New Roman"/>
                <w:sz w:val="28"/>
                <w:szCs w:val="28"/>
              </w:rPr>
              <w:t>___________ 20__ г.</w:t>
            </w:r>
          </w:p>
        </w:tc>
      </w:tr>
      <w:tr w:rsidR="00A32EFC" w:rsidRPr="00A32EFC" w:rsidTr="00A32EFC">
        <w:tc>
          <w:tcPr>
            <w:tcW w:w="4503" w:type="dxa"/>
          </w:tcPr>
          <w:p w:rsidR="00A32EFC" w:rsidRPr="00A32EFC" w:rsidRDefault="00A32EFC" w:rsidP="0000718B">
            <w:pPr>
              <w:pStyle w:val="a3"/>
              <w:tabs>
                <w:tab w:val="left" w:pos="1134"/>
              </w:tabs>
              <w:ind w:left="0"/>
              <w:jc w:val="both"/>
              <w:rPr>
                <w:rFonts w:ascii="Times New Roman" w:hAnsi="Times New Roman" w:cs="Times New Roman"/>
                <w:sz w:val="28"/>
                <w:szCs w:val="28"/>
              </w:rPr>
            </w:pPr>
          </w:p>
        </w:tc>
        <w:tc>
          <w:tcPr>
            <w:tcW w:w="1984" w:type="dxa"/>
          </w:tcPr>
          <w:p w:rsidR="00A32EFC" w:rsidRPr="00A32EFC" w:rsidRDefault="00A32EFC" w:rsidP="00EA7728">
            <w:pPr>
              <w:pStyle w:val="a3"/>
              <w:tabs>
                <w:tab w:val="left" w:pos="1134"/>
              </w:tabs>
              <w:ind w:left="0"/>
              <w:jc w:val="center"/>
              <w:rPr>
                <w:rFonts w:ascii="Times New Roman" w:hAnsi="Times New Roman" w:cs="Times New Roman"/>
              </w:rPr>
            </w:pPr>
          </w:p>
        </w:tc>
        <w:tc>
          <w:tcPr>
            <w:tcW w:w="3084" w:type="dxa"/>
          </w:tcPr>
          <w:p w:rsidR="00A32EFC" w:rsidRPr="00A32EFC" w:rsidRDefault="00A32EFC" w:rsidP="00EA7728">
            <w:pPr>
              <w:pStyle w:val="a3"/>
              <w:tabs>
                <w:tab w:val="left" w:pos="1134"/>
              </w:tabs>
              <w:ind w:left="0"/>
              <w:jc w:val="center"/>
              <w:rPr>
                <w:rFonts w:ascii="Times New Roman" w:hAnsi="Times New Roman" w:cs="Times New Roman"/>
              </w:rPr>
            </w:pPr>
          </w:p>
        </w:tc>
      </w:tr>
    </w:tbl>
    <w:p w:rsidR="00A32EFC" w:rsidRDefault="00A32EFC" w:rsidP="002D20B7">
      <w:pPr>
        <w:pStyle w:val="a3"/>
        <w:tabs>
          <w:tab w:val="left" w:pos="1134"/>
        </w:tabs>
        <w:ind w:left="0"/>
        <w:jc w:val="both"/>
        <w:rPr>
          <w:rFonts w:ascii="Times New Roman" w:hAnsi="Times New Roman" w:cs="Times New Roman"/>
          <w:sz w:val="28"/>
          <w:szCs w:val="28"/>
        </w:rPr>
      </w:pPr>
    </w:p>
    <w:p w:rsidR="00A32EFC" w:rsidRDefault="00A32EFC"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A32EFC" w:rsidRDefault="00A32EFC" w:rsidP="002D20B7">
      <w:pPr>
        <w:pStyle w:val="a3"/>
        <w:tabs>
          <w:tab w:val="left" w:pos="1134"/>
        </w:tabs>
        <w:ind w:left="0"/>
        <w:jc w:val="both"/>
        <w:rPr>
          <w:rFonts w:ascii="Times New Roman" w:hAnsi="Times New Roman" w:cs="Times New Roman"/>
          <w:sz w:val="28"/>
          <w:szCs w:val="28"/>
        </w:rPr>
      </w:pPr>
    </w:p>
    <w:p w:rsidR="00A32EFC" w:rsidRDefault="00A32EFC" w:rsidP="002D20B7">
      <w:pPr>
        <w:pStyle w:val="a3"/>
        <w:tabs>
          <w:tab w:val="left" w:pos="1134"/>
        </w:tabs>
        <w:ind w:left="0"/>
        <w:jc w:val="both"/>
        <w:rPr>
          <w:rFonts w:ascii="Times New Roman" w:hAnsi="Times New Roman" w:cs="Times New Roman"/>
          <w:sz w:val="28"/>
          <w:szCs w:val="28"/>
        </w:rPr>
      </w:pPr>
    </w:p>
    <w:p w:rsidR="00A32EFC" w:rsidRDefault="00A32EF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4047CC" w:rsidRDefault="004047CC"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1A03F1" w:rsidRPr="002D20B7" w:rsidTr="00EA7728">
        <w:tc>
          <w:tcPr>
            <w:tcW w:w="4218" w:type="dxa"/>
          </w:tcPr>
          <w:p w:rsidR="001A03F1" w:rsidRPr="002D20B7" w:rsidRDefault="001A03F1" w:rsidP="001A03F1">
            <w:pPr>
              <w:pStyle w:val="a3"/>
              <w:tabs>
                <w:tab w:val="left" w:pos="1134"/>
              </w:tabs>
              <w:ind w:left="0"/>
              <w:jc w:val="center"/>
              <w:rPr>
                <w:rFonts w:ascii="Times New Roman" w:hAnsi="Times New Roman" w:cs="Times New Roman"/>
                <w:sz w:val="28"/>
                <w:szCs w:val="28"/>
              </w:rPr>
            </w:pPr>
            <w:r w:rsidRPr="002D20B7">
              <w:rPr>
                <w:rFonts w:ascii="Times New Roman" w:hAnsi="Times New Roman" w:cs="Times New Roman"/>
                <w:sz w:val="28"/>
                <w:szCs w:val="28"/>
              </w:rPr>
              <w:lastRenderedPageBreak/>
              <w:t>Приложение №</w:t>
            </w:r>
            <w:r>
              <w:rPr>
                <w:rFonts w:ascii="Times New Roman" w:hAnsi="Times New Roman" w:cs="Times New Roman"/>
                <w:sz w:val="28"/>
                <w:szCs w:val="28"/>
              </w:rPr>
              <w:t>4</w:t>
            </w:r>
          </w:p>
        </w:tc>
      </w:tr>
      <w:tr w:rsidR="001A03F1" w:rsidRPr="002D20B7" w:rsidTr="00EA7728">
        <w:tc>
          <w:tcPr>
            <w:tcW w:w="4218" w:type="dxa"/>
          </w:tcPr>
          <w:p w:rsidR="001A03F1" w:rsidRPr="002D20B7" w:rsidRDefault="001A03F1" w:rsidP="00EA7728">
            <w:pPr>
              <w:pStyle w:val="a3"/>
              <w:tabs>
                <w:tab w:val="left" w:pos="1134"/>
              </w:tabs>
              <w:ind w:left="0"/>
              <w:jc w:val="center"/>
              <w:rPr>
                <w:rFonts w:ascii="Times New Roman" w:hAnsi="Times New Roman" w:cs="Times New Roman"/>
                <w:sz w:val="28"/>
                <w:szCs w:val="28"/>
              </w:rPr>
            </w:pPr>
            <w:r w:rsidRPr="002D20B7">
              <w:rPr>
                <w:rFonts w:ascii="Times New Roman" w:hAnsi="Times New Roman" w:cs="Times New Roman"/>
                <w:sz w:val="28"/>
                <w:szCs w:val="28"/>
              </w:rPr>
              <w:t>к Порядку предоставления субсидий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tc>
      </w:tr>
    </w:tbl>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1A03F1" w:rsidP="002D20B7">
      <w:pPr>
        <w:pStyle w:val="a3"/>
        <w:tabs>
          <w:tab w:val="left" w:pos="1134"/>
        </w:tabs>
        <w:ind w:left="0"/>
        <w:jc w:val="both"/>
        <w:rPr>
          <w:rFonts w:ascii="Times New Roman" w:hAnsi="Times New Roman" w:cs="Times New Roman"/>
          <w:sz w:val="28"/>
          <w:szCs w:val="28"/>
        </w:rPr>
      </w:pPr>
    </w:p>
    <w:p w:rsidR="001A03F1" w:rsidRDefault="00286625" w:rsidP="001A03F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 xml:space="preserve">КРИТЕРИИ </w:t>
      </w:r>
    </w:p>
    <w:p w:rsidR="001A03F1" w:rsidRDefault="00286625" w:rsidP="001A03F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ОЦЕНКИ ЗАЯВОК УЧАСТНИКОВ ОТБОРА</w:t>
      </w:r>
    </w:p>
    <w:p w:rsidR="001A03F1" w:rsidRDefault="001A03F1" w:rsidP="002D20B7">
      <w:pPr>
        <w:pStyle w:val="a3"/>
        <w:tabs>
          <w:tab w:val="left" w:pos="1134"/>
        </w:tabs>
        <w:ind w:left="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936"/>
        <w:gridCol w:w="2693"/>
        <w:gridCol w:w="2942"/>
      </w:tblGrid>
      <w:tr w:rsidR="001A03F1" w:rsidTr="00D935C5">
        <w:tc>
          <w:tcPr>
            <w:tcW w:w="3936" w:type="dxa"/>
          </w:tcPr>
          <w:p w:rsidR="001A03F1" w:rsidRDefault="001A03F1" w:rsidP="001A03F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Наименование показателя</w:t>
            </w:r>
          </w:p>
        </w:tc>
        <w:tc>
          <w:tcPr>
            <w:tcW w:w="2693" w:type="dxa"/>
          </w:tcPr>
          <w:p w:rsidR="001A03F1" w:rsidRDefault="001A03F1" w:rsidP="001A03F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Критерии</w:t>
            </w:r>
          </w:p>
        </w:tc>
        <w:tc>
          <w:tcPr>
            <w:tcW w:w="2942" w:type="dxa"/>
          </w:tcPr>
          <w:p w:rsidR="001A03F1" w:rsidRDefault="001A03F1" w:rsidP="001A03F1">
            <w:pPr>
              <w:pStyle w:val="a3"/>
              <w:tabs>
                <w:tab w:val="left" w:pos="1134"/>
              </w:tabs>
              <w:ind w:left="0"/>
              <w:jc w:val="center"/>
              <w:rPr>
                <w:rFonts w:ascii="Times New Roman" w:hAnsi="Times New Roman" w:cs="Times New Roman"/>
                <w:sz w:val="28"/>
                <w:szCs w:val="28"/>
              </w:rPr>
            </w:pPr>
            <w:r w:rsidRPr="00980A28">
              <w:rPr>
                <w:rFonts w:ascii="Times New Roman" w:hAnsi="Times New Roman" w:cs="Times New Roman"/>
                <w:sz w:val="28"/>
                <w:szCs w:val="28"/>
              </w:rPr>
              <w:t>Оценочный балл</w:t>
            </w: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Темп роста суммы уплаченных налогов, сборов, страховых взносов в местный бюджет за два предшествующих года году проведения отбора</w:t>
            </w:r>
          </w:p>
        </w:tc>
        <w:tc>
          <w:tcPr>
            <w:tcW w:w="2693" w:type="dxa"/>
            <w:vMerge w:val="restart"/>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ранжируются по темпу роста от большего значения к меньшему</w:t>
            </w:r>
          </w:p>
        </w:tc>
        <w:tc>
          <w:tcPr>
            <w:tcW w:w="2942" w:type="dxa"/>
            <w:vMerge w:val="restart"/>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занявшие 1 - 5 места, получают от 5 до 1 балла соответственно, ниже 5 места - 0 баллов. При коэффициенте менее 1 - 0 баллов</w:t>
            </w: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Темп роста выручки от реализации товаров (работ, услуг) за два предшествующих года году проведения отбора</w:t>
            </w:r>
          </w:p>
        </w:tc>
        <w:tc>
          <w:tcPr>
            <w:tcW w:w="2693" w:type="dxa"/>
            <w:vMerge/>
          </w:tcPr>
          <w:p w:rsidR="001A03F1" w:rsidRDefault="001A03F1" w:rsidP="002D20B7">
            <w:pPr>
              <w:pStyle w:val="a3"/>
              <w:tabs>
                <w:tab w:val="left" w:pos="1134"/>
              </w:tabs>
              <w:ind w:left="0"/>
              <w:jc w:val="both"/>
              <w:rPr>
                <w:rFonts w:ascii="Times New Roman" w:hAnsi="Times New Roman" w:cs="Times New Roman"/>
                <w:sz w:val="28"/>
                <w:szCs w:val="28"/>
              </w:rPr>
            </w:pPr>
          </w:p>
        </w:tc>
        <w:tc>
          <w:tcPr>
            <w:tcW w:w="2942" w:type="dxa"/>
            <w:vMerge/>
          </w:tcPr>
          <w:p w:rsidR="001A03F1" w:rsidRDefault="001A03F1" w:rsidP="002D20B7">
            <w:pPr>
              <w:pStyle w:val="a3"/>
              <w:tabs>
                <w:tab w:val="left" w:pos="1134"/>
              </w:tabs>
              <w:ind w:left="0"/>
              <w:jc w:val="both"/>
              <w:rPr>
                <w:rFonts w:ascii="Times New Roman" w:hAnsi="Times New Roman" w:cs="Times New Roman"/>
                <w:sz w:val="28"/>
                <w:szCs w:val="28"/>
              </w:rPr>
            </w:pP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Отношение среднемесячной заработной платы работников к минимальному размеру оплаты труда</w:t>
            </w:r>
          </w:p>
        </w:tc>
        <w:tc>
          <w:tcPr>
            <w:tcW w:w="2693" w:type="dxa"/>
            <w:vMerge/>
          </w:tcPr>
          <w:p w:rsidR="001A03F1" w:rsidRDefault="001A03F1" w:rsidP="002D20B7">
            <w:pPr>
              <w:pStyle w:val="a3"/>
              <w:tabs>
                <w:tab w:val="left" w:pos="1134"/>
              </w:tabs>
              <w:ind w:left="0"/>
              <w:jc w:val="both"/>
              <w:rPr>
                <w:rFonts w:ascii="Times New Roman" w:hAnsi="Times New Roman" w:cs="Times New Roman"/>
                <w:sz w:val="28"/>
                <w:szCs w:val="28"/>
              </w:rPr>
            </w:pPr>
          </w:p>
        </w:tc>
        <w:tc>
          <w:tcPr>
            <w:tcW w:w="2942" w:type="dxa"/>
            <w:vMerge/>
          </w:tcPr>
          <w:p w:rsidR="001A03F1" w:rsidRDefault="001A03F1" w:rsidP="002D20B7">
            <w:pPr>
              <w:pStyle w:val="a3"/>
              <w:tabs>
                <w:tab w:val="left" w:pos="1134"/>
              </w:tabs>
              <w:ind w:left="0"/>
              <w:jc w:val="both"/>
              <w:rPr>
                <w:rFonts w:ascii="Times New Roman" w:hAnsi="Times New Roman" w:cs="Times New Roman"/>
                <w:sz w:val="28"/>
                <w:szCs w:val="28"/>
              </w:rPr>
            </w:pP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Сумма уплаченных налогов, сборов, страховых взносов в местный бюджет участником отбора</w:t>
            </w:r>
          </w:p>
        </w:tc>
        <w:tc>
          <w:tcPr>
            <w:tcW w:w="2693"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ранжируются по размеру уплаченных налогов, сборов, страховых взносов в местный бюджет за сопоставимые периоды (от большего к меньшему)</w:t>
            </w:r>
          </w:p>
        </w:tc>
        <w:tc>
          <w:tcPr>
            <w:tcW w:w="2942"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занявшие 1 - 5 места, получают от 5 до 1 балла соответственно, ниже 5 места - 0 баллов</w:t>
            </w: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lastRenderedPageBreak/>
              <w:t>Общее количество рабочих мест</w:t>
            </w:r>
          </w:p>
        </w:tc>
        <w:tc>
          <w:tcPr>
            <w:tcW w:w="2693"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ранжируются по количеству рабочих мест (от большего к меньшему)</w:t>
            </w:r>
          </w:p>
        </w:tc>
        <w:tc>
          <w:tcPr>
            <w:tcW w:w="2942"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занявшие 1 - 5 места, получают от 5 до 1 балла соответственно, ниже 5 места - 0 баллов</w:t>
            </w:r>
          </w:p>
        </w:tc>
      </w:tr>
      <w:tr w:rsidR="001A03F1" w:rsidTr="00D935C5">
        <w:tc>
          <w:tcPr>
            <w:tcW w:w="3936"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Срок деятельности участника отбора согласно дате его регистрации (лет)</w:t>
            </w:r>
          </w:p>
        </w:tc>
        <w:tc>
          <w:tcPr>
            <w:tcW w:w="2693"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ранжируются по дате государственной регистрации (от большего к меньшему)</w:t>
            </w:r>
          </w:p>
        </w:tc>
        <w:tc>
          <w:tcPr>
            <w:tcW w:w="2942"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Заявки участников отбора, занявшие 1 - 5 места, получают от 5 до 1 балла соответственно, ниже 5 места - 0 баллов</w:t>
            </w:r>
          </w:p>
        </w:tc>
      </w:tr>
      <w:tr w:rsidR="001A03F1" w:rsidTr="00D935C5">
        <w:trPr>
          <w:trHeight w:val="559"/>
        </w:trPr>
        <w:tc>
          <w:tcPr>
            <w:tcW w:w="3936" w:type="dxa"/>
            <w:vMerge w:val="restart"/>
          </w:tcPr>
          <w:p w:rsidR="001A03F1" w:rsidRDefault="001A03F1" w:rsidP="001A03F1">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 xml:space="preserve">Оценка востребованности деятельности претендента для экономики муниципального образования </w:t>
            </w:r>
            <w:r>
              <w:rPr>
                <w:rFonts w:ascii="Times New Roman" w:hAnsi="Times New Roman" w:cs="Times New Roman"/>
                <w:sz w:val="28"/>
                <w:szCs w:val="28"/>
              </w:rPr>
              <w:t>«Майминский район»</w:t>
            </w:r>
          </w:p>
        </w:tc>
        <w:tc>
          <w:tcPr>
            <w:tcW w:w="2693" w:type="dxa"/>
          </w:tcPr>
          <w:p w:rsidR="001A03F1" w:rsidRDefault="001A03F1"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не востребована</w:t>
            </w:r>
          </w:p>
        </w:tc>
        <w:tc>
          <w:tcPr>
            <w:tcW w:w="2942" w:type="dxa"/>
          </w:tcPr>
          <w:p w:rsidR="001A03F1" w:rsidRDefault="001A03F1" w:rsidP="00D935C5">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0</w:t>
            </w:r>
          </w:p>
        </w:tc>
      </w:tr>
      <w:tr w:rsidR="001A03F1" w:rsidTr="00D935C5">
        <w:trPr>
          <w:trHeight w:val="556"/>
        </w:trPr>
        <w:tc>
          <w:tcPr>
            <w:tcW w:w="3936" w:type="dxa"/>
            <w:vMerge/>
          </w:tcPr>
          <w:p w:rsidR="001A03F1" w:rsidRPr="00980A28" w:rsidRDefault="001A03F1" w:rsidP="001A03F1">
            <w:pPr>
              <w:pStyle w:val="a3"/>
              <w:tabs>
                <w:tab w:val="left" w:pos="1134"/>
              </w:tabs>
              <w:ind w:left="0"/>
              <w:jc w:val="both"/>
              <w:rPr>
                <w:rFonts w:ascii="Times New Roman" w:hAnsi="Times New Roman" w:cs="Times New Roman"/>
                <w:sz w:val="28"/>
                <w:szCs w:val="28"/>
              </w:rPr>
            </w:pPr>
          </w:p>
        </w:tc>
        <w:tc>
          <w:tcPr>
            <w:tcW w:w="2693" w:type="dxa"/>
          </w:tcPr>
          <w:p w:rsidR="001A03F1" w:rsidRDefault="00D935C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невысокая востребованность</w:t>
            </w:r>
          </w:p>
        </w:tc>
        <w:tc>
          <w:tcPr>
            <w:tcW w:w="2942" w:type="dxa"/>
          </w:tcPr>
          <w:p w:rsidR="001A03F1" w:rsidRDefault="00D935C5" w:rsidP="00D935C5">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2</w:t>
            </w:r>
          </w:p>
        </w:tc>
      </w:tr>
      <w:tr w:rsidR="001A03F1" w:rsidTr="00D935C5">
        <w:trPr>
          <w:trHeight w:val="556"/>
        </w:trPr>
        <w:tc>
          <w:tcPr>
            <w:tcW w:w="3936" w:type="dxa"/>
            <w:vMerge/>
          </w:tcPr>
          <w:p w:rsidR="001A03F1" w:rsidRPr="00980A28" w:rsidRDefault="001A03F1" w:rsidP="001A03F1">
            <w:pPr>
              <w:pStyle w:val="a3"/>
              <w:tabs>
                <w:tab w:val="left" w:pos="1134"/>
              </w:tabs>
              <w:ind w:left="0"/>
              <w:jc w:val="both"/>
              <w:rPr>
                <w:rFonts w:ascii="Times New Roman" w:hAnsi="Times New Roman" w:cs="Times New Roman"/>
                <w:sz w:val="28"/>
                <w:szCs w:val="28"/>
              </w:rPr>
            </w:pPr>
          </w:p>
        </w:tc>
        <w:tc>
          <w:tcPr>
            <w:tcW w:w="2693" w:type="dxa"/>
          </w:tcPr>
          <w:p w:rsidR="001A03F1" w:rsidRDefault="00D935C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достаточная востребованность</w:t>
            </w:r>
          </w:p>
        </w:tc>
        <w:tc>
          <w:tcPr>
            <w:tcW w:w="2942" w:type="dxa"/>
          </w:tcPr>
          <w:p w:rsidR="001A03F1" w:rsidRDefault="00D935C5" w:rsidP="00D935C5">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3</w:t>
            </w:r>
          </w:p>
        </w:tc>
      </w:tr>
      <w:tr w:rsidR="001A03F1" w:rsidTr="00D935C5">
        <w:trPr>
          <w:trHeight w:val="556"/>
        </w:trPr>
        <w:tc>
          <w:tcPr>
            <w:tcW w:w="3936" w:type="dxa"/>
            <w:vMerge/>
          </w:tcPr>
          <w:p w:rsidR="001A03F1" w:rsidRPr="00980A28" w:rsidRDefault="001A03F1" w:rsidP="001A03F1">
            <w:pPr>
              <w:pStyle w:val="a3"/>
              <w:tabs>
                <w:tab w:val="left" w:pos="1134"/>
              </w:tabs>
              <w:ind w:left="0"/>
              <w:jc w:val="both"/>
              <w:rPr>
                <w:rFonts w:ascii="Times New Roman" w:hAnsi="Times New Roman" w:cs="Times New Roman"/>
                <w:sz w:val="28"/>
                <w:szCs w:val="28"/>
              </w:rPr>
            </w:pPr>
          </w:p>
        </w:tc>
        <w:tc>
          <w:tcPr>
            <w:tcW w:w="2693" w:type="dxa"/>
          </w:tcPr>
          <w:p w:rsidR="001A03F1" w:rsidRDefault="00D935C5" w:rsidP="002D20B7">
            <w:pPr>
              <w:pStyle w:val="a3"/>
              <w:tabs>
                <w:tab w:val="left" w:pos="1134"/>
              </w:tabs>
              <w:ind w:left="0"/>
              <w:jc w:val="both"/>
              <w:rPr>
                <w:rFonts w:ascii="Times New Roman" w:hAnsi="Times New Roman" w:cs="Times New Roman"/>
                <w:sz w:val="28"/>
                <w:szCs w:val="28"/>
              </w:rPr>
            </w:pPr>
            <w:r w:rsidRPr="00980A28">
              <w:rPr>
                <w:rFonts w:ascii="Times New Roman" w:hAnsi="Times New Roman" w:cs="Times New Roman"/>
                <w:sz w:val="28"/>
                <w:szCs w:val="28"/>
              </w:rPr>
              <w:t>высокая востребованность</w:t>
            </w:r>
          </w:p>
        </w:tc>
        <w:tc>
          <w:tcPr>
            <w:tcW w:w="2942" w:type="dxa"/>
          </w:tcPr>
          <w:p w:rsidR="001A03F1" w:rsidRDefault="00D935C5" w:rsidP="00D935C5">
            <w:pPr>
              <w:pStyle w:val="a3"/>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5</w:t>
            </w:r>
          </w:p>
        </w:tc>
      </w:tr>
    </w:tbl>
    <w:p w:rsidR="001A03F1" w:rsidRDefault="001A03F1" w:rsidP="002D20B7">
      <w:pPr>
        <w:pStyle w:val="a3"/>
        <w:tabs>
          <w:tab w:val="left" w:pos="1134"/>
        </w:tabs>
        <w:ind w:left="0"/>
        <w:jc w:val="both"/>
        <w:rPr>
          <w:rFonts w:ascii="Times New Roman" w:hAnsi="Times New Roman" w:cs="Times New Roman"/>
          <w:sz w:val="28"/>
          <w:szCs w:val="28"/>
        </w:rPr>
      </w:pPr>
    </w:p>
    <w:sectPr w:rsidR="001A03F1" w:rsidSect="00A372C3">
      <w:head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826" w:rsidRDefault="00576826" w:rsidP="00A372C3">
      <w:pPr>
        <w:spacing w:after="0" w:line="240" w:lineRule="auto"/>
      </w:pPr>
      <w:r>
        <w:separator/>
      </w:r>
    </w:p>
  </w:endnote>
  <w:endnote w:type="continuationSeparator" w:id="0">
    <w:p w:rsidR="00576826" w:rsidRDefault="00576826" w:rsidP="00A3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826" w:rsidRDefault="00576826" w:rsidP="00A372C3">
      <w:pPr>
        <w:spacing w:after="0" w:line="240" w:lineRule="auto"/>
      </w:pPr>
      <w:r>
        <w:separator/>
      </w:r>
    </w:p>
  </w:footnote>
  <w:footnote w:type="continuationSeparator" w:id="0">
    <w:p w:rsidR="00576826" w:rsidRDefault="00576826" w:rsidP="00A37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666194"/>
      <w:docPartObj>
        <w:docPartGallery w:val="Page Numbers (Top of Page)"/>
        <w:docPartUnique/>
      </w:docPartObj>
    </w:sdtPr>
    <w:sdtEndPr/>
    <w:sdtContent>
      <w:p w:rsidR="00A372C3" w:rsidRDefault="00576826">
        <w:pPr>
          <w:pStyle w:val="a6"/>
          <w:jc w:val="center"/>
        </w:pPr>
        <w:r>
          <w:fldChar w:fldCharType="begin"/>
        </w:r>
        <w:r>
          <w:instrText xml:space="preserve"> PAGE   \* MERGEFORMAT </w:instrText>
        </w:r>
        <w:r>
          <w:fldChar w:fldCharType="separate"/>
        </w:r>
        <w:r w:rsidR="001B7ED1">
          <w:rPr>
            <w:noProof/>
          </w:rPr>
          <w:t>12</w:t>
        </w:r>
        <w:r>
          <w:rPr>
            <w:noProof/>
          </w:rPr>
          <w:fldChar w:fldCharType="end"/>
        </w:r>
      </w:p>
    </w:sdtContent>
  </w:sdt>
  <w:p w:rsidR="00A372C3" w:rsidRDefault="00A372C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E5"/>
    <w:multiLevelType w:val="hybridMultilevel"/>
    <w:tmpl w:val="2AECEBB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801C0"/>
    <w:multiLevelType w:val="multilevel"/>
    <w:tmpl w:val="B2420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6625"/>
    <w:rsid w:val="000111D5"/>
    <w:rsid w:val="000165DA"/>
    <w:rsid w:val="00052F2A"/>
    <w:rsid w:val="000559F3"/>
    <w:rsid w:val="000F0122"/>
    <w:rsid w:val="00166C0A"/>
    <w:rsid w:val="001830D5"/>
    <w:rsid w:val="00191EE6"/>
    <w:rsid w:val="001A03F1"/>
    <w:rsid w:val="001B7ED1"/>
    <w:rsid w:val="001D211D"/>
    <w:rsid w:val="00220FB5"/>
    <w:rsid w:val="0026761B"/>
    <w:rsid w:val="00286625"/>
    <w:rsid w:val="002A2DC1"/>
    <w:rsid w:val="002B26E9"/>
    <w:rsid w:val="002D20B7"/>
    <w:rsid w:val="00377843"/>
    <w:rsid w:val="003C5A9C"/>
    <w:rsid w:val="004047CC"/>
    <w:rsid w:val="0042391C"/>
    <w:rsid w:val="00436851"/>
    <w:rsid w:val="00483450"/>
    <w:rsid w:val="004D480B"/>
    <w:rsid w:val="00534BA5"/>
    <w:rsid w:val="00576826"/>
    <w:rsid w:val="005B7B1A"/>
    <w:rsid w:val="005D1BF2"/>
    <w:rsid w:val="00615FE1"/>
    <w:rsid w:val="006A23B9"/>
    <w:rsid w:val="006C51D4"/>
    <w:rsid w:val="006D2A24"/>
    <w:rsid w:val="0076738B"/>
    <w:rsid w:val="007678B1"/>
    <w:rsid w:val="00797F26"/>
    <w:rsid w:val="007C7868"/>
    <w:rsid w:val="007E1E6B"/>
    <w:rsid w:val="00833886"/>
    <w:rsid w:val="00914C20"/>
    <w:rsid w:val="00917190"/>
    <w:rsid w:val="00956464"/>
    <w:rsid w:val="00966000"/>
    <w:rsid w:val="00980A28"/>
    <w:rsid w:val="009C0288"/>
    <w:rsid w:val="009D1FDB"/>
    <w:rsid w:val="00A32EFC"/>
    <w:rsid w:val="00A372C3"/>
    <w:rsid w:val="00A8277F"/>
    <w:rsid w:val="00AB1014"/>
    <w:rsid w:val="00B36BCD"/>
    <w:rsid w:val="00B8231E"/>
    <w:rsid w:val="00BD0028"/>
    <w:rsid w:val="00BE1D67"/>
    <w:rsid w:val="00C131EA"/>
    <w:rsid w:val="00C500E1"/>
    <w:rsid w:val="00C53C78"/>
    <w:rsid w:val="00C8542E"/>
    <w:rsid w:val="00C9602E"/>
    <w:rsid w:val="00D66077"/>
    <w:rsid w:val="00D810F9"/>
    <w:rsid w:val="00D935C5"/>
    <w:rsid w:val="00DF385C"/>
    <w:rsid w:val="00DF6699"/>
    <w:rsid w:val="00E374E2"/>
    <w:rsid w:val="00E41FFA"/>
    <w:rsid w:val="00E6361C"/>
    <w:rsid w:val="00E95078"/>
    <w:rsid w:val="00F25D3A"/>
    <w:rsid w:val="00FB1E62"/>
    <w:rsid w:val="00FC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D4D5"/>
  <w15:docId w15:val="{979A9AE8-1AB6-4A1C-AA1B-FB43B453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625"/>
    <w:pPr>
      <w:ind w:left="720"/>
      <w:contextualSpacing/>
    </w:pPr>
  </w:style>
  <w:style w:type="character" w:styleId="a4">
    <w:name w:val="Hyperlink"/>
    <w:basedOn w:val="a0"/>
    <w:uiPriority w:val="99"/>
    <w:unhideWhenUsed/>
    <w:rsid w:val="00FC416A"/>
    <w:rPr>
      <w:color w:val="0000FF" w:themeColor="hyperlink"/>
      <w:u w:val="single"/>
    </w:rPr>
  </w:style>
  <w:style w:type="table" w:styleId="a5">
    <w:name w:val="Table Grid"/>
    <w:basedOn w:val="a1"/>
    <w:uiPriority w:val="59"/>
    <w:rsid w:val="00797F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372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72C3"/>
  </w:style>
  <w:style w:type="paragraph" w:styleId="a8">
    <w:name w:val="footer"/>
    <w:basedOn w:val="a"/>
    <w:link w:val="a9"/>
    <w:uiPriority w:val="99"/>
    <w:semiHidden/>
    <w:unhideWhenUsed/>
    <w:rsid w:val="00A372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372C3"/>
  </w:style>
  <w:style w:type="paragraph" w:styleId="aa">
    <w:name w:val="Balloon Text"/>
    <w:basedOn w:val="a"/>
    <w:link w:val="ab"/>
    <w:uiPriority w:val="99"/>
    <w:semiHidden/>
    <w:unhideWhenUsed/>
    <w:rsid w:val="00E374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74E2"/>
    <w:rPr>
      <w:rFonts w:ascii="Tahoma" w:hAnsi="Tahoma" w:cs="Tahoma"/>
      <w:sz w:val="16"/>
      <w:szCs w:val="16"/>
    </w:rPr>
  </w:style>
  <w:style w:type="paragraph" w:customStyle="1" w:styleId="ConsPlusNormal">
    <w:name w:val="ConsPlusNormal"/>
    <w:rsid w:val="00E374E2"/>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www.fedsf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Pages>
  <Words>10177</Words>
  <Characters>58010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19</cp:revision>
  <dcterms:created xsi:type="dcterms:W3CDTF">2022-12-12T08:28:00Z</dcterms:created>
  <dcterms:modified xsi:type="dcterms:W3CDTF">2023-06-05T08:58:00Z</dcterms:modified>
</cp:coreProperties>
</file>