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5FF335" w14:textId="77777777" w:rsidR="00805829" w:rsidRPr="00F54346" w:rsidRDefault="00805829">
      <w:pPr>
        <w:jc w:val="center"/>
        <w:rPr>
          <w:b/>
          <w:sz w:val="28"/>
          <w:szCs w:val="28"/>
        </w:rPr>
      </w:pPr>
      <w:r w:rsidRPr="00F54346">
        <w:rPr>
          <w:b/>
          <w:sz w:val="28"/>
          <w:szCs w:val="28"/>
        </w:rPr>
        <w:t>ПОЯСНИТЕЛЬНАЯ ЗАПИСКА</w:t>
      </w:r>
    </w:p>
    <w:p w14:paraId="5601ED14" w14:textId="4D1CDB62" w:rsidR="003D6C7E" w:rsidRPr="00F54346" w:rsidRDefault="003D6C7E" w:rsidP="003D6C7E">
      <w:pPr>
        <w:jc w:val="center"/>
        <w:rPr>
          <w:b/>
          <w:sz w:val="28"/>
          <w:szCs w:val="28"/>
        </w:rPr>
      </w:pPr>
      <w:r w:rsidRPr="00F54346">
        <w:rPr>
          <w:b/>
          <w:sz w:val="28"/>
          <w:szCs w:val="28"/>
        </w:rPr>
        <w:t>К проекту решения «О бюджете муниципального образования «Майминский район» на 202</w:t>
      </w:r>
      <w:r w:rsidR="003939D4">
        <w:rPr>
          <w:b/>
          <w:sz w:val="28"/>
          <w:szCs w:val="28"/>
        </w:rPr>
        <w:t>3</w:t>
      </w:r>
      <w:r w:rsidRPr="00F54346">
        <w:rPr>
          <w:b/>
          <w:sz w:val="28"/>
          <w:szCs w:val="28"/>
        </w:rPr>
        <w:t xml:space="preserve"> год и на плановый период 202</w:t>
      </w:r>
      <w:r w:rsidR="003939D4">
        <w:rPr>
          <w:b/>
          <w:sz w:val="28"/>
          <w:szCs w:val="28"/>
        </w:rPr>
        <w:t>4</w:t>
      </w:r>
      <w:r w:rsidRPr="00F54346">
        <w:rPr>
          <w:b/>
          <w:sz w:val="28"/>
          <w:szCs w:val="28"/>
        </w:rPr>
        <w:t xml:space="preserve"> и 202</w:t>
      </w:r>
      <w:r w:rsidR="003939D4">
        <w:rPr>
          <w:b/>
          <w:sz w:val="28"/>
          <w:szCs w:val="28"/>
        </w:rPr>
        <w:t>5</w:t>
      </w:r>
      <w:r w:rsidRPr="00F54346">
        <w:rPr>
          <w:b/>
          <w:sz w:val="28"/>
          <w:szCs w:val="28"/>
        </w:rPr>
        <w:t xml:space="preserve"> годов»</w:t>
      </w:r>
    </w:p>
    <w:p w14:paraId="22F0F448" w14:textId="77777777" w:rsidR="00805829" w:rsidRPr="00F54346" w:rsidRDefault="00805829">
      <w:pPr>
        <w:jc w:val="center"/>
        <w:rPr>
          <w:sz w:val="28"/>
          <w:szCs w:val="28"/>
        </w:rPr>
      </w:pPr>
    </w:p>
    <w:p w14:paraId="70474EB7" w14:textId="77777777" w:rsidR="00965C13" w:rsidRPr="00F54346" w:rsidRDefault="00965C13" w:rsidP="00965C13">
      <w:pPr>
        <w:ind w:firstLine="708"/>
        <w:jc w:val="center"/>
        <w:rPr>
          <w:b/>
          <w:sz w:val="28"/>
          <w:szCs w:val="28"/>
        </w:rPr>
      </w:pPr>
      <w:r w:rsidRPr="00F54346">
        <w:rPr>
          <w:b/>
          <w:sz w:val="28"/>
          <w:szCs w:val="28"/>
        </w:rPr>
        <w:t>Доходы бюджета муниципального района</w:t>
      </w:r>
    </w:p>
    <w:p w14:paraId="7AA3BF62" w14:textId="77777777" w:rsidR="00965C13" w:rsidRPr="00F54346" w:rsidRDefault="00965C13" w:rsidP="00965C13">
      <w:pPr>
        <w:ind w:firstLine="708"/>
        <w:jc w:val="center"/>
        <w:rPr>
          <w:b/>
          <w:sz w:val="28"/>
          <w:szCs w:val="28"/>
        </w:rPr>
      </w:pPr>
    </w:p>
    <w:p w14:paraId="33182CEF" w14:textId="77777777" w:rsidR="0027353A" w:rsidRPr="00B40ADB" w:rsidRDefault="0027353A" w:rsidP="0027353A">
      <w:pPr>
        <w:pStyle w:val="a3"/>
        <w:ind w:firstLine="567"/>
        <w:rPr>
          <w:sz w:val="28"/>
          <w:szCs w:val="28"/>
        </w:rPr>
      </w:pPr>
      <w:r w:rsidRPr="00F54346">
        <w:rPr>
          <w:sz w:val="28"/>
          <w:szCs w:val="28"/>
        </w:rPr>
        <w:t>Формирование доходной части бюджета муниципального района на 202</w:t>
      </w:r>
      <w:r>
        <w:rPr>
          <w:sz w:val="28"/>
          <w:szCs w:val="28"/>
        </w:rPr>
        <w:t>3</w:t>
      </w:r>
      <w:r w:rsidRPr="00F5434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F54346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F54346">
        <w:rPr>
          <w:sz w:val="28"/>
          <w:szCs w:val="28"/>
        </w:rPr>
        <w:t xml:space="preserve"> годов осуществлялось на основании законодательства о налогах и сборах Российской Федерации и Республики Алтай, бюджетного законодательства, в том числе с учетом изменений, вступающих в силу с 1 января 202</w:t>
      </w:r>
      <w:r>
        <w:rPr>
          <w:sz w:val="28"/>
          <w:szCs w:val="28"/>
        </w:rPr>
        <w:t>3</w:t>
      </w:r>
      <w:r w:rsidRPr="00F54346">
        <w:rPr>
          <w:sz w:val="28"/>
          <w:szCs w:val="28"/>
        </w:rPr>
        <w:t xml:space="preserve"> года, исходя из основных направлений налоговой и бюджетной политики на 202</w:t>
      </w:r>
      <w:r>
        <w:rPr>
          <w:sz w:val="28"/>
          <w:szCs w:val="28"/>
        </w:rPr>
        <w:t>3</w:t>
      </w:r>
      <w:r w:rsidRPr="00F54346">
        <w:rPr>
          <w:sz w:val="28"/>
          <w:szCs w:val="28"/>
        </w:rPr>
        <w:t xml:space="preserve"> год и на плановый период 202</w:t>
      </w:r>
      <w:r>
        <w:rPr>
          <w:sz w:val="28"/>
          <w:szCs w:val="28"/>
        </w:rPr>
        <w:t>4</w:t>
      </w:r>
      <w:r w:rsidRPr="00F54346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F54346">
        <w:rPr>
          <w:sz w:val="28"/>
          <w:szCs w:val="28"/>
        </w:rPr>
        <w:t xml:space="preserve"> годов, прогнозом социально-экономического развития Майминского района на 202</w:t>
      </w:r>
      <w:r>
        <w:rPr>
          <w:sz w:val="28"/>
          <w:szCs w:val="28"/>
        </w:rPr>
        <w:t>3</w:t>
      </w:r>
      <w:r w:rsidRPr="00F54346">
        <w:rPr>
          <w:sz w:val="28"/>
          <w:szCs w:val="28"/>
        </w:rPr>
        <w:t xml:space="preserve"> год и плановый период 202</w:t>
      </w:r>
      <w:r>
        <w:rPr>
          <w:sz w:val="28"/>
          <w:szCs w:val="28"/>
        </w:rPr>
        <w:t>4</w:t>
      </w:r>
      <w:r w:rsidRPr="00F54346">
        <w:rPr>
          <w:sz w:val="28"/>
          <w:szCs w:val="28"/>
        </w:rPr>
        <w:t xml:space="preserve"> и 202</w:t>
      </w:r>
      <w:r>
        <w:rPr>
          <w:sz w:val="28"/>
          <w:szCs w:val="28"/>
        </w:rPr>
        <w:t>5</w:t>
      </w:r>
      <w:r w:rsidRPr="00F54346">
        <w:rPr>
          <w:sz w:val="28"/>
          <w:szCs w:val="28"/>
        </w:rPr>
        <w:t xml:space="preserve"> годов, а также  оценки ожидаемого поступления налоговых и других обязательных платежей в бюджет МО «Майминский район» в 20</w:t>
      </w:r>
      <w:r>
        <w:rPr>
          <w:sz w:val="28"/>
          <w:szCs w:val="28"/>
        </w:rPr>
        <w:t>22</w:t>
      </w:r>
      <w:r w:rsidRPr="00F54346">
        <w:rPr>
          <w:sz w:val="28"/>
          <w:szCs w:val="28"/>
        </w:rPr>
        <w:t xml:space="preserve"> </w:t>
      </w:r>
      <w:r w:rsidRPr="00B40ADB">
        <w:rPr>
          <w:sz w:val="28"/>
          <w:szCs w:val="28"/>
        </w:rPr>
        <w:t>году</w:t>
      </w:r>
      <w:r>
        <w:rPr>
          <w:sz w:val="28"/>
          <w:szCs w:val="28"/>
        </w:rPr>
        <w:t xml:space="preserve"> с учетом текущей экономической ситуации</w:t>
      </w:r>
      <w:r w:rsidRPr="00B40ADB">
        <w:rPr>
          <w:sz w:val="28"/>
          <w:szCs w:val="28"/>
        </w:rPr>
        <w:t>.</w:t>
      </w:r>
    </w:p>
    <w:p w14:paraId="4180A0F8" w14:textId="40D4D65B" w:rsidR="0027353A" w:rsidRPr="007C6F5A" w:rsidRDefault="0027353A" w:rsidP="0027353A">
      <w:pPr>
        <w:jc w:val="both"/>
        <w:rPr>
          <w:sz w:val="28"/>
          <w:szCs w:val="28"/>
        </w:rPr>
      </w:pPr>
      <w:r w:rsidRPr="00B40ADB">
        <w:rPr>
          <w:sz w:val="28"/>
          <w:szCs w:val="28"/>
        </w:rPr>
        <w:t xml:space="preserve">        </w:t>
      </w:r>
      <w:r w:rsidRPr="0017186D">
        <w:rPr>
          <w:sz w:val="28"/>
          <w:szCs w:val="28"/>
        </w:rPr>
        <w:t xml:space="preserve">Общий объем доходов бюджета </w:t>
      </w:r>
      <w:r w:rsidR="00514680">
        <w:rPr>
          <w:sz w:val="28"/>
          <w:szCs w:val="28"/>
        </w:rPr>
        <w:t>муниципального образования</w:t>
      </w:r>
      <w:r w:rsidRPr="0017186D">
        <w:rPr>
          <w:sz w:val="28"/>
          <w:szCs w:val="28"/>
        </w:rPr>
        <w:t xml:space="preserve"> «Майминский </w:t>
      </w:r>
      <w:r w:rsidRPr="00660872">
        <w:rPr>
          <w:sz w:val="28"/>
          <w:szCs w:val="28"/>
        </w:rPr>
        <w:t>район»</w:t>
      </w:r>
      <w:r w:rsidR="00514680">
        <w:rPr>
          <w:sz w:val="28"/>
          <w:szCs w:val="28"/>
        </w:rPr>
        <w:t xml:space="preserve"> (далее – бюджет МО)</w:t>
      </w:r>
      <w:r w:rsidRPr="00660872">
        <w:rPr>
          <w:sz w:val="28"/>
          <w:szCs w:val="28"/>
        </w:rPr>
        <w:t xml:space="preserve"> на 2023 год прогнозируется в сумме </w:t>
      </w:r>
      <w:r>
        <w:rPr>
          <w:sz w:val="28"/>
          <w:szCs w:val="28"/>
        </w:rPr>
        <w:t>1811383,71205</w:t>
      </w:r>
      <w:r w:rsidRPr="00660872">
        <w:rPr>
          <w:sz w:val="28"/>
          <w:szCs w:val="28"/>
        </w:rPr>
        <w:t xml:space="preserve"> тыс. рублей, в том числе доходов без учета межбюджетных трансфертов в сумме 721660,783 тыс. </w:t>
      </w:r>
      <w:r w:rsidRPr="002314B0">
        <w:rPr>
          <w:sz w:val="28"/>
          <w:szCs w:val="28"/>
        </w:rPr>
        <w:t xml:space="preserve">рублей. Прогнозная сумма </w:t>
      </w:r>
      <w:bookmarkStart w:id="0" w:name="_Hlk87793199"/>
      <w:r w:rsidRPr="002314B0">
        <w:rPr>
          <w:sz w:val="28"/>
          <w:szCs w:val="28"/>
        </w:rPr>
        <w:t xml:space="preserve">налоговых и неналоговых </w:t>
      </w:r>
      <w:bookmarkEnd w:id="0"/>
      <w:r w:rsidRPr="002314B0">
        <w:rPr>
          <w:sz w:val="28"/>
          <w:szCs w:val="28"/>
        </w:rPr>
        <w:t>доходов на 2023 год запланирована выше у</w:t>
      </w:r>
      <w:r w:rsidRPr="007C6F5A">
        <w:rPr>
          <w:sz w:val="28"/>
          <w:szCs w:val="28"/>
        </w:rPr>
        <w:t>ровня 2022 года на 65662,30523 тыс. рублей (темп роста 110%).</w:t>
      </w:r>
    </w:p>
    <w:p w14:paraId="7EAC2341" w14:textId="77777777" w:rsidR="0027353A" w:rsidRPr="005077FF" w:rsidRDefault="0027353A" w:rsidP="0027353A">
      <w:pPr>
        <w:ind w:firstLine="567"/>
        <w:jc w:val="both"/>
        <w:rPr>
          <w:sz w:val="28"/>
          <w:szCs w:val="28"/>
        </w:rPr>
      </w:pPr>
      <w:r w:rsidRPr="007C6F5A">
        <w:rPr>
          <w:sz w:val="28"/>
          <w:szCs w:val="28"/>
        </w:rPr>
        <w:t>Объем доходов на 2024 год составит 15</w:t>
      </w:r>
      <w:r>
        <w:rPr>
          <w:sz w:val="28"/>
          <w:szCs w:val="28"/>
        </w:rPr>
        <w:t>11875</w:t>
      </w:r>
      <w:r w:rsidRPr="007C6F5A">
        <w:rPr>
          <w:sz w:val="28"/>
          <w:szCs w:val="28"/>
        </w:rPr>
        <w:t>,</w:t>
      </w:r>
      <w:r>
        <w:rPr>
          <w:sz w:val="28"/>
          <w:szCs w:val="28"/>
        </w:rPr>
        <w:t>65990</w:t>
      </w:r>
      <w:r w:rsidRPr="007C6F5A">
        <w:rPr>
          <w:sz w:val="28"/>
          <w:szCs w:val="28"/>
        </w:rPr>
        <w:t xml:space="preserve"> тыс. рублей, на 2025 год – 121</w:t>
      </w:r>
      <w:r>
        <w:rPr>
          <w:sz w:val="28"/>
          <w:szCs w:val="28"/>
        </w:rPr>
        <w:t>7657</w:t>
      </w:r>
      <w:r w:rsidRPr="007C6F5A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7C6F5A">
        <w:rPr>
          <w:sz w:val="28"/>
          <w:szCs w:val="28"/>
        </w:rPr>
        <w:t xml:space="preserve">19 тыс. рублей, в том числе доходов без учета межбюджетных трансфертов в сумме 659225,20 тыс. рублей и 674718,15 тыс. рублей </w:t>
      </w:r>
      <w:r w:rsidRPr="005077FF">
        <w:rPr>
          <w:sz w:val="28"/>
          <w:szCs w:val="28"/>
        </w:rPr>
        <w:t xml:space="preserve">соответственно. </w:t>
      </w:r>
    </w:p>
    <w:p w14:paraId="2CD17AA9" w14:textId="77777777" w:rsidR="0027353A" w:rsidRPr="005077FF" w:rsidRDefault="0027353A" w:rsidP="0027353A">
      <w:pPr>
        <w:ind w:firstLine="567"/>
        <w:jc w:val="both"/>
        <w:rPr>
          <w:sz w:val="28"/>
          <w:szCs w:val="28"/>
        </w:rPr>
      </w:pPr>
      <w:r w:rsidRPr="005077FF">
        <w:rPr>
          <w:sz w:val="28"/>
          <w:szCs w:val="28"/>
        </w:rPr>
        <w:t>На 2024 году снижение налоговых и неналоговых доходов по отношению к 2023 году составит 62 435,583 тыс. рублей или на 8,7% в основном по причине снижения планируемой суммы доходов от продажи материальных и нематериальных активов, на 2025 год к 2024 году прирост 15 492,95 тыс. рублей (темп роста 102,4%).</w:t>
      </w:r>
    </w:p>
    <w:p w14:paraId="7B5B7D95" w14:textId="77777777" w:rsidR="0027353A" w:rsidRPr="005077FF" w:rsidRDefault="0027353A" w:rsidP="0027353A">
      <w:pPr>
        <w:ind w:firstLine="567"/>
        <w:jc w:val="both"/>
        <w:rPr>
          <w:sz w:val="28"/>
          <w:szCs w:val="28"/>
        </w:rPr>
      </w:pPr>
      <w:r w:rsidRPr="005077FF">
        <w:rPr>
          <w:sz w:val="28"/>
          <w:szCs w:val="28"/>
        </w:rPr>
        <w:t>В структуре доходов на 2023 год и плановый период 2024-2025 годов планируются следующие показатели:</w:t>
      </w:r>
    </w:p>
    <w:tbl>
      <w:tblPr>
        <w:tblStyle w:val="a9"/>
        <w:tblW w:w="96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1588"/>
        <w:gridCol w:w="1418"/>
        <w:gridCol w:w="709"/>
        <w:gridCol w:w="567"/>
        <w:gridCol w:w="1417"/>
        <w:gridCol w:w="709"/>
        <w:gridCol w:w="567"/>
        <w:gridCol w:w="1417"/>
        <w:gridCol w:w="709"/>
        <w:gridCol w:w="567"/>
      </w:tblGrid>
      <w:tr w:rsidR="0027353A" w:rsidRPr="005077FF" w14:paraId="2EC57980" w14:textId="77777777" w:rsidTr="00BC108B">
        <w:trPr>
          <w:trHeight w:val="266"/>
        </w:trPr>
        <w:tc>
          <w:tcPr>
            <w:tcW w:w="1588" w:type="dxa"/>
            <w:vMerge w:val="restart"/>
          </w:tcPr>
          <w:p w14:paraId="7FEDB54F" w14:textId="77777777" w:rsidR="0027353A" w:rsidRPr="005077FF" w:rsidRDefault="0027353A" w:rsidP="00BC108B">
            <w:pPr>
              <w:spacing w:line="240" w:lineRule="auto"/>
              <w:ind w:firstLine="0"/>
              <w:jc w:val="both"/>
            </w:pPr>
          </w:p>
        </w:tc>
        <w:tc>
          <w:tcPr>
            <w:tcW w:w="2694" w:type="dxa"/>
            <w:gridSpan w:val="3"/>
          </w:tcPr>
          <w:p w14:paraId="5D51A563" w14:textId="77777777" w:rsidR="0027353A" w:rsidRPr="005077FF" w:rsidRDefault="0027353A" w:rsidP="00BC108B">
            <w:pPr>
              <w:jc w:val="both"/>
            </w:pPr>
            <w:r w:rsidRPr="005077FF">
              <w:t>202</w:t>
            </w:r>
            <w:r w:rsidRPr="005077FF">
              <w:rPr>
                <w:lang w:val="en-US"/>
              </w:rPr>
              <w:t>3</w:t>
            </w:r>
          </w:p>
        </w:tc>
        <w:tc>
          <w:tcPr>
            <w:tcW w:w="2693" w:type="dxa"/>
            <w:gridSpan w:val="3"/>
          </w:tcPr>
          <w:p w14:paraId="2042B363" w14:textId="77777777" w:rsidR="0027353A" w:rsidRPr="005077FF" w:rsidRDefault="0027353A" w:rsidP="00BC108B">
            <w:pPr>
              <w:spacing w:line="240" w:lineRule="auto"/>
              <w:ind w:firstLine="0"/>
              <w:jc w:val="center"/>
            </w:pPr>
            <w:r w:rsidRPr="005077FF">
              <w:t>202</w:t>
            </w:r>
            <w:r w:rsidRPr="005077FF">
              <w:rPr>
                <w:lang w:val="en-US"/>
              </w:rPr>
              <w:t>4</w:t>
            </w:r>
          </w:p>
        </w:tc>
        <w:tc>
          <w:tcPr>
            <w:tcW w:w="2693" w:type="dxa"/>
            <w:gridSpan w:val="3"/>
          </w:tcPr>
          <w:p w14:paraId="39E8B070" w14:textId="77777777" w:rsidR="0027353A" w:rsidRPr="005077FF" w:rsidRDefault="0027353A" w:rsidP="00BC108B">
            <w:pPr>
              <w:spacing w:line="240" w:lineRule="auto"/>
              <w:ind w:firstLine="0"/>
              <w:jc w:val="center"/>
            </w:pPr>
            <w:r w:rsidRPr="005077FF">
              <w:t>202</w:t>
            </w:r>
            <w:r w:rsidRPr="005077FF">
              <w:rPr>
                <w:lang w:val="en-US"/>
              </w:rPr>
              <w:t>5</w:t>
            </w:r>
          </w:p>
        </w:tc>
      </w:tr>
      <w:tr w:rsidR="0027353A" w:rsidRPr="005077FF" w14:paraId="012D311B" w14:textId="77777777" w:rsidTr="00BC108B">
        <w:trPr>
          <w:trHeight w:val="282"/>
        </w:trPr>
        <w:tc>
          <w:tcPr>
            <w:tcW w:w="1588" w:type="dxa"/>
            <w:vMerge/>
          </w:tcPr>
          <w:p w14:paraId="68D301E8" w14:textId="77777777" w:rsidR="0027353A" w:rsidRPr="005077FF" w:rsidRDefault="0027353A" w:rsidP="00BC108B">
            <w:pPr>
              <w:spacing w:line="240" w:lineRule="auto"/>
              <w:ind w:firstLine="0"/>
              <w:jc w:val="both"/>
            </w:pPr>
          </w:p>
        </w:tc>
        <w:tc>
          <w:tcPr>
            <w:tcW w:w="1418" w:type="dxa"/>
          </w:tcPr>
          <w:p w14:paraId="01FD1C64" w14:textId="77777777" w:rsidR="0027353A" w:rsidRPr="005077FF" w:rsidRDefault="0027353A" w:rsidP="00BC108B">
            <w:pPr>
              <w:ind w:firstLine="0"/>
              <w:jc w:val="both"/>
            </w:pPr>
            <w:r w:rsidRPr="005077FF">
              <w:t>Тыс. руб.</w:t>
            </w:r>
          </w:p>
        </w:tc>
        <w:tc>
          <w:tcPr>
            <w:tcW w:w="1276" w:type="dxa"/>
            <w:gridSpan w:val="2"/>
          </w:tcPr>
          <w:p w14:paraId="6636EC83" w14:textId="77777777" w:rsidR="0027353A" w:rsidRPr="005077FF" w:rsidRDefault="0027353A" w:rsidP="00BC108B">
            <w:pPr>
              <w:ind w:firstLine="0"/>
              <w:jc w:val="center"/>
            </w:pPr>
            <w:r w:rsidRPr="005077FF">
              <w:t>Доля %</w:t>
            </w:r>
          </w:p>
        </w:tc>
        <w:tc>
          <w:tcPr>
            <w:tcW w:w="1417" w:type="dxa"/>
          </w:tcPr>
          <w:p w14:paraId="641C42AB" w14:textId="77777777" w:rsidR="0027353A" w:rsidRPr="005077FF" w:rsidRDefault="0027353A" w:rsidP="00BC108B">
            <w:pPr>
              <w:ind w:firstLine="0"/>
              <w:jc w:val="both"/>
            </w:pPr>
            <w:r w:rsidRPr="005077FF">
              <w:t>Тыс. руб.</w:t>
            </w:r>
          </w:p>
        </w:tc>
        <w:tc>
          <w:tcPr>
            <w:tcW w:w="1276" w:type="dxa"/>
            <w:gridSpan w:val="2"/>
          </w:tcPr>
          <w:p w14:paraId="2B368C3D" w14:textId="77777777" w:rsidR="0027353A" w:rsidRPr="005077FF" w:rsidRDefault="0027353A" w:rsidP="00BC108B">
            <w:pPr>
              <w:ind w:firstLine="0"/>
              <w:jc w:val="center"/>
            </w:pPr>
            <w:r w:rsidRPr="005077FF">
              <w:t>Доля %</w:t>
            </w:r>
          </w:p>
        </w:tc>
        <w:tc>
          <w:tcPr>
            <w:tcW w:w="1417" w:type="dxa"/>
          </w:tcPr>
          <w:p w14:paraId="66AECC23" w14:textId="77777777" w:rsidR="0027353A" w:rsidRPr="005077FF" w:rsidRDefault="0027353A" w:rsidP="00BC108B">
            <w:pPr>
              <w:ind w:firstLine="0"/>
              <w:jc w:val="both"/>
            </w:pPr>
            <w:r w:rsidRPr="005077FF">
              <w:t>Тыс. руб.</w:t>
            </w:r>
          </w:p>
        </w:tc>
        <w:tc>
          <w:tcPr>
            <w:tcW w:w="1276" w:type="dxa"/>
            <w:gridSpan w:val="2"/>
          </w:tcPr>
          <w:p w14:paraId="5ADA3B99" w14:textId="77777777" w:rsidR="0027353A" w:rsidRPr="005077FF" w:rsidRDefault="0027353A" w:rsidP="00BC108B">
            <w:pPr>
              <w:ind w:firstLine="0"/>
              <w:jc w:val="center"/>
            </w:pPr>
            <w:r w:rsidRPr="005077FF">
              <w:t>Доля %</w:t>
            </w:r>
          </w:p>
        </w:tc>
      </w:tr>
      <w:tr w:rsidR="0027353A" w:rsidRPr="005077FF" w14:paraId="6FC05FDF" w14:textId="77777777" w:rsidTr="00BC108B">
        <w:tc>
          <w:tcPr>
            <w:tcW w:w="1588" w:type="dxa"/>
          </w:tcPr>
          <w:p w14:paraId="3DC18817" w14:textId="77777777" w:rsidR="0027353A" w:rsidRPr="005077FF" w:rsidRDefault="0027353A" w:rsidP="00BC108B">
            <w:pPr>
              <w:spacing w:line="240" w:lineRule="auto"/>
              <w:ind w:firstLine="0"/>
              <w:jc w:val="both"/>
            </w:pPr>
            <w:r w:rsidRPr="005077FF">
              <w:t xml:space="preserve">Налоговые </w:t>
            </w:r>
          </w:p>
          <w:p w14:paraId="448EA56F" w14:textId="77777777" w:rsidR="0027353A" w:rsidRPr="005077FF" w:rsidRDefault="0027353A" w:rsidP="00BC108B">
            <w:pPr>
              <w:spacing w:line="240" w:lineRule="auto"/>
              <w:ind w:firstLine="0"/>
              <w:jc w:val="both"/>
            </w:pPr>
            <w:r w:rsidRPr="005077FF">
              <w:t>доходы</w:t>
            </w:r>
          </w:p>
        </w:tc>
        <w:tc>
          <w:tcPr>
            <w:tcW w:w="1418" w:type="dxa"/>
          </w:tcPr>
          <w:p w14:paraId="2F6D78C7" w14:textId="77777777" w:rsidR="0027353A" w:rsidRPr="005077FF" w:rsidRDefault="0027353A" w:rsidP="00BC108B">
            <w:pPr>
              <w:ind w:firstLine="0"/>
              <w:rPr>
                <w:sz w:val="22"/>
                <w:szCs w:val="22"/>
              </w:rPr>
            </w:pPr>
            <w:r w:rsidRPr="005077FF">
              <w:rPr>
                <w:sz w:val="22"/>
                <w:szCs w:val="22"/>
              </w:rPr>
              <w:t xml:space="preserve">611 </w:t>
            </w:r>
            <w:r w:rsidRPr="005077FF">
              <w:rPr>
                <w:sz w:val="22"/>
                <w:szCs w:val="22"/>
                <w:lang w:val="en-US"/>
              </w:rPr>
              <w:t>7</w:t>
            </w:r>
            <w:r w:rsidRPr="005077FF">
              <w:rPr>
                <w:sz w:val="22"/>
                <w:szCs w:val="22"/>
              </w:rPr>
              <w:t>19,2</w:t>
            </w:r>
            <w:r w:rsidRPr="005077FF"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709" w:type="dxa"/>
          </w:tcPr>
          <w:p w14:paraId="15BF41E3" w14:textId="77777777" w:rsidR="0027353A" w:rsidRPr="005077FF" w:rsidRDefault="0027353A" w:rsidP="00BC108B">
            <w:pPr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84</w:t>
            </w:r>
            <w:r w:rsidRPr="005077FF">
              <w:rPr>
                <w:sz w:val="22"/>
                <w:szCs w:val="22"/>
              </w:rPr>
              <w:t>,</w:t>
            </w:r>
            <w:r w:rsidRPr="005077F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567" w:type="dxa"/>
          </w:tcPr>
          <w:p w14:paraId="654F61E7" w14:textId="77777777" w:rsidR="0027353A" w:rsidRPr="005077FF" w:rsidRDefault="0027353A" w:rsidP="00BC108B">
            <w:pPr>
              <w:ind w:right="-103"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</w:rPr>
              <w:t>3</w:t>
            </w:r>
            <w:r>
              <w:rPr>
                <w:sz w:val="22"/>
                <w:szCs w:val="22"/>
              </w:rPr>
              <w:t>3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</w:tcPr>
          <w:p w14:paraId="316BBCDA" w14:textId="77777777" w:rsidR="0027353A" w:rsidRPr="005077FF" w:rsidRDefault="0027353A" w:rsidP="00BC108B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630</w:t>
            </w:r>
            <w:r w:rsidRPr="005077FF">
              <w:rPr>
                <w:sz w:val="22"/>
                <w:szCs w:val="22"/>
              </w:rPr>
              <w:t xml:space="preserve"> </w:t>
            </w:r>
            <w:r w:rsidRPr="005077FF">
              <w:rPr>
                <w:sz w:val="22"/>
                <w:szCs w:val="22"/>
                <w:lang w:val="en-US"/>
              </w:rPr>
              <w:t>2</w:t>
            </w:r>
            <w:r w:rsidRPr="005077FF">
              <w:rPr>
                <w:sz w:val="22"/>
                <w:szCs w:val="22"/>
              </w:rPr>
              <w:t>95,1</w:t>
            </w:r>
            <w:r w:rsidRPr="005077FF">
              <w:rPr>
                <w:sz w:val="22"/>
                <w:szCs w:val="22"/>
                <w:lang w:val="en-US"/>
              </w:rPr>
              <w:t>8</w:t>
            </w:r>
          </w:p>
        </w:tc>
        <w:tc>
          <w:tcPr>
            <w:tcW w:w="709" w:type="dxa"/>
          </w:tcPr>
          <w:p w14:paraId="0D38BA2F" w14:textId="77777777" w:rsidR="0027353A" w:rsidRPr="005077FF" w:rsidRDefault="0027353A" w:rsidP="00BC108B">
            <w:pPr>
              <w:spacing w:line="240" w:lineRule="auto"/>
              <w:ind w:right="-114"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</w:rPr>
              <w:t>9</w:t>
            </w:r>
            <w:r w:rsidRPr="005077FF">
              <w:rPr>
                <w:sz w:val="22"/>
                <w:szCs w:val="22"/>
                <w:lang w:val="en-US"/>
              </w:rPr>
              <w:t>5</w:t>
            </w:r>
            <w:r w:rsidRPr="005077FF">
              <w:rPr>
                <w:sz w:val="22"/>
                <w:szCs w:val="22"/>
              </w:rPr>
              <w:t>,</w:t>
            </w:r>
            <w:r w:rsidRPr="005077FF">
              <w:rPr>
                <w:sz w:val="22"/>
                <w:szCs w:val="22"/>
                <w:lang w:val="en-US"/>
              </w:rPr>
              <w:t>6</w:t>
            </w:r>
          </w:p>
        </w:tc>
        <w:tc>
          <w:tcPr>
            <w:tcW w:w="567" w:type="dxa"/>
          </w:tcPr>
          <w:p w14:paraId="544B5F63" w14:textId="77777777" w:rsidR="0027353A" w:rsidRPr="005077FF" w:rsidRDefault="0027353A" w:rsidP="00BC108B">
            <w:pPr>
              <w:ind w:right="-111"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</w:rPr>
              <w:t>4</w:t>
            </w:r>
            <w:r>
              <w:rPr>
                <w:sz w:val="22"/>
                <w:szCs w:val="22"/>
              </w:rPr>
              <w:t>1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</w:tcPr>
          <w:p w14:paraId="6A972949" w14:textId="77777777" w:rsidR="0027353A" w:rsidRPr="005077FF" w:rsidRDefault="0027353A" w:rsidP="00BC108B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645</w:t>
            </w:r>
            <w:r w:rsidRPr="005077FF">
              <w:rPr>
                <w:sz w:val="22"/>
                <w:szCs w:val="22"/>
              </w:rPr>
              <w:t xml:space="preserve"> 788,1</w:t>
            </w:r>
            <w:r w:rsidRPr="005077F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709" w:type="dxa"/>
          </w:tcPr>
          <w:p w14:paraId="4417CAEF" w14:textId="77777777" w:rsidR="0027353A" w:rsidRPr="005077FF" w:rsidRDefault="0027353A" w:rsidP="00BC108B">
            <w:pPr>
              <w:spacing w:line="240" w:lineRule="auto"/>
              <w:ind w:right="-101"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</w:rPr>
              <w:t>9</w:t>
            </w:r>
            <w:r w:rsidRPr="005077FF">
              <w:rPr>
                <w:sz w:val="22"/>
                <w:szCs w:val="22"/>
                <w:lang w:val="en-US"/>
              </w:rPr>
              <w:t>5</w:t>
            </w:r>
            <w:r w:rsidRPr="005077FF">
              <w:rPr>
                <w:sz w:val="22"/>
                <w:szCs w:val="22"/>
              </w:rPr>
              <w:t>,</w:t>
            </w:r>
            <w:r w:rsidRPr="005077F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567" w:type="dxa"/>
          </w:tcPr>
          <w:p w14:paraId="5FD0FE80" w14:textId="77777777" w:rsidR="0027353A" w:rsidRPr="005077FF" w:rsidRDefault="0027353A" w:rsidP="00BC108B">
            <w:pPr>
              <w:ind w:right="-104"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,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0</w:t>
            </w:r>
          </w:p>
        </w:tc>
      </w:tr>
      <w:tr w:rsidR="0027353A" w:rsidRPr="005077FF" w14:paraId="7D6A192A" w14:textId="77777777" w:rsidTr="00BC108B">
        <w:tc>
          <w:tcPr>
            <w:tcW w:w="1588" w:type="dxa"/>
          </w:tcPr>
          <w:p w14:paraId="422AD304" w14:textId="77777777" w:rsidR="0027353A" w:rsidRPr="005077FF" w:rsidRDefault="0027353A" w:rsidP="00BC108B">
            <w:pPr>
              <w:spacing w:line="240" w:lineRule="auto"/>
              <w:ind w:firstLine="0"/>
              <w:jc w:val="both"/>
            </w:pPr>
            <w:r w:rsidRPr="005077FF">
              <w:t>Неналоговые доходы</w:t>
            </w:r>
          </w:p>
        </w:tc>
        <w:tc>
          <w:tcPr>
            <w:tcW w:w="1418" w:type="dxa"/>
          </w:tcPr>
          <w:p w14:paraId="7FEE1498" w14:textId="77777777" w:rsidR="0027353A" w:rsidRPr="005077FF" w:rsidRDefault="0027353A" w:rsidP="00BC108B">
            <w:pPr>
              <w:ind w:firstLine="0"/>
              <w:rPr>
                <w:sz w:val="22"/>
                <w:szCs w:val="22"/>
              </w:rPr>
            </w:pPr>
            <w:r w:rsidRPr="005077FF">
              <w:rPr>
                <w:sz w:val="22"/>
                <w:szCs w:val="22"/>
                <w:lang w:val="en-US"/>
              </w:rPr>
              <w:t>109</w:t>
            </w:r>
            <w:r w:rsidRPr="005077FF">
              <w:rPr>
                <w:sz w:val="22"/>
                <w:szCs w:val="22"/>
              </w:rPr>
              <w:t xml:space="preserve"> </w:t>
            </w:r>
            <w:r w:rsidRPr="005077FF">
              <w:rPr>
                <w:sz w:val="22"/>
                <w:szCs w:val="22"/>
                <w:lang w:val="en-US"/>
              </w:rPr>
              <w:t>9</w:t>
            </w:r>
            <w:r w:rsidRPr="005077FF">
              <w:rPr>
                <w:sz w:val="22"/>
                <w:szCs w:val="22"/>
              </w:rPr>
              <w:t>41,5</w:t>
            </w:r>
            <w:r w:rsidRPr="005077F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709" w:type="dxa"/>
          </w:tcPr>
          <w:p w14:paraId="6B990ABF" w14:textId="77777777" w:rsidR="0027353A" w:rsidRPr="005077FF" w:rsidRDefault="0027353A" w:rsidP="00BC108B">
            <w:pPr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15</w:t>
            </w:r>
            <w:r w:rsidRPr="005077FF">
              <w:rPr>
                <w:sz w:val="22"/>
                <w:szCs w:val="22"/>
              </w:rPr>
              <w:t>,</w:t>
            </w:r>
            <w:r w:rsidRPr="005077F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567" w:type="dxa"/>
          </w:tcPr>
          <w:p w14:paraId="693E2138" w14:textId="77777777" w:rsidR="0027353A" w:rsidRPr="005077FF" w:rsidRDefault="0027353A" w:rsidP="00BC108B">
            <w:pPr>
              <w:ind w:right="-103"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6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1</w:t>
            </w:r>
          </w:p>
        </w:tc>
        <w:tc>
          <w:tcPr>
            <w:tcW w:w="1417" w:type="dxa"/>
          </w:tcPr>
          <w:p w14:paraId="0F8D4779" w14:textId="77777777" w:rsidR="0027353A" w:rsidRPr="005077FF" w:rsidRDefault="0027353A" w:rsidP="00BC108B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28</w:t>
            </w:r>
            <w:r w:rsidRPr="005077FF">
              <w:rPr>
                <w:sz w:val="22"/>
                <w:szCs w:val="22"/>
              </w:rPr>
              <w:t xml:space="preserve"> </w:t>
            </w:r>
            <w:r w:rsidRPr="005077FF">
              <w:rPr>
                <w:sz w:val="22"/>
                <w:szCs w:val="22"/>
                <w:lang w:val="en-US"/>
              </w:rPr>
              <w:t>930</w:t>
            </w:r>
            <w:r w:rsidRPr="005077FF">
              <w:rPr>
                <w:sz w:val="22"/>
                <w:szCs w:val="22"/>
              </w:rPr>
              <w:t>,0</w:t>
            </w:r>
            <w:r w:rsidRPr="005077F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</w:tcPr>
          <w:p w14:paraId="39FBB68A" w14:textId="77777777" w:rsidR="0027353A" w:rsidRPr="005077FF" w:rsidRDefault="0027353A" w:rsidP="00BC108B">
            <w:pPr>
              <w:spacing w:line="240" w:lineRule="auto"/>
              <w:ind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</w:rPr>
              <w:t>4,</w:t>
            </w:r>
            <w:r w:rsidRPr="005077FF">
              <w:rPr>
                <w:sz w:val="22"/>
                <w:szCs w:val="22"/>
                <w:lang w:val="en-US"/>
              </w:rPr>
              <w:t>4</w:t>
            </w:r>
          </w:p>
        </w:tc>
        <w:tc>
          <w:tcPr>
            <w:tcW w:w="567" w:type="dxa"/>
          </w:tcPr>
          <w:p w14:paraId="08968DD9" w14:textId="77777777" w:rsidR="0027353A" w:rsidRPr="005077FF" w:rsidRDefault="0027353A" w:rsidP="00BC108B">
            <w:pPr>
              <w:ind w:right="-111" w:firstLine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1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9</w:t>
            </w:r>
          </w:p>
        </w:tc>
        <w:tc>
          <w:tcPr>
            <w:tcW w:w="1417" w:type="dxa"/>
          </w:tcPr>
          <w:p w14:paraId="12CC7CC6" w14:textId="77777777" w:rsidR="0027353A" w:rsidRPr="005077FF" w:rsidRDefault="0027353A" w:rsidP="00BC108B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28</w:t>
            </w:r>
            <w:r w:rsidRPr="005077FF">
              <w:rPr>
                <w:sz w:val="22"/>
                <w:szCs w:val="22"/>
              </w:rPr>
              <w:t xml:space="preserve"> </w:t>
            </w:r>
            <w:r w:rsidRPr="005077FF">
              <w:rPr>
                <w:sz w:val="22"/>
                <w:szCs w:val="22"/>
                <w:lang w:val="en-US"/>
              </w:rPr>
              <w:t>930</w:t>
            </w:r>
            <w:r w:rsidRPr="005077FF">
              <w:rPr>
                <w:sz w:val="22"/>
                <w:szCs w:val="22"/>
              </w:rPr>
              <w:t>,0</w:t>
            </w:r>
            <w:r w:rsidRPr="005077F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709" w:type="dxa"/>
          </w:tcPr>
          <w:p w14:paraId="49DB8195" w14:textId="77777777" w:rsidR="0027353A" w:rsidRPr="005077FF" w:rsidRDefault="0027353A" w:rsidP="00BC108B">
            <w:pPr>
              <w:spacing w:line="240" w:lineRule="auto"/>
              <w:ind w:right="-101"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4</w:t>
            </w:r>
            <w:r w:rsidRPr="005077FF">
              <w:rPr>
                <w:sz w:val="22"/>
                <w:szCs w:val="22"/>
              </w:rPr>
              <w:t>,</w:t>
            </w:r>
            <w:r w:rsidRPr="005077FF">
              <w:rPr>
                <w:sz w:val="22"/>
                <w:szCs w:val="22"/>
                <w:lang w:val="en-US"/>
              </w:rPr>
              <w:t>3</w:t>
            </w:r>
          </w:p>
        </w:tc>
        <w:tc>
          <w:tcPr>
            <w:tcW w:w="567" w:type="dxa"/>
          </w:tcPr>
          <w:p w14:paraId="0507202D" w14:textId="77777777" w:rsidR="0027353A" w:rsidRPr="005077FF" w:rsidRDefault="0027353A" w:rsidP="00BC108B">
            <w:pPr>
              <w:ind w:right="-104" w:firstLine="0"/>
              <w:jc w:val="both"/>
              <w:rPr>
                <w:sz w:val="22"/>
                <w:szCs w:val="22"/>
              </w:rPr>
            </w:pPr>
            <w:r w:rsidRPr="005077FF">
              <w:rPr>
                <w:sz w:val="22"/>
                <w:szCs w:val="22"/>
              </w:rPr>
              <w:t>2,</w:t>
            </w:r>
            <w:r w:rsidRPr="005077FF">
              <w:rPr>
                <w:sz w:val="22"/>
                <w:szCs w:val="22"/>
                <w:lang w:val="en-US"/>
              </w:rPr>
              <w:t>4</w:t>
            </w:r>
          </w:p>
        </w:tc>
      </w:tr>
      <w:tr w:rsidR="0027353A" w:rsidRPr="005077FF" w14:paraId="5CA14118" w14:textId="77777777" w:rsidTr="00BC108B">
        <w:tc>
          <w:tcPr>
            <w:tcW w:w="1588" w:type="dxa"/>
          </w:tcPr>
          <w:p w14:paraId="6A5450A6" w14:textId="77777777" w:rsidR="0027353A" w:rsidRPr="005077FF" w:rsidRDefault="0027353A" w:rsidP="00BC108B">
            <w:pPr>
              <w:spacing w:line="240" w:lineRule="auto"/>
              <w:ind w:firstLine="484"/>
              <w:jc w:val="right"/>
            </w:pPr>
            <w:r w:rsidRPr="005077FF">
              <w:t>ИТОГО:</w:t>
            </w:r>
          </w:p>
        </w:tc>
        <w:tc>
          <w:tcPr>
            <w:tcW w:w="1418" w:type="dxa"/>
          </w:tcPr>
          <w:p w14:paraId="3FA6DBD4" w14:textId="77777777" w:rsidR="0027353A" w:rsidRPr="005077FF" w:rsidRDefault="0027353A" w:rsidP="00BC108B">
            <w:pPr>
              <w:ind w:firstLine="0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721</w:t>
            </w:r>
            <w:r w:rsidRPr="005077FF">
              <w:rPr>
                <w:sz w:val="22"/>
                <w:szCs w:val="22"/>
              </w:rPr>
              <w:t xml:space="preserve"> </w:t>
            </w:r>
            <w:r w:rsidRPr="005077FF">
              <w:rPr>
                <w:sz w:val="22"/>
                <w:szCs w:val="22"/>
                <w:lang w:val="en-US"/>
              </w:rPr>
              <w:t>660</w:t>
            </w:r>
            <w:r w:rsidRPr="005077FF">
              <w:rPr>
                <w:sz w:val="22"/>
                <w:szCs w:val="22"/>
              </w:rPr>
              <w:t>,</w:t>
            </w:r>
            <w:r w:rsidRPr="005077FF">
              <w:rPr>
                <w:sz w:val="22"/>
                <w:szCs w:val="22"/>
                <w:lang w:val="en-US"/>
              </w:rPr>
              <w:t>78</w:t>
            </w:r>
          </w:p>
        </w:tc>
        <w:tc>
          <w:tcPr>
            <w:tcW w:w="709" w:type="dxa"/>
          </w:tcPr>
          <w:p w14:paraId="7F4C2097" w14:textId="77777777" w:rsidR="0027353A" w:rsidRPr="005077FF" w:rsidRDefault="0027353A" w:rsidP="00BC108B">
            <w:pPr>
              <w:ind w:firstLine="0"/>
              <w:jc w:val="both"/>
              <w:rPr>
                <w:sz w:val="22"/>
                <w:szCs w:val="22"/>
              </w:rPr>
            </w:pPr>
            <w:r w:rsidRPr="005077FF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14:paraId="268B331F" w14:textId="77777777" w:rsidR="0027353A" w:rsidRPr="005077FF" w:rsidRDefault="0027353A" w:rsidP="00BC108B">
            <w:pPr>
              <w:ind w:right="-103" w:firstLine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39</w:t>
            </w:r>
            <w:r w:rsidRPr="005077FF">
              <w:rPr>
                <w:sz w:val="22"/>
                <w:szCs w:val="22"/>
              </w:rPr>
              <w:t>,8</w:t>
            </w:r>
          </w:p>
        </w:tc>
        <w:tc>
          <w:tcPr>
            <w:tcW w:w="1417" w:type="dxa"/>
          </w:tcPr>
          <w:p w14:paraId="45350640" w14:textId="77777777" w:rsidR="0027353A" w:rsidRPr="005077FF" w:rsidRDefault="0027353A" w:rsidP="00BC108B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659</w:t>
            </w:r>
            <w:r w:rsidRPr="005077FF">
              <w:rPr>
                <w:sz w:val="22"/>
                <w:szCs w:val="22"/>
              </w:rPr>
              <w:t xml:space="preserve"> </w:t>
            </w:r>
            <w:r w:rsidRPr="005077FF">
              <w:rPr>
                <w:sz w:val="22"/>
                <w:szCs w:val="22"/>
                <w:lang w:val="en-US"/>
              </w:rPr>
              <w:t>225</w:t>
            </w:r>
            <w:r w:rsidRPr="005077FF">
              <w:rPr>
                <w:sz w:val="22"/>
                <w:szCs w:val="22"/>
              </w:rPr>
              <w:t>,</w:t>
            </w:r>
            <w:r w:rsidRPr="005077FF">
              <w:rPr>
                <w:sz w:val="22"/>
                <w:szCs w:val="22"/>
                <w:lang w:val="en-US"/>
              </w:rPr>
              <w:t>20</w:t>
            </w:r>
          </w:p>
        </w:tc>
        <w:tc>
          <w:tcPr>
            <w:tcW w:w="709" w:type="dxa"/>
          </w:tcPr>
          <w:p w14:paraId="1E3DA4DC" w14:textId="77777777" w:rsidR="0027353A" w:rsidRPr="005077FF" w:rsidRDefault="0027353A" w:rsidP="00BC108B">
            <w:pPr>
              <w:ind w:firstLine="0"/>
              <w:jc w:val="both"/>
              <w:rPr>
                <w:sz w:val="22"/>
                <w:szCs w:val="22"/>
              </w:rPr>
            </w:pPr>
            <w:r w:rsidRPr="005077FF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14:paraId="3DEA5D12" w14:textId="77777777" w:rsidR="0027353A" w:rsidRPr="005077FF" w:rsidRDefault="0027353A" w:rsidP="00BC108B">
            <w:pPr>
              <w:ind w:right="-111" w:firstLine="0"/>
              <w:jc w:val="both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3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417" w:type="dxa"/>
          </w:tcPr>
          <w:p w14:paraId="63014A83" w14:textId="77777777" w:rsidR="0027353A" w:rsidRPr="005077FF" w:rsidRDefault="0027353A" w:rsidP="00BC108B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674</w:t>
            </w:r>
            <w:r w:rsidRPr="005077FF">
              <w:rPr>
                <w:sz w:val="22"/>
                <w:szCs w:val="22"/>
              </w:rPr>
              <w:t xml:space="preserve"> </w:t>
            </w:r>
            <w:r w:rsidRPr="005077FF">
              <w:rPr>
                <w:sz w:val="22"/>
                <w:szCs w:val="22"/>
                <w:lang w:val="en-US"/>
              </w:rPr>
              <w:t>718</w:t>
            </w:r>
            <w:r w:rsidRPr="005077FF">
              <w:rPr>
                <w:sz w:val="22"/>
                <w:szCs w:val="22"/>
              </w:rPr>
              <w:t>,1</w:t>
            </w:r>
            <w:r w:rsidRPr="005077FF">
              <w:rPr>
                <w:sz w:val="22"/>
                <w:szCs w:val="22"/>
                <w:lang w:val="en-US"/>
              </w:rPr>
              <w:t>5</w:t>
            </w:r>
          </w:p>
        </w:tc>
        <w:tc>
          <w:tcPr>
            <w:tcW w:w="709" w:type="dxa"/>
          </w:tcPr>
          <w:p w14:paraId="43946EAA" w14:textId="77777777" w:rsidR="0027353A" w:rsidRPr="005077FF" w:rsidRDefault="0027353A" w:rsidP="00BC108B">
            <w:pPr>
              <w:ind w:right="-101" w:firstLine="0"/>
              <w:jc w:val="both"/>
              <w:rPr>
                <w:sz w:val="22"/>
                <w:szCs w:val="22"/>
              </w:rPr>
            </w:pPr>
            <w:r w:rsidRPr="005077FF">
              <w:rPr>
                <w:sz w:val="22"/>
                <w:szCs w:val="22"/>
              </w:rPr>
              <w:t>100</w:t>
            </w:r>
          </w:p>
        </w:tc>
        <w:tc>
          <w:tcPr>
            <w:tcW w:w="567" w:type="dxa"/>
          </w:tcPr>
          <w:p w14:paraId="306638E4" w14:textId="77777777" w:rsidR="0027353A" w:rsidRPr="005077FF" w:rsidRDefault="0027353A" w:rsidP="00BC108B">
            <w:pPr>
              <w:ind w:right="-104" w:firstLine="0"/>
              <w:jc w:val="both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55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4</w:t>
            </w:r>
          </w:p>
        </w:tc>
      </w:tr>
      <w:tr w:rsidR="0027353A" w:rsidRPr="005077FF" w14:paraId="3CA1DE3D" w14:textId="77777777" w:rsidTr="00BC108B">
        <w:tc>
          <w:tcPr>
            <w:tcW w:w="1588" w:type="dxa"/>
          </w:tcPr>
          <w:p w14:paraId="314B0D63" w14:textId="77777777" w:rsidR="0027353A" w:rsidRPr="005077FF" w:rsidRDefault="0027353A" w:rsidP="00BC108B">
            <w:pPr>
              <w:spacing w:line="240" w:lineRule="auto"/>
              <w:ind w:firstLine="0"/>
              <w:jc w:val="both"/>
              <w:rPr>
                <w:sz w:val="21"/>
                <w:szCs w:val="21"/>
              </w:rPr>
            </w:pPr>
            <w:r w:rsidRPr="005077FF">
              <w:rPr>
                <w:sz w:val="21"/>
                <w:szCs w:val="21"/>
              </w:rPr>
              <w:t>Безвозмездные поступления</w:t>
            </w:r>
          </w:p>
        </w:tc>
        <w:tc>
          <w:tcPr>
            <w:tcW w:w="1418" w:type="dxa"/>
          </w:tcPr>
          <w:p w14:paraId="274D5660" w14:textId="77777777" w:rsidR="0027353A" w:rsidRPr="005077FF" w:rsidRDefault="0027353A" w:rsidP="00BC108B">
            <w:pPr>
              <w:ind w:firstLine="0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</w:rPr>
              <w:t>1 0</w:t>
            </w:r>
            <w:r>
              <w:rPr>
                <w:sz w:val="22"/>
                <w:szCs w:val="22"/>
              </w:rPr>
              <w:t>89</w:t>
            </w:r>
            <w:r w:rsidRPr="005077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722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93</w:t>
            </w:r>
          </w:p>
        </w:tc>
        <w:tc>
          <w:tcPr>
            <w:tcW w:w="1276" w:type="dxa"/>
            <w:gridSpan w:val="2"/>
          </w:tcPr>
          <w:p w14:paraId="5CF75852" w14:textId="77777777" w:rsidR="0027353A" w:rsidRPr="005077FF" w:rsidRDefault="0027353A" w:rsidP="00BC108B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>
              <w:rPr>
                <w:sz w:val="22"/>
                <w:szCs w:val="22"/>
              </w:rPr>
              <w:t>60</w:t>
            </w:r>
            <w:r w:rsidRPr="005077FF">
              <w:rPr>
                <w:sz w:val="22"/>
                <w:szCs w:val="22"/>
              </w:rPr>
              <w:t>,2</w:t>
            </w:r>
          </w:p>
        </w:tc>
        <w:tc>
          <w:tcPr>
            <w:tcW w:w="1417" w:type="dxa"/>
          </w:tcPr>
          <w:p w14:paraId="18042B84" w14:textId="77777777" w:rsidR="0027353A" w:rsidRPr="005077FF" w:rsidRDefault="0027353A" w:rsidP="00BC108B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8</w:t>
            </w:r>
            <w:r>
              <w:rPr>
                <w:sz w:val="22"/>
                <w:szCs w:val="22"/>
              </w:rPr>
              <w:t>52</w:t>
            </w:r>
            <w:r w:rsidRPr="005077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650</w:t>
            </w:r>
            <w:r w:rsidRPr="005077FF">
              <w:rPr>
                <w:sz w:val="22"/>
                <w:szCs w:val="22"/>
              </w:rPr>
              <w:t>,4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</w:tcPr>
          <w:p w14:paraId="730625BE" w14:textId="77777777" w:rsidR="0027353A" w:rsidRPr="005077FF" w:rsidRDefault="0027353A" w:rsidP="00BC108B">
            <w:pPr>
              <w:spacing w:line="240" w:lineRule="auto"/>
              <w:ind w:firstLine="0"/>
              <w:jc w:val="center"/>
              <w:rPr>
                <w:sz w:val="22"/>
                <w:szCs w:val="22"/>
              </w:rPr>
            </w:pPr>
            <w:r w:rsidRPr="005077FF">
              <w:rPr>
                <w:sz w:val="22"/>
                <w:szCs w:val="22"/>
                <w:lang w:val="en-US"/>
              </w:rPr>
              <w:t>5</w:t>
            </w:r>
            <w:r>
              <w:rPr>
                <w:sz w:val="22"/>
                <w:szCs w:val="22"/>
              </w:rPr>
              <w:t>6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14:paraId="4DE2CC1B" w14:textId="77777777" w:rsidR="0027353A" w:rsidRPr="005077FF" w:rsidRDefault="0027353A" w:rsidP="00BC108B">
            <w:pPr>
              <w:spacing w:line="240" w:lineRule="auto"/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</w:rPr>
              <w:t>5</w:t>
            </w:r>
            <w:r>
              <w:rPr>
                <w:sz w:val="22"/>
                <w:szCs w:val="22"/>
              </w:rPr>
              <w:t>42</w:t>
            </w:r>
            <w:r w:rsidRPr="005077FF">
              <w:rPr>
                <w:sz w:val="22"/>
                <w:szCs w:val="22"/>
              </w:rPr>
              <w:t xml:space="preserve"> </w:t>
            </w:r>
            <w:r w:rsidRPr="005077FF">
              <w:rPr>
                <w:sz w:val="22"/>
                <w:szCs w:val="22"/>
                <w:lang w:val="en-US"/>
              </w:rPr>
              <w:t>9</w:t>
            </w:r>
            <w:r>
              <w:rPr>
                <w:sz w:val="22"/>
                <w:szCs w:val="22"/>
              </w:rPr>
              <w:t>39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</w:t>
            </w:r>
            <w:r w:rsidRPr="005077FF">
              <w:rPr>
                <w:sz w:val="22"/>
                <w:szCs w:val="22"/>
                <w:lang w:val="en-US"/>
              </w:rPr>
              <w:t>7</w:t>
            </w:r>
          </w:p>
        </w:tc>
        <w:tc>
          <w:tcPr>
            <w:tcW w:w="1276" w:type="dxa"/>
            <w:gridSpan w:val="2"/>
          </w:tcPr>
          <w:p w14:paraId="10BCF8CF" w14:textId="77777777" w:rsidR="0027353A" w:rsidRPr="005077FF" w:rsidRDefault="0027353A" w:rsidP="00BC108B">
            <w:pPr>
              <w:spacing w:line="240" w:lineRule="auto"/>
              <w:ind w:right="-104"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4</w:t>
            </w:r>
            <w:r>
              <w:rPr>
                <w:sz w:val="22"/>
                <w:szCs w:val="22"/>
              </w:rPr>
              <w:t>4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  <w:lang w:val="en-US"/>
              </w:rPr>
              <w:t>6</w:t>
            </w:r>
          </w:p>
        </w:tc>
      </w:tr>
      <w:tr w:rsidR="0027353A" w:rsidRPr="005077FF" w14:paraId="57554A00" w14:textId="77777777" w:rsidTr="00BC108B">
        <w:tc>
          <w:tcPr>
            <w:tcW w:w="1588" w:type="dxa"/>
          </w:tcPr>
          <w:p w14:paraId="28D7971D" w14:textId="77777777" w:rsidR="0027353A" w:rsidRPr="005077FF" w:rsidRDefault="0027353A" w:rsidP="00BC108B">
            <w:pPr>
              <w:spacing w:line="240" w:lineRule="auto"/>
              <w:ind w:firstLine="0"/>
              <w:jc w:val="right"/>
            </w:pPr>
            <w:r w:rsidRPr="005077FF">
              <w:t>ВСЕГО доходов:</w:t>
            </w:r>
          </w:p>
        </w:tc>
        <w:tc>
          <w:tcPr>
            <w:tcW w:w="1418" w:type="dxa"/>
          </w:tcPr>
          <w:p w14:paraId="71CCFBEA" w14:textId="77777777" w:rsidR="0027353A" w:rsidRPr="005077FF" w:rsidRDefault="0027353A" w:rsidP="00BC108B">
            <w:pPr>
              <w:ind w:firstLine="0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</w:rPr>
              <w:t>1</w:t>
            </w:r>
            <w:r>
              <w:rPr>
                <w:sz w:val="22"/>
                <w:szCs w:val="22"/>
              </w:rPr>
              <w:t> 811 383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71</w:t>
            </w:r>
          </w:p>
        </w:tc>
        <w:tc>
          <w:tcPr>
            <w:tcW w:w="1276" w:type="dxa"/>
            <w:gridSpan w:val="2"/>
          </w:tcPr>
          <w:p w14:paraId="5FE92BAE" w14:textId="77777777" w:rsidR="0027353A" w:rsidRPr="005077FF" w:rsidRDefault="0027353A" w:rsidP="00BC108B">
            <w:pPr>
              <w:ind w:firstLine="0"/>
              <w:jc w:val="center"/>
              <w:rPr>
                <w:sz w:val="22"/>
                <w:szCs w:val="22"/>
              </w:rPr>
            </w:pPr>
            <w:r w:rsidRPr="005077FF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0F3D8CCD" w14:textId="77777777" w:rsidR="0027353A" w:rsidRPr="005077FF" w:rsidRDefault="0027353A" w:rsidP="00BC108B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  <w:lang w:val="en-US"/>
              </w:rPr>
              <w:t>1 5</w:t>
            </w:r>
            <w:r>
              <w:rPr>
                <w:sz w:val="22"/>
                <w:szCs w:val="22"/>
              </w:rPr>
              <w:t>11</w:t>
            </w:r>
            <w:r w:rsidRPr="005077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875</w:t>
            </w:r>
            <w:r w:rsidRPr="005077FF">
              <w:rPr>
                <w:sz w:val="22"/>
                <w:szCs w:val="22"/>
              </w:rPr>
              <w:t>,6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1276" w:type="dxa"/>
            <w:gridSpan w:val="2"/>
          </w:tcPr>
          <w:p w14:paraId="474F5F1A" w14:textId="77777777" w:rsidR="0027353A" w:rsidRPr="005077FF" w:rsidRDefault="0027353A" w:rsidP="00BC108B">
            <w:pPr>
              <w:ind w:firstLine="0"/>
              <w:jc w:val="center"/>
              <w:rPr>
                <w:sz w:val="22"/>
                <w:szCs w:val="22"/>
              </w:rPr>
            </w:pPr>
            <w:r w:rsidRPr="005077FF">
              <w:rPr>
                <w:sz w:val="22"/>
                <w:szCs w:val="22"/>
              </w:rPr>
              <w:t>100</w:t>
            </w:r>
          </w:p>
        </w:tc>
        <w:tc>
          <w:tcPr>
            <w:tcW w:w="1417" w:type="dxa"/>
          </w:tcPr>
          <w:p w14:paraId="4B003EFD" w14:textId="77777777" w:rsidR="0027353A" w:rsidRPr="005077FF" w:rsidRDefault="0027353A" w:rsidP="00BC108B">
            <w:pPr>
              <w:ind w:firstLine="0"/>
              <w:jc w:val="center"/>
              <w:rPr>
                <w:sz w:val="22"/>
                <w:szCs w:val="22"/>
                <w:lang w:val="en-US"/>
              </w:rPr>
            </w:pPr>
            <w:r w:rsidRPr="005077FF">
              <w:rPr>
                <w:sz w:val="22"/>
                <w:szCs w:val="22"/>
              </w:rPr>
              <w:t xml:space="preserve">1 </w:t>
            </w:r>
            <w:r w:rsidRPr="005077FF">
              <w:rPr>
                <w:sz w:val="22"/>
                <w:szCs w:val="22"/>
                <w:lang w:val="en-US"/>
              </w:rPr>
              <w:t>21</w:t>
            </w:r>
            <w:r>
              <w:rPr>
                <w:sz w:val="22"/>
                <w:szCs w:val="22"/>
              </w:rPr>
              <w:t>7</w:t>
            </w:r>
            <w:r w:rsidRPr="005077F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657</w:t>
            </w:r>
            <w:r w:rsidRPr="005077FF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5077FF">
              <w:rPr>
                <w:sz w:val="22"/>
                <w:szCs w:val="22"/>
                <w:lang w:val="en-US"/>
              </w:rPr>
              <w:t>2</w:t>
            </w:r>
          </w:p>
        </w:tc>
        <w:tc>
          <w:tcPr>
            <w:tcW w:w="1276" w:type="dxa"/>
            <w:gridSpan w:val="2"/>
          </w:tcPr>
          <w:p w14:paraId="637D41E1" w14:textId="77777777" w:rsidR="0027353A" w:rsidRPr="005077FF" w:rsidRDefault="0027353A" w:rsidP="00BC108B">
            <w:pPr>
              <w:ind w:firstLine="0"/>
              <w:jc w:val="center"/>
              <w:rPr>
                <w:sz w:val="22"/>
                <w:szCs w:val="22"/>
              </w:rPr>
            </w:pPr>
            <w:r w:rsidRPr="005077FF">
              <w:rPr>
                <w:sz w:val="22"/>
                <w:szCs w:val="22"/>
              </w:rPr>
              <w:t>100</w:t>
            </w:r>
          </w:p>
        </w:tc>
      </w:tr>
    </w:tbl>
    <w:p w14:paraId="7E04C61A" w14:textId="77777777" w:rsidR="0027353A" w:rsidRPr="005077FF" w:rsidRDefault="0027353A" w:rsidP="0027353A">
      <w:pPr>
        <w:jc w:val="both"/>
        <w:rPr>
          <w:sz w:val="26"/>
          <w:szCs w:val="26"/>
        </w:rPr>
      </w:pPr>
      <w:r w:rsidRPr="005077FF">
        <w:rPr>
          <w:sz w:val="26"/>
          <w:szCs w:val="26"/>
        </w:rPr>
        <w:t xml:space="preserve">     </w:t>
      </w:r>
    </w:p>
    <w:p w14:paraId="1830C710" w14:textId="77777777" w:rsidR="0027353A" w:rsidRPr="007C6F5A" w:rsidRDefault="0027353A" w:rsidP="0027353A">
      <w:pPr>
        <w:ind w:firstLine="567"/>
        <w:jc w:val="both"/>
        <w:rPr>
          <w:sz w:val="28"/>
          <w:szCs w:val="28"/>
        </w:rPr>
      </w:pPr>
      <w:r w:rsidRPr="005077FF">
        <w:rPr>
          <w:sz w:val="28"/>
          <w:szCs w:val="28"/>
        </w:rPr>
        <w:lastRenderedPageBreak/>
        <w:t xml:space="preserve">1. Прогноз поступления налоговых и неналоговых доходов </w:t>
      </w:r>
      <w:r w:rsidRPr="002A0F0E">
        <w:rPr>
          <w:sz w:val="28"/>
          <w:szCs w:val="28"/>
        </w:rPr>
        <w:t xml:space="preserve">на 2023 год и плановый период 2024-2025 </w:t>
      </w:r>
      <w:r w:rsidRPr="007C6F5A">
        <w:rPr>
          <w:sz w:val="28"/>
          <w:szCs w:val="28"/>
        </w:rPr>
        <w:t>годов в разрезе доходных источников:</w:t>
      </w:r>
    </w:p>
    <w:p w14:paraId="22516EC8" w14:textId="77777777" w:rsidR="0027353A" w:rsidRPr="007C6F5A" w:rsidRDefault="0027353A" w:rsidP="0027353A">
      <w:pPr>
        <w:spacing w:before="120"/>
        <w:jc w:val="both"/>
        <w:rPr>
          <w:i/>
          <w:sz w:val="28"/>
          <w:szCs w:val="28"/>
          <w:u w:val="single"/>
        </w:rPr>
      </w:pPr>
      <w:r w:rsidRPr="007C6F5A">
        <w:rPr>
          <w:sz w:val="28"/>
          <w:szCs w:val="28"/>
        </w:rPr>
        <w:t xml:space="preserve">        </w:t>
      </w:r>
      <w:r w:rsidRPr="007C6F5A">
        <w:rPr>
          <w:i/>
          <w:sz w:val="28"/>
          <w:szCs w:val="28"/>
          <w:u w:val="single"/>
        </w:rPr>
        <w:t>Налог на доходы физических лиц</w:t>
      </w:r>
    </w:p>
    <w:p w14:paraId="2913AA73" w14:textId="77777777" w:rsidR="0027353A" w:rsidRPr="00E07CF2" w:rsidRDefault="0027353A" w:rsidP="0027353A">
      <w:pPr>
        <w:pStyle w:val="20"/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sz w:val="28"/>
          <w:szCs w:val="28"/>
        </w:rPr>
      </w:pPr>
      <w:r w:rsidRPr="007C6F5A">
        <w:rPr>
          <w:sz w:val="28"/>
          <w:szCs w:val="28"/>
        </w:rPr>
        <w:t xml:space="preserve">Для расчета налога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применен показатель объема фонда заработной платы с учетом ожидаемого поступления в 2022 году. При расчете налога использованы данные отчетности УФНС России по Республике Алтай о налоговой базе и структуре начислений по налогу на доходы физических лиц, удерживаемому налоговыми агентами. Прогнозная </w:t>
      </w:r>
      <w:r w:rsidRPr="00E07CF2">
        <w:rPr>
          <w:sz w:val="28"/>
          <w:szCs w:val="28"/>
        </w:rPr>
        <w:t xml:space="preserve">сумма НДФЛ, уплачиваемого налоговыми агентами, с учетом уровня собираемости и дополнительных поступлений составит в 2023 году 343713 тыс. рублей, в 2024 году 357301 тыс. рублей, в 2025 году 371399 тыс. рублей. </w:t>
      </w:r>
    </w:p>
    <w:p w14:paraId="727ED5AA" w14:textId="77777777" w:rsidR="0027353A" w:rsidRPr="00E07CF2" w:rsidRDefault="0027353A" w:rsidP="0027353A">
      <w:pPr>
        <w:pStyle w:val="20"/>
        <w:tabs>
          <w:tab w:val="num" w:pos="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E07CF2">
        <w:rPr>
          <w:sz w:val="28"/>
          <w:szCs w:val="28"/>
        </w:rPr>
        <w:t>Поступление налога на доходы физических лиц по прочим видам доходных источников рассчитано исходя из ожидаемого поступления в 2022 году на основании данных администратора дохода и планируется в 2023 году 10158 тыс. рублей, в 2024 году 10362 тыс. рублей, в 2025 году 10565 тыс. рублей.</w:t>
      </w:r>
    </w:p>
    <w:p w14:paraId="06D7DD70" w14:textId="77777777" w:rsidR="0027353A" w:rsidRPr="00E07CF2" w:rsidRDefault="0027353A" w:rsidP="0027353A">
      <w:pPr>
        <w:pStyle w:val="20"/>
        <w:tabs>
          <w:tab w:val="num" w:pos="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E07CF2">
        <w:rPr>
          <w:sz w:val="28"/>
          <w:szCs w:val="28"/>
        </w:rPr>
        <w:t>В районный бюджет – 53%. Общий объем НДФЛ в 2023 году планируется в сумме 353871 тыс. рублей, в 2024 году 367663 тыс. рублей, в 2025 году 381964 тыс. рублей.</w:t>
      </w:r>
    </w:p>
    <w:p w14:paraId="2256BCC6" w14:textId="77777777" w:rsidR="0027353A" w:rsidRPr="00D62012" w:rsidRDefault="0027353A" w:rsidP="0027353A">
      <w:pPr>
        <w:pStyle w:val="20"/>
        <w:tabs>
          <w:tab w:val="num" w:pos="0"/>
        </w:tabs>
        <w:spacing w:after="0" w:line="240" w:lineRule="auto"/>
        <w:ind w:firstLine="539"/>
        <w:jc w:val="both"/>
        <w:rPr>
          <w:sz w:val="28"/>
          <w:szCs w:val="28"/>
        </w:rPr>
      </w:pPr>
      <w:r w:rsidRPr="00E07CF2">
        <w:rPr>
          <w:i/>
          <w:sz w:val="28"/>
          <w:szCs w:val="28"/>
          <w:u w:val="single"/>
        </w:rPr>
        <w:t xml:space="preserve">По акцизам </w:t>
      </w:r>
      <w:r w:rsidRPr="00D62012">
        <w:rPr>
          <w:i/>
          <w:sz w:val="28"/>
          <w:szCs w:val="28"/>
          <w:u w:val="single"/>
        </w:rPr>
        <w:t>на нефтепродукты</w:t>
      </w:r>
      <w:r w:rsidRPr="00D62012">
        <w:rPr>
          <w:sz w:val="28"/>
          <w:szCs w:val="28"/>
        </w:rPr>
        <w:t xml:space="preserve"> норматив отчислений в районный бюджет, прогнозные суммы доведены Министерством финансов РА и составляют на 2023 год 15053,31 тыс. рублей и на 2024 год 15406,18 тыс. рублей, на 2025 год рассчитано в сумме 16593,93 тыс. рублей;</w:t>
      </w:r>
    </w:p>
    <w:p w14:paraId="7494BC69" w14:textId="77777777" w:rsidR="0027353A" w:rsidRPr="00D62012" w:rsidRDefault="0027353A" w:rsidP="0027353A">
      <w:pPr>
        <w:pStyle w:val="3"/>
        <w:spacing w:after="0"/>
        <w:ind w:left="0" w:firstLine="567"/>
        <w:jc w:val="both"/>
        <w:rPr>
          <w:sz w:val="28"/>
          <w:szCs w:val="28"/>
        </w:rPr>
      </w:pPr>
      <w:r w:rsidRPr="00D62012">
        <w:rPr>
          <w:i/>
          <w:sz w:val="28"/>
          <w:szCs w:val="28"/>
          <w:u w:val="single"/>
        </w:rPr>
        <w:t>По налогам на совокупный доход</w:t>
      </w:r>
      <w:r w:rsidRPr="00D62012">
        <w:rPr>
          <w:sz w:val="28"/>
          <w:szCs w:val="28"/>
        </w:rPr>
        <w:t xml:space="preserve"> прогнозные суммы рассчитаны исходя из динамики поступлений в бюджет, изменения налогооблагаемой базы, уровня собираемости по налогам, согласно </w:t>
      </w:r>
      <w:bookmarkStart w:id="1" w:name="_Hlk87602390"/>
      <w:r w:rsidRPr="00D62012">
        <w:rPr>
          <w:sz w:val="28"/>
          <w:szCs w:val="28"/>
        </w:rPr>
        <w:t xml:space="preserve">статистической налоговой отчетности </w:t>
      </w:r>
      <w:bookmarkEnd w:id="1"/>
      <w:r w:rsidRPr="00D62012">
        <w:rPr>
          <w:sz w:val="28"/>
          <w:szCs w:val="28"/>
        </w:rPr>
        <w:t>УФНС России по Республике Алтай, с учетом данных администратора дохода. Общая расчетная сумма по данным налогам на 2023 год составляет 176557,4 тыс. рублей, на 2024 год 180088,5 тыс. рублей, на 2025 год 180092,7 тыс. рублей, в том числе:</w:t>
      </w:r>
    </w:p>
    <w:p w14:paraId="090D091A" w14:textId="77777777" w:rsidR="0027353A" w:rsidRPr="00D62012" w:rsidRDefault="0027353A" w:rsidP="0027353A">
      <w:pPr>
        <w:pStyle w:val="3"/>
        <w:spacing w:after="0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62012">
        <w:rPr>
          <w:sz w:val="28"/>
          <w:szCs w:val="28"/>
        </w:rPr>
        <w:t xml:space="preserve">о налогу, взимаемому в связи с применением упрощенной системы налогообложения, использовались данные статистической налоговой отчетности о налоговой базе и структуре начислений по налогу, динамика фактических поступлений по налогу с учетом увеличения количества плательщиков. Процент отчисления в районный бюджет по упрощенной системе налогообложения составляет 100%. С учетом изложенного, поступление по налогу, взимаемому в связи с применением упрощенной системы налогообложения прогнозируется в 2023 году в сумме 169618 тыс. рублей, на 2024-2025 годы в размере 173010 тыс. рублей ежегодно. </w:t>
      </w:r>
    </w:p>
    <w:p w14:paraId="5422CEC9" w14:textId="77777777" w:rsidR="0027353A" w:rsidRDefault="0027353A" w:rsidP="0027353A">
      <w:pPr>
        <w:pStyle w:val="3"/>
        <w:spacing w:after="0"/>
        <w:ind w:left="0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D62012">
        <w:rPr>
          <w:sz w:val="28"/>
          <w:szCs w:val="28"/>
        </w:rPr>
        <w:t>о единому сельскохозяйственному налогу плановые показатели поставлены по данным администратора дохода, с</w:t>
      </w:r>
      <w:r w:rsidRPr="00D62012">
        <w:rPr>
          <w:sz w:val="24"/>
          <w:szCs w:val="24"/>
        </w:rPr>
        <w:t xml:space="preserve"> </w:t>
      </w:r>
      <w:r w:rsidRPr="00D62012">
        <w:rPr>
          <w:sz w:val="28"/>
          <w:szCs w:val="28"/>
        </w:rPr>
        <w:t xml:space="preserve">использованием данных статистической налоговой отчетности о налоговой базе и структуре начислений </w:t>
      </w:r>
      <w:r w:rsidRPr="00D62012">
        <w:rPr>
          <w:sz w:val="28"/>
          <w:szCs w:val="28"/>
        </w:rPr>
        <w:lastRenderedPageBreak/>
        <w:t>по единому сельскохозяйственному налогу, исходя из ожидаемого поступления 202</w:t>
      </w:r>
      <w:r>
        <w:rPr>
          <w:sz w:val="28"/>
          <w:szCs w:val="28"/>
        </w:rPr>
        <w:t>2</w:t>
      </w:r>
      <w:r w:rsidRPr="00D62012">
        <w:rPr>
          <w:sz w:val="28"/>
          <w:szCs w:val="28"/>
        </w:rPr>
        <w:t xml:space="preserve"> году и информации о задолженности по налогу. Процент отчисления в </w:t>
      </w:r>
      <w:r w:rsidRPr="00CD3014">
        <w:rPr>
          <w:sz w:val="28"/>
          <w:szCs w:val="28"/>
        </w:rPr>
        <w:t>районный бюджет 70%. Сумма плана на 2023 год составляет 207,4 тыс. рублей, в 2024 году 211,5 тыс. рублей, в 2025 году 215,7 тыс. рублей.</w:t>
      </w:r>
    </w:p>
    <w:p w14:paraId="5663D287" w14:textId="77777777" w:rsidR="0027353A" w:rsidRPr="00BA4A80" w:rsidRDefault="0027353A" w:rsidP="0027353A">
      <w:pPr>
        <w:pStyle w:val="3"/>
        <w:spacing w:after="0"/>
        <w:ind w:left="0" w:firstLine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>- п</w:t>
      </w:r>
      <w:r w:rsidRPr="00BA4A80">
        <w:rPr>
          <w:bCs/>
          <w:sz w:val="28"/>
          <w:szCs w:val="28"/>
        </w:rPr>
        <w:t>о налогу, взимаемому в связи с применением патентной системы налогообложения р</w:t>
      </w:r>
      <w:r w:rsidRPr="00BA4A80">
        <w:rPr>
          <w:sz w:val="28"/>
          <w:szCs w:val="28"/>
        </w:rPr>
        <w:t>асчёт осуществляется в соответствии с действующим законодательством Российской Федерации о налогах и сборах</w:t>
      </w:r>
      <w:r>
        <w:rPr>
          <w:sz w:val="28"/>
          <w:szCs w:val="28"/>
        </w:rPr>
        <w:t>,</w:t>
      </w:r>
      <w:r w:rsidRPr="00BA4A80">
        <w:rPr>
          <w:sz w:val="28"/>
          <w:szCs w:val="28"/>
        </w:rPr>
        <w:t xml:space="preserve"> исходя из данны</w:t>
      </w:r>
      <w:r>
        <w:rPr>
          <w:sz w:val="28"/>
          <w:szCs w:val="28"/>
        </w:rPr>
        <w:t>х</w:t>
      </w:r>
      <w:r w:rsidRPr="00BA4A80">
        <w:rPr>
          <w:sz w:val="28"/>
          <w:szCs w:val="28"/>
        </w:rPr>
        <w:t xml:space="preserve"> статистической налоговой отчетности </w:t>
      </w:r>
      <w:r>
        <w:rPr>
          <w:sz w:val="28"/>
          <w:szCs w:val="28"/>
        </w:rPr>
        <w:t xml:space="preserve">и </w:t>
      </w:r>
      <w:r w:rsidRPr="00BA4A80">
        <w:rPr>
          <w:sz w:val="28"/>
          <w:szCs w:val="28"/>
        </w:rPr>
        <w:t xml:space="preserve">ожидаемого поступления 2022 году. </w:t>
      </w:r>
      <w:r>
        <w:rPr>
          <w:sz w:val="28"/>
          <w:szCs w:val="28"/>
        </w:rPr>
        <w:t>П</w:t>
      </w:r>
      <w:r w:rsidRPr="00BA4A80">
        <w:rPr>
          <w:sz w:val="28"/>
          <w:szCs w:val="28"/>
        </w:rPr>
        <w:t xml:space="preserve">оступление по налогу прогнозируется в 2023 году в сумме </w:t>
      </w:r>
      <w:r>
        <w:rPr>
          <w:sz w:val="28"/>
          <w:szCs w:val="28"/>
        </w:rPr>
        <w:t>6732,0</w:t>
      </w:r>
      <w:r w:rsidRPr="00BA4A80">
        <w:rPr>
          <w:sz w:val="28"/>
          <w:szCs w:val="28"/>
        </w:rPr>
        <w:t xml:space="preserve"> тыс. рублей, на 2024-2025 годы в размере </w:t>
      </w:r>
      <w:r>
        <w:rPr>
          <w:sz w:val="28"/>
          <w:szCs w:val="28"/>
        </w:rPr>
        <w:t>6867,0</w:t>
      </w:r>
      <w:r w:rsidRPr="00BA4A80">
        <w:rPr>
          <w:sz w:val="28"/>
          <w:szCs w:val="28"/>
        </w:rPr>
        <w:t xml:space="preserve"> тыс. рублей ежегодно. </w:t>
      </w:r>
    </w:p>
    <w:p w14:paraId="4E907942" w14:textId="77777777" w:rsidR="0027353A" w:rsidRPr="00CD3014" w:rsidRDefault="0027353A" w:rsidP="002735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CD3014">
        <w:rPr>
          <w:i/>
          <w:sz w:val="28"/>
          <w:szCs w:val="28"/>
          <w:u w:val="single"/>
        </w:rPr>
        <w:t>По налогу на имущество организаций</w:t>
      </w:r>
      <w:r w:rsidRPr="00CD3014">
        <w:rPr>
          <w:sz w:val="28"/>
          <w:szCs w:val="28"/>
        </w:rPr>
        <w:t xml:space="preserve"> прогноз поступлений в соответствии с </w:t>
      </w:r>
      <w:r>
        <w:rPr>
          <w:sz w:val="28"/>
          <w:szCs w:val="28"/>
        </w:rPr>
        <w:t>главой 30 НК РФ, з</w:t>
      </w:r>
      <w:r w:rsidRPr="00CD3014">
        <w:rPr>
          <w:sz w:val="28"/>
          <w:szCs w:val="28"/>
        </w:rPr>
        <w:t xml:space="preserve">аконом Республики Алтай </w:t>
      </w:r>
      <w:r>
        <w:rPr>
          <w:sz w:val="28"/>
          <w:szCs w:val="28"/>
        </w:rPr>
        <w:t xml:space="preserve">от 04.04.2022 </w:t>
      </w:r>
      <w:r w:rsidRPr="00CD3014">
        <w:rPr>
          <w:sz w:val="28"/>
          <w:szCs w:val="28"/>
        </w:rPr>
        <w:t>№</w:t>
      </w:r>
      <w:r>
        <w:rPr>
          <w:sz w:val="28"/>
          <w:szCs w:val="28"/>
        </w:rPr>
        <w:t>2</w:t>
      </w:r>
      <w:r w:rsidRPr="00CD3014">
        <w:rPr>
          <w:sz w:val="28"/>
          <w:szCs w:val="28"/>
        </w:rPr>
        <w:t>-</w:t>
      </w:r>
      <w:r>
        <w:rPr>
          <w:sz w:val="28"/>
          <w:szCs w:val="28"/>
        </w:rPr>
        <w:t>РЗ</w:t>
      </w:r>
      <w:r w:rsidRPr="00CD3014">
        <w:rPr>
          <w:sz w:val="28"/>
          <w:szCs w:val="28"/>
        </w:rPr>
        <w:t xml:space="preserve"> «О налоге на имущество организаций на территории Республики Алтай</w:t>
      </w:r>
      <w:r w:rsidRPr="002965AA">
        <w:rPr>
          <w:sz w:val="28"/>
          <w:szCs w:val="28"/>
        </w:rPr>
        <w:t xml:space="preserve"> </w:t>
      </w:r>
      <w:r>
        <w:rPr>
          <w:sz w:val="28"/>
          <w:szCs w:val="28"/>
        </w:rPr>
        <w:t>и признании утратившими силу некоторых законодательных актов Республики Алтай</w:t>
      </w:r>
      <w:r w:rsidRPr="00CD3014">
        <w:rPr>
          <w:sz w:val="28"/>
          <w:szCs w:val="28"/>
        </w:rPr>
        <w:t>», в основу расчета налога положена динамика изменения налогооблагаемой базы, согласно статистической отчетности УФНС России по РА, с учетом ожидаемого поступления налога в 202</w:t>
      </w:r>
      <w:r>
        <w:rPr>
          <w:sz w:val="28"/>
          <w:szCs w:val="28"/>
        </w:rPr>
        <w:t>2</w:t>
      </w:r>
      <w:r w:rsidRPr="00CD3014">
        <w:rPr>
          <w:sz w:val="28"/>
          <w:szCs w:val="28"/>
        </w:rPr>
        <w:t xml:space="preserve"> году и уровнем собираемости налога.  Отчисление в районный бюджет составляет 50% налога. Планируемая сумма в районный бюджет на 2023 год составляет 54248 тыс. руб</w:t>
      </w:r>
      <w:r>
        <w:rPr>
          <w:sz w:val="28"/>
          <w:szCs w:val="28"/>
        </w:rPr>
        <w:t>лей</w:t>
      </w:r>
      <w:r w:rsidRPr="00CD3014">
        <w:rPr>
          <w:sz w:val="28"/>
          <w:szCs w:val="28"/>
        </w:rPr>
        <w:t>, на 2024-2025 годы по 55007 тыс. рублей ежегодно.</w:t>
      </w:r>
    </w:p>
    <w:p w14:paraId="1788A841" w14:textId="77777777" w:rsidR="0027353A" w:rsidRPr="00B33A71" w:rsidRDefault="0027353A" w:rsidP="0027353A">
      <w:pPr>
        <w:ind w:firstLine="539"/>
        <w:jc w:val="both"/>
        <w:rPr>
          <w:sz w:val="28"/>
          <w:szCs w:val="28"/>
          <w:u w:val="single"/>
        </w:rPr>
      </w:pPr>
      <w:r w:rsidRPr="00CD3014">
        <w:rPr>
          <w:i/>
          <w:sz w:val="28"/>
          <w:szCs w:val="28"/>
          <w:u w:val="single"/>
        </w:rPr>
        <w:t>По налогам, сборам и регулярным платежам за пользование природными ресурсами</w:t>
      </w:r>
      <w:r w:rsidRPr="00CD3014">
        <w:rPr>
          <w:i/>
          <w:sz w:val="28"/>
          <w:szCs w:val="28"/>
        </w:rPr>
        <w:t>,</w:t>
      </w:r>
      <w:r w:rsidRPr="00CD3014">
        <w:rPr>
          <w:sz w:val="28"/>
          <w:szCs w:val="28"/>
        </w:rPr>
        <w:t xml:space="preserve"> при расчете учитывалась динамика налоговой базы по налогу согласно данным статистической налоговой отчетности, прогнозная сумма поставлена согласно данным администратора дохода с учетом ожидаемого поступления в 2022 году</w:t>
      </w:r>
      <w:r w:rsidRPr="00B33A71">
        <w:rPr>
          <w:sz w:val="28"/>
          <w:szCs w:val="28"/>
        </w:rPr>
        <w:t>. Поступление планируется на 2023 год 5403 тыс. рублей, на 2024-2025 годы запланировано ежегодное поступление в сумме 5414 тыс. рублей.</w:t>
      </w:r>
    </w:p>
    <w:p w14:paraId="70AB7FD4" w14:textId="77777777" w:rsidR="0027353A" w:rsidRPr="00911BAC" w:rsidRDefault="0027353A" w:rsidP="0027353A">
      <w:pPr>
        <w:ind w:firstLine="539"/>
        <w:jc w:val="both"/>
        <w:rPr>
          <w:sz w:val="28"/>
          <w:szCs w:val="28"/>
        </w:rPr>
      </w:pPr>
      <w:r w:rsidRPr="00CD3014">
        <w:rPr>
          <w:i/>
          <w:sz w:val="28"/>
          <w:szCs w:val="28"/>
          <w:u w:val="single"/>
        </w:rPr>
        <w:t>Госпошлина.</w:t>
      </w:r>
      <w:r w:rsidRPr="00CD3014">
        <w:rPr>
          <w:sz w:val="28"/>
          <w:szCs w:val="28"/>
        </w:rPr>
        <w:t xml:space="preserve"> Плановые показатели по государственной пошлине поставлены согласно данным, предоставленным администраторами с учетом ожидаемого по</w:t>
      </w:r>
      <w:r w:rsidRPr="00911BAC">
        <w:rPr>
          <w:sz w:val="28"/>
          <w:szCs w:val="28"/>
        </w:rPr>
        <w:t>ступления в 2022 году. Общая расчетная сумма по госпошлине в районный бюджет составляет на 2023 год 65</w:t>
      </w:r>
      <w:r>
        <w:rPr>
          <w:sz w:val="28"/>
          <w:szCs w:val="28"/>
        </w:rPr>
        <w:t>8</w:t>
      </w:r>
      <w:r w:rsidRPr="00911BAC">
        <w:rPr>
          <w:sz w:val="28"/>
          <w:szCs w:val="28"/>
        </w:rPr>
        <w:t>6</w:t>
      </w:r>
      <w:r>
        <w:rPr>
          <w:sz w:val="28"/>
          <w:szCs w:val="28"/>
        </w:rPr>
        <w:t>,5</w:t>
      </w:r>
      <w:r w:rsidRPr="00911BAC">
        <w:rPr>
          <w:sz w:val="28"/>
          <w:szCs w:val="28"/>
        </w:rPr>
        <w:t xml:space="preserve"> тыс. рублей, на 2024-2025 годы по 67</w:t>
      </w:r>
      <w:r>
        <w:rPr>
          <w:sz w:val="28"/>
          <w:szCs w:val="28"/>
        </w:rPr>
        <w:t>1</w:t>
      </w:r>
      <w:r w:rsidRPr="00911BAC">
        <w:rPr>
          <w:sz w:val="28"/>
          <w:szCs w:val="28"/>
        </w:rPr>
        <w:t>6</w:t>
      </w:r>
      <w:r>
        <w:rPr>
          <w:sz w:val="28"/>
          <w:szCs w:val="28"/>
        </w:rPr>
        <w:t>,5</w:t>
      </w:r>
      <w:r w:rsidRPr="00911BAC">
        <w:rPr>
          <w:sz w:val="28"/>
          <w:szCs w:val="28"/>
        </w:rPr>
        <w:t xml:space="preserve"> тыс. рублей ежегодно, в том числе по видам: </w:t>
      </w:r>
    </w:p>
    <w:p w14:paraId="7E53ED62" w14:textId="77777777" w:rsidR="0027353A" w:rsidRPr="00911BAC" w:rsidRDefault="0027353A" w:rsidP="0027353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Pr="00911BAC">
        <w:rPr>
          <w:sz w:val="28"/>
          <w:szCs w:val="28"/>
        </w:rPr>
        <w:t>осударственная пошлина по делам, рассматриваемым в судах общей юрисдикции, мировыми судьями (за исключением Верховного Суда Российской Федерации) рассчитана из ожидаемого поступления 2022 года с увеличением на 2023 год и на плановый период количества граждан, обратившихся для совершения юридически значимых действий, расчётная сумма составляет 5304 тыс. рублей ежегодно;</w:t>
      </w:r>
    </w:p>
    <w:p w14:paraId="74C6D517" w14:textId="77777777" w:rsidR="0027353A" w:rsidRPr="00911BAC" w:rsidRDefault="0027353A" w:rsidP="0027353A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п</w:t>
      </w:r>
      <w:r w:rsidRPr="00911BAC">
        <w:rPr>
          <w:sz w:val="28"/>
          <w:szCs w:val="28"/>
        </w:rPr>
        <w:t xml:space="preserve">о государственной пошлине за совершение действий, связанных с лицензированием, расчет проведен методом прямого расчета на основании реестра лицензиатов, который ведется отделом экономики и инвестиций Администрации МО «Майминский район», с учетом оплаты лицензий в текущем году некоторыми лицензиатами на срок более одного года, а также прекращения некоторыми лицензиатами продажи спиртосодержащей продукции и отказа от </w:t>
      </w:r>
      <w:r w:rsidRPr="00911BAC">
        <w:rPr>
          <w:sz w:val="28"/>
          <w:szCs w:val="28"/>
        </w:rPr>
        <w:lastRenderedPageBreak/>
        <w:t>приобретения лицензии (прогноз на 2023 год 12</w:t>
      </w:r>
      <w:r>
        <w:rPr>
          <w:sz w:val="28"/>
          <w:szCs w:val="28"/>
        </w:rPr>
        <w:t>5</w:t>
      </w:r>
      <w:r w:rsidRPr="00911BAC">
        <w:rPr>
          <w:sz w:val="28"/>
          <w:szCs w:val="28"/>
        </w:rPr>
        <w:t>7</w:t>
      </w:r>
      <w:r>
        <w:rPr>
          <w:sz w:val="28"/>
          <w:szCs w:val="28"/>
        </w:rPr>
        <w:t>,5</w:t>
      </w:r>
      <w:r w:rsidRPr="00911BAC">
        <w:rPr>
          <w:sz w:val="28"/>
          <w:szCs w:val="28"/>
        </w:rPr>
        <w:t xml:space="preserve"> тыс. рублей, на 2024-2025 годы по 1</w:t>
      </w:r>
      <w:r>
        <w:rPr>
          <w:sz w:val="28"/>
          <w:szCs w:val="28"/>
        </w:rPr>
        <w:t>38</w:t>
      </w:r>
      <w:r w:rsidRPr="00911BAC">
        <w:rPr>
          <w:sz w:val="28"/>
          <w:szCs w:val="28"/>
        </w:rPr>
        <w:t>7</w:t>
      </w:r>
      <w:r>
        <w:rPr>
          <w:sz w:val="28"/>
          <w:szCs w:val="28"/>
        </w:rPr>
        <w:t>,5</w:t>
      </w:r>
      <w:r w:rsidRPr="00911BAC">
        <w:rPr>
          <w:sz w:val="28"/>
          <w:szCs w:val="28"/>
        </w:rPr>
        <w:t xml:space="preserve"> тыс. рублей);</w:t>
      </w:r>
    </w:p>
    <w:p w14:paraId="0AE9C360" w14:textId="77777777" w:rsidR="0027353A" w:rsidRPr="00453E45" w:rsidRDefault="0027353A" w:rsidP="0027353A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- г</w:t>
      </w:r>
      <w:r w:rsidRPr="00911BAC">
        <w:rPr>
          <w:sz w:val="28"/>
          <w:szCs w:val="28"/>
        </w:rPr>
        <w:t>осударственная пошлина за выдачу разрешения на установку рекламной конструкции запланирована исходя из выданного количества разрешений отделом архитектуры и градостроительства Администрации МО Майминский район», согласно плану - графику за продление лицензии, с учетом востребованности рекламных конструкций</w:t>
      </w:r>
      <w:r w:rsidRPr="002404FE">
        <w:rPr>
          <w:sz w:val="28"/>
          <w:szCs w:val="28"/>
        </w:rPr>
        <w:t xml:space="preserve"> и</w:t>
      </w:r>
      <w:r w:rsidRPr="00911BAC">
        <w:rPr>
          <w:sz w:val="28"/>
          <w:szCs w:val="28"/>
        </w:rPr>
        <w:t xml:space="preserve"> продолжени</w:t>
      </w:r>
      <w:r>
        <w:rPr>
          <w:sz w:val="28"/>
          <w:szCs w:val="28"/>
        </w:rPr>
        <w:t>я</w:t>
      </w:r>
      <w:r w:rsidRPr="00911BAC">
        <w:rPr>
          <w:sz w:val="28"/>
          <w:szCs w:val="28"/>
        </w:rPr>
        <w:t xml:space="preserve"> работы по выявлению незаконно установленных рекламных конструкций</w:t>
      </w:r>
      <w:r>
        <w:rPr>
          <w:sz w:val="28"/>
          <w:szCs w:val="28"/>
        </w:rPr>
        <w:t>,</w:t>
      </w:r>
      <w:r w:rsidRPr="00911BA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поступление в бюджет </w:t>
      </w:r>
      <w:r w:rsidRPr="00911BAC">
        <w:rPr>
          <w:sz w:val="28"/>
          <w:szCs w:val="28"/>
        </w:rPr>
        <w:t xml:space="preserve">на </w:t>
      </w:r>
      <w:r w:rsidRPr="00453E45">
        <w:rPr>
          <w:sz w:val="28"/>
          <w:szCs w:val="28"/>
        </w:rPr>
        <w:t xml:space="preserve">2023-2025 годы составит по 25 тыс. </w:t>
      </w:r>
      <w:bookmarkStart w:id="2" w:name="_Hlk87634906"/>
      <w:r w:rsidRPr="00453E45">
        <w:rPr>
          <w:sz w:val="28"/>
          <w:szCs w:val="28"/>
        </w:rPr>
        <w:t>рублей ежегодно;</w:t>
      </w:r>
    </w:p>
    <w:bookmarkEnd w:id="2"/>
    <w:p w14:paraId="44F902A1" w14:textId="77777777" w:rsidR="0027353A" w:rsidRPr="00453E45" w:rsidRDefault="0027353A" w:rsidP="0027353A">
      <w:pPr>
        <w:ind w:firstLine="539"/>
        <w:jc w:val="both"/>
        <w:rPr>
          <w:sz w:val="28"/>
          <w:szCs w:val="28"/>
        </w:rPr>
      </w:pPr>
      <w:r w:rsidRPr="00453E45">
        <w:rPr>
          <w:sz w:val="28"/>
          <w:szCs w:val="28"/>
          <w:u w:val="single"/>
        </w:rPr>
        <w:t>Доходы от использования имущества, находящегося в государственной и муниципальной собственности.</w:t>
      </w:r>
      <w:r w:rsidRPr="00453E45">
        <w:rPr>
          <w:sz w:val="28"/>
          <w:szCs w:val="28"/>
        </w:rPr>
        <w:t xml:space="preserve"> Поступление доходов от использования имущества, находящегося в муниципальной собственности, прогнозируется согласно данным, предоставленным администратором дохода (Администрация МО «Майминский район») на 2023 год в сумме 241</w:t>
      </w:r>
      <w:r>
        <w:rPr>
          <w:sz w:val="28"/>
          <w:szCs w:val="28"/>
        </w:rPr>
        <w:t>91</w:t>
      </w:r>
      <w:r w:rsidRPr="00453E45">
        <w:rPr>
          <w:sz w:val="28"/>
          <w:szCs w:val="28"/>
        </w:rPr>
        <w:t>,</w:t>
      </w:r>
      <w:r>
        <w:rPr>
          <w:sz w:val="28"/>
          <w:szCs w:val="28"/>
        </w:rPr>
        <w:t>0</w:t>
      </w:r>
      <w:r w:rsidRPr="00453E45">
        <w:rPr>
          <w:sz w:val="28"/>
          <w:szCs w:val="28"/>
        </w:rPr>
        <w:t>2 тыс. рублей и на 2024-2025 годы в размере 2226</w:t>
      </w:r>
      <w:r>
        <w:rPr>
          <w:sz w:val="28"/>
          <w:szCs w:val="28"/>
        </w:rPr>
        <w:t>9</w:t>
      </w:r>
      <w:r w:rsidRPr="00453E45">
        <w:rPr>
          <w:sz w:val="28"/>
          <w:szCs w:val="28"/>
        </w:rPr>
        <w:t>,</w:t>
      </w:r>
      <w:r>
        <w:rPr>
          <w:sz w:val="28"/>
          <w:szCs w:val="28"/>
        </w:rPr>
        <w:t>1</w:t>
      </w:r>
      <w:r w:rsidRPr="00453E45">
        <w:rPr>
          <w:sz w:val="28"/>
          <w:szCs w:val="28"/>
        </w:rPr>
        <w:t xml:space="preserve"> тыс. рублей ежегодно, в том числе:</w:t>
      </w:r>
    </w:p>
    <w:p w14:paraId="1FE6C2A4" w14:textId="77777777" w:rsidR="0027353A" w:rsidRPr="00453E45" w:rsidRDefault="0027353A" w:rsidP="0027353A">
      <w:pPr>
        <w:jc w:val="both"/>
        <w:rPr>
          <w:sz w:val="28"/>
          <w:szCs w:val="28"/>
        </w:rPr>
      </w:pPr>
      <w:r w:rsidRPr="00453E45">
        <w:rPr>
          <w:sz w:val="28"/>
          <w:szCs w:val="28"/>
        </w:rPr>
        <w:t xml:space="preserve">          - 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сельских поселений и межселенных территорий муниципальных районов</w:t>
      </w:r>
      <w:bookmarkStart w:id="3" w:name="_Hlk55508698"/>
      <w:r w:rsidRPr="00453E45">
        <w:rPr>
          <w:sz w:val="28"/>
          <w:szCs w:val="28"/>
        </w:rPr>
        <w:t>, а также средства от продажи права на заключение договоров аренды указанных земельных участков</w:t>
      </w:r>
      <w:bookmarkEnd w:id="3"/>
      <w:r w:rsidRPr="00453E45">
        <w:rPr>
          <w:sz w:val="28"/>
          <w:szCs w:val="28"/>
        </w:rPr>
        <w:t>, плановая сумма включает размер начисленной арендной платы по заключенным договорам аренды с учетом суммы прогнозируемого погашения задолженности в бюджет (ожидаемое поступление на 2023-2025 годы по 20275,1 тыс. рублей ежегодно);</w:t>
      </w:r>
    </w:p>
    <w:p w14:paraId="72C5D37C" w14:textId="77777777" w:rsidR="0027353A" w:rsidRDefault="0027353A" w:rsidP="0027353A">
      <w:pPr>
        <w:ind w:firstLine="567"/>
        <w:jc w:val="both"/>
        <w:rPr>
          <w:sz w:val="28"/>
          <w:szCs w:val="28"/>
        </w:rPr>
      </w:pPr>
      <w:r w:rsidRPr="00453E45">
        <w:rPr>
          <w:sz w:val="28"/>
          <w:szCs w:val="28"/>
        </w:rPr>
        <w:t>- по доходам, получаемым в виде арендной платы за земли, находящиеся в собственности муниципального района, а также средства от продажи права на заключение договоров аренды указанных земельных участков планируются с учетом выкупа и оформления участков арендаторами в собственность, размера начисленной арендной платы по заключенным договорам аренды и суммы прогнозируемого погашения задолженности в бюджет (ожидаемое поступление на 2023-2025 годы по 1506,4 тыс. рублей ежегодно);</w:t>
      </w:r>
    </w:p>
    <w:p w14:paraId="2A4F27F2" w14:textId="77777777" w:rsidR="0027353A" w:rsidRDefault="0027353A" w:rsidP="002735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</w:t>
      </w:r>
      <w:r w:rsidRPr="00BA27DB">
        <w:rPr>
          <w:sz w:val="28"/>
          <w:szCs w:val="28"/>
        </w:rPr>
        <w:t>от сдачи в аренду имущества, находящегося в оперативном управлении органов управления муниципальн</w:t>
      </w:r>
      <w:r>
        <w:rPr>
          <w:sz w:val="28"/>
          <w:szCs w:val="28"/>
        </w:rPr>
        <w:t>ого</w:t>
      </w:r>
      <w:r w:rsidRPr="00BA27D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A27DB">
        <w:rPr>
          <w:sz w:val="28"/>
          <w:szCs w:val="28"/>
        </w:rPr>
        <w:t xml:space="preserve"> и созданных им учреждений</w:t>
      </w:r>
      <w:r>
        <w:rPr>
          <w:sz w:val="28"/>
          <w:szCs w:val="28"/>
        </w:rPr>
        <w:t xml:space="preserve"> на 2023 год запланировано поступление в бюджет в сумме 38,3 тыс. рублей, так как до 01.09.2023 года заключен договор на аренду автомобиля МУП «Кристалл», </w:t>
      </w:r>
      <w:r w:rsidRPr="00BA27DB">
        <w:rPr>
          <w:sz w:val="28"/>
          <w:szCs w:val="28"/>
        </w:rPr>
        <w:t>на 2024-2025 годы</w:t>
      </w:r>
      <w:r>
        <w:rPr>
          <w:sz w:val="28"/>
          <w:szCs w:val="28"/>
        </w:rPr>
        <w:t xml:space="preserve"> поступление не планируется;</w:t>
      </w:r>
    </w:p>
    <w:p w14:paraId="39BC37F8" w14:textId="77777777" w:rsidR="0027353A" w:rsidRPr="004F21F6" w:rsidRDefault="0027353A" w:rsidP="0027353A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 доходам </w:t>
      </w:r>
      <w:r w:rsidRPr="00BA27DB">
        <w:rPr>
          <w:sz w:val="28"/>
          <w:szCs w:val="28"/>
        </w:rPr>
        <w:t>от сдачи в аренду имущества, составляющего казну муниципальн</w:t>
      </w:r>
      <w:r>
        <w:rPr>
          <w:sz w:val="28"/>
          <w:szCs w:val="28"/>
        </w:rPr>
        <w:t>ого</w:t>
      </w:r>
      <w:r w:rsidRPr="00BA27DB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BA27DB">
        <w:rPr>
          <w:sz w:val="28"/>
          <w:szCs w:val="28"/>
        </w:rPr>
        <w:t xml:space="preserve"> (за исключением земельных участков) на 2023-2025 годы </w:t>
      </w:r>
      <w:r>
        <w:rPr>
          <w:sz w:val="28"/>
          <w:szCs w:val="28"/>
        </w:rPr>
        <w:t xml:space="preserve">запланировано поступление по 5 договорам аренды </w:t>
      </w:r>
      <w:r w:rsidRPr="00BA27DB">
        <w:rPr>
          <w:sz w:val="28"/>
          <w:szCs w:val="28"/>
        </w:rPr>
        <w:t>имущества</w:t>
      </w:r>
      <w:r>
        <w:rPr>
          <w:sz w:val="28"/>
          <w:szCs w:val="28"/>
        </w:rPr>
        <w:t xml:space="preserve"> в размере</w:t>
      </w:r>
      <w:r w:rsidRPr="00BA27DB">
        <w:rPr>
          <w:sz w:val="28"/>
          <w:szCs w:val="28"/>
        </w:rPr>
        <w:t xml:space="preserve"> </w:t>
      </w:r>
      <w:r w:rsidRPr="004F21F6">
        <w:rPr>
          <w:sz w:val="28"/>
          <w:szCs w:val="28"/>
        </w:rPr>
        <w:t>3</w:t>
      </w:r>
      <w:r>
        <w:rPr>
          <w:sz w:val="28"/>
          <w:szCs w:val="28"/>
        </w:rPr>
        <w:t>7</w:t>
      </w:r>
      <w:r w:rsidRPr="004F21F6">
        <w:rPr>
          <w:sz w:val="28"/>
          <w:szCs w:val="28"/>
        </w:rPr>
        <w:t>,</w:t>
      </w:r>
      <w:r>
        <w:rPr>
          <w:sz w:val="28"/>
          <w:szCs w:val="28"/>
        </w:rPr>
        <w:t>5</w:t>
      </w:r>
      <w:r w:rsidRPr="004F21F6">
        <w:rPr>
          <w:sz w:val="28"/>
          <w:szCs w:val="28"/>
        </w:rPr>
        <w:t xml:space="preserve"> тыс. рублей ежегодно;</w:t>
      </w:r>
    </w:p>
    <w:p w14:paraId="04BC02C2" w14:textId="77777777" w:rsidR="0027353A" w:rsidRPr="004F21F6" w:rsidRDefault="0027353A" w:rsidP="0027353A">
      <w:pPr>
        <w:ind w:firstLine="567"/>
        <w:jc w:val="both"/>
        <w:rPr>
          <w:sz w:val="28"/>
          <w:szCs w:val="28"/>
        </w:rPr>
      </w:pPr>
      <w:r w:rsidRPr="004F21F6">
        <w:rPr>
          <w:sz w:val="28"/>
          <w:szCs w:val="28"/>
        </w:rPr>
        <w:t>- по доходам от перечисления части прибыли, оставшейся после уплаты налогов и иных обязательных платежей муниципальными унитарными предприятиями, созданными муниципальным районом на 2023 год запланировано погашение МУП «Кристалл» и МУП «БТИ» задолженности в сумме 1883,62 тыс. рублей, на плановый период 2024-2025 годов поступление не планируется;</w:t>
      </w:r>
    </w:p>
    <w:p w14:paraId="3BC281E7" w14:textId="77777777" w:rsidR="0027353A" w:rsidRPr="004F21F6" w:rsidRDefault="0027353A" w:rsidP="0027353A">
      <w:pPr>
        <w:ind w:firstLine="567"/>
        <w:jc w:val="both"/>
        <w:rPr>
          <w:sz w:val="28"/>
          <w:szCs w:val="28"/>
        </w:rPr>
      </w:pPr>
      <w:r w:rsidRPr="004F21F6">
        <w:rPr>
          <w:sz w:val="28"/>
          <w:szCs w:val="28"/>
        </w:rPr>
        <w:lastRenderedPageBreak/>
        <w:t xml:space="preserve"> - по прочим поступлениям от использования имущества, находящегося в собственности муниципального района запланировано поступление в соответствии с заключенными договорами аренды муниципального имущества. На плановый период 2023-2025 годов ожидается поступление в сумме 450,1 тыс. рублей ежегодно.  </w:t>
      </w:r>
    </w:p>
    <w:p w14:paraId="2FFE41F4" w14:textId="77777777" w:rsidR="0027353A" w:rsidRPr="004604E4" w:rsidRDefault="0027353A" w:rsidP="0027353A">
      <w:pPr>
        <w:jc w:val="both"/>
        <w:rPr>
          <w:sz w:val="28"/>
          <w:szCs w:val="28"/>
        </w:rPr>
      </w:pPr>
      <w:r w:rsidRPr="004F21F6">
        <w:rPr>
          <w:sz w:val="28"/>
          <w:szCs w:val="28"/>
        </w:rPr>
        <w:t xml:space="preserve">         </w:t>
      </w:r>
      <w:r w:rsidRPr="004F21F6">
        <w:rPr>
          <w:i/>
          <w:sz w:val="28"/>
          <w:szCs w:val="28"/>
          <w:u w:val="single"/>
        </w:rPr>
        <w:t>Плата за негативное воздействие на окружающую среду.</w:t>
      </w:r>
      <w:r w:rsidRPr="004F21F6">
        <w:rPr>
          <w:sz w:val="28"/>
          <w:szCs w:val="28"/>
        </w:rPr>
        <w:t xml:space="preserve"> Планируемая сумма поставлена согласно данным администратора дохода (Управления Росприроднадзора по Алтайскому краю и Республике Алтай) с учетом </w:t>
      </w:r>
      <w:r w:rsidRPr="00911BAC">
        <w:rPr>
          <w:sz w:val="28"/>
          <w:szCs w:val="28"/>
        </w:rPr>
        <w:t>ожидаемого поступления в 2022 году. Н</w:t>
      </w:r>
      <w:r w:rsidRPr="004604E4">
        <w:rPr>
          <w:sz w:val="28"/>
          <w:szCs w:val="28"/>
        </w:rPr>
        <w:t>а 2023-2025 годы запланировано поступление по 1736,28 тыс. рублей ежегодно.</w:t>
      </w:r>
    </w:p>
    <w:p w14:paraId="4834E89C" w14:textId="77777777" w:rsidR="0027353A" w:rsidRPr="004604E4" w:rsidRDefault="0027353A" w:rsidP="0027353A">
      <w:pPr>
        <w:ind w:firstLine="539"/>
        <w:jc w:val="both"/>
        <w:rPr>
          <w:sz w:val="28"/>
          <w:szCs w:val="28"/>
        </w:rPr>
      </w:pPr>
      <w:r w:rsidRPr="004604E4">
        <w:rPr>
          <w:i/>
          <w:sz w:val="28"/>
          <w:szCs w:val="28"/>
          <w:u w:val="single"/>
        </w:rPr>
        <w:t>Доходы от продажи материальных и нематериальных активов.</w:t>
      </w:r>
      <w:r w:rsidRPr="004604E4">
        <w:rPr>
          <w:sz w:val="28"/>
          <w:szCs w:val="28"/>
        </w:rPr>
        <w:t xml:space="preserve"> Согласно прогнозным данным, предоставленным Администрацией МО «Майминский район», исходя из фактического поступления в 2022 году</w:t>
      </w:r>
      <w:r>
        <w:rPr>
          <w:sz w:val="28"/>
          <w:szCs w:val="28"/>
        </w:rPr>
        <w:t xml:space="preserve"> и прогнозного плана приватизации</w:t>
      </w:r>
      <w:r w:rsidRPr="004604E4">
        <w:rPr>
          <w:sz w:val="28"/>
          <w:szCs w:val="28"/>
        </w:rPr>
        <w:t>, планируемая сумма на 2023 год запланирована в сумме 81</w:t>
      </w:r>
      <w:r>
        <w:rPr>
          <w:sz w:val="28"/>
          <w:szCs w:val="28"/>
        </w:rPr>
        <w:t>205</w:t>
      </w:r>
      <w:r w:rsidRPr="004604E4">
        <w:rPr>
          <w:sz w:val="28"/>
          <w:szCs w:val="28"/>
        </w:rPr>
        <w:t>,533 тыс. рублей, на 2024-2025 годы в размере 2</w:t>
      </w:r>
      <w:r>
        <w:rPr>
          <w:sz w:val="28"/>
          <w:szCs w:val="28"/>
        </w:rPr>
        <w:t>115</w:t>
      </w:r>
      <w:r w:rsidRPr="004604E4">
        <w:rPr>
          <w:sz w:val="28"/>
          <w:szCs w:val="28"/>
        </w:rPr>
        <w:t>,9 тыс. рублей ежегодно, в том числе включает поступления:</w:t>
      </w:r>
    </w:p>
    <w:p w14:paraId="30CC80A4" w14:textId="77777777" w:rsidR="0027353A" w:rsidRPr="004604E4" w:rsidRDefault="0027353A" w:rsidP="0027353A">
      <w:pPr>
        <w:ind w:firstLine="539"/>
        <w:jc w:val="both"/>
        <w:rPr>
          <w:sz w:val="28"/>
          <w:szCs w:val="28"/>
        </w:rPr>
      </w:pPr>
      <w:r w:rsidRPr="004604E4">
        <w:rPr>
          <w:sz w:val="28"/>
          <w:szCs w:val="28"/>
        </w:rPr>
        <w:t>- от продажи земельных участков при оформлении из права аренды в собственность (на 2023-2025 годы составляет по 110</w:t>
      </w:r>
      <w:r>
        <w:rPr>
          <w:sz w:val="28"/>
          <w:szCs w:val="28"/>
        </w:rPr>
        <w:t>7</w:t>
      </w:r>
      <w:r w:rsidRPr="004604E4">
        <w:rPr>
          <w:sz w:val="28"/>
          <w:szCs w:val="28"/>
        </w:rPr>
        <w:t>,</w:t>
      </w:r>
      <w:r>
        <w:rPr>
          <w:sz w:val="28"/>
          <w:szCs w:val="28"/>
        </w:rPr>
        <w:t>9</w:t>
      </w:r>
      <w:r w:rsidRPr="004604E4">
        <w:rPr>
          <w:sz w:val="28"/>
          <w:szCs w:val="28"/>
        </w:rPr>
        <w:t xml:space="preserve"> тыс. рублей ежегодно);</w:t>
      </w:r>
    </w:p>
    <w:p w14:paraId="306FD07F" w14:textId="77777777" w:rsidR="0027353A" w:rsidRPr="004604E4" w:rsidRDefault="0027353A" w:rsidP="0027353A">
      <w:pPr>
        <w:ind w:firstLine="539"/>
        <w:jc w:val="both"/>
        <w:rPr>
          <w:sz w:val="28"/>
          <w:szCs w:val="28"/>
        </w:rPr>
      </w:pPr>
      <w:r w:rsidRPr="004604E4">
        <w:rPr>
          <w:sz w:val="28"/>
          <w:szCs w:val="28"/>
        </w:rPr>
        <w:t xml:space="preserve">- платы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государственная собственность на которые не разграничена и которые расположены в границах сельских поселений (на 2023-2025 годы составляет по </w:t>
      </w:r>
      <w:r>
        <w:rPr>
          <w:sz w:val="28"/>
          <w:szCs w:val="28"/>
        </w:rPr>
        <w:t>100</w:t>
      </w:r>
      <w:r w:rsidRPr="004604E4">
        <w:rPr>
          <w:sz w:val="28"/>
          <w:szCs w:val="28"/>
        </w:rPr>
        <w:t>8,</w:t>
      </w:r>
      <w:r>
        <w:rPr>
          <w:sz w:val="28"/>
          <w:szCs w:val="28"/>
        </w:rPr>
        <w:t>0</w:t>
      </w:r>
      <w:r w:rsidRPr="004604E4">
        <w:rPr>
          <w:sz w:val="28"/>
          <w:szCs w:val="28"/>
        </w:rPr>
        <w:t xml:space="preserve"> тыс. рублей ежегодно);</w:t>
      </w:r>
    </w:p>
    <w:p w14:paraId="4C9E6576" w14:textId="77777777" w:rsidR="0027353A" w:rsidRPr="004604E4" w:rsidRDefault="0027353A" w:rsidP="0027353A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4604E4">
        <w:rPr>
          <w:sz w:val="28"/>
          <w:szCs w:val="28"/>
        </w:rPr>
        <w:t>- от реализации имущества, находящегося в собственности муниципального района плановая сумма на 2023 год составляет 48796,933</w:t>
      </w:r>
      <w:r>
        <w:rPr>
          <w:sz w:val="28"/>
          <w:szCs w:val="28"/>
        </w:rPr>
        <w:t xml:space="preserve"> </w:t>
      </w:r>
      <w:r w:rsidRPr="004604E4">
        <w:rPr>
          <w:sz w:val="28"/>
          <w:szCs w:val="28"/>
        </w:rPr>
        <w:t>тыс. рублей, на плановый период 2024-2025 годов поступление не планируется;</w:t>
      </w:r>
    </w:p>
    <w:p w14:paraId="73A74B16" w14:textId="77777777" w:rsidR="0027353A" w:rsidRPr="004604E4" w:rsidRDefault="0027353A" w:rsidP="0027353A">
      <w:pPr>
        <w:ind w:firstLine="539"/>
        <w:jc w:val="both"/>
        <w:rPr>
          <w:sz w:val="28"/>
          <w:szCs w:val="28"/>
        </w:rPr>
      </w:pPr>
      <w:r w:rsidRPr="004604E4">
        <w:rPr>
          <w:sz w:val="28"/>
          <w:szCs w:val="28"/>
        </w:rPr>
        <w:t>-  от продажи земельных участков через аукцион на 2023 год запланировано на сумму 30292,7 тыс. рублей, на 2024-2025 годы поступление не планируется.</w:t>
      </w:r>
    </w:p>
    <w:p w14:paraId="73F8886B" w14:textId="77777777" w:rsidR="0027353A" w:rsidRPr="00EF0DDB" w:rsidRDefault="0027353A" w:rsidP="0027353A">
      <w:pPr>
        <w:ind w:firstLine="567"/>
        <w:jc w:val="both"/>
        <w:rPr>
          <w:sz w:val="28"/>
          <w:szCs w:val="28"/>
        </w:rPr>
      </w:pPr>
      <w:r w:rsidRPr="004604E4">
        <w:rPr>
          <w:i/>
          <w:sz w:val="28"/>
          <w:szCs w:val="28"/>
          <w:u w:val="single"/>
        </w:rPr>
        <w:t>По административным штрафам, санкциям, возмещению ущерба</w:t>
      </w:r>
      <w:r w:rsidRPr="004604E4">
        <w:rPr>
          <w:sz w:val="28"/>
          <w:szCs w:val="28"/>
        </w:rPr>
        <w:t xml:space="preserve"> плановая сумма поставлена согласно данным администраторов </w:t>
      </w:r>
      <w:r w:rsidRPr="00CF09A9">
        <w:rPr>
          <w:sz w:val="28"/>
          <w:szCs w:val="28"/>
        </w:rPr>
        <w:t xml:space="preserve">поступлений, с учетом ожидаемого исполнения в 2022 году, в соответствии с федеральным и республиканским законодательством по нормативам зачисления поступлений от штрафов в бюджетную систему Российской Федерации. В бюджет района поступление штрафов, санкций, возмещение ущерба на 2023 год и на плановый </w:t>
      </w:r>
      <w:r w:rsidRPr="00EF0DDB">
        <w:rPr>
          <w:sz w:val="28"/>
          <w:szCs w:val="28"/>
        </w:rPr>
        <w:t xml:space="preserve">период 2024-2025 годов </w:t>
      </w:r>
      <w:r>
        <w:rPr>
          <w:sz w:val="28"/>
          <w:szCs w:val="28"/>
        </w:rPr>
        <w:t>прогнозируется в сумме 2808</w:t>
      </w:r>
      <w:r w:rsidRPr="00EF0DDB">
        <w:rPr>
          <w:sz w:val="28"/>
          <w:szCs w:val="28"/>
        </w:rPr>
        <w:t>,</w:t>
      </w:r>
      <w:r>
        <w:rPr>
          <w:sz w:val="28"/>
          <w:szCs w:val="28"/>
        </w:rPr>
        <w:t>7</w:t>
      </w:r>
      <w:r w:rsidRPr="00EF0DDB">
        <w:rPr>
          <w:sz w:val="28"/>
          <w:szCs w:val="28"/>
        </w:rPr>
        <w:t>4 тыс. рублей ежегодно.</w:t>
      </w:r>
    </w:p>
    <w:p w14:paraId="209673C6" w14:textId="77777777" w:rsidR="0027353A" w:rsidRPr="00EF0DDB" w:rsidRDefault="0027353A" w:rsidP="0027353A">
      <w:pPr>
        <w:ind w:firstLine="708"/>
        <w:jc w:val="both"/>
        <w:rPr>
          <w:bCs/>
          <w:sz w:val="28"/>
          <w:szCs w:val="28"/>
        </w:rPr>
      </w:pPr>
      <w:r w:rsidRPr="00EF0DDB">
        <w:rPr>
          <w:bCs/>
          <w:sz w:val="28"/>
          <w:szCs w:val="28"/>
        </w:rPr>
        <w:t>2. Безвозмездные поступления от других бюджетов бюджетной системы Российской Федерации</w:t>
      </w:r>
      <w:r w:rsidRPr="00EF0DDB">
        <w:rPr>
          <w:sz w:val="28"/>
          <w:szCs w:val="28"/>
        </w:rPr>
        <w:t xml:space="preserve"> </w:t>
      </w:r>
      <w:r w:rsidRPr="00EF0DDB">
        <w:rPr>
          <w:bCs/>
          <w:sz w:val="28"/>
          <w:szCs w:val="28"/>
        </w:rPr>
        <w:t>на 2023 год и плановый период 2024-2025 годов.</w:t>
      </w:r>
    </w:p>
    <w:p w14:paraId="46E432FE" w14:textId="40A92DE4" w:rsidR="0027353A" w:rsidRPr="00EF0DDB" w:rsidRDefault="0027353A" w:rsidP="0027353A">
      <w:pPr>
        <w:ind w:firstLine="708"/>
        <w:jc w:val="both"/>
        <w:rPr>
          <w:bCs/>
          <w:sz w:val="28"/>
          <w:szCs w:val="28"/>
        </w:rPr>
      </w:pPr>
      <w:r w:rsidRPr="00EF0DDB">
        <w:rPr>
          <w:bCs/>
          <w:sz w:val="28"/>
          <w:szCs w:val="28"/>
        </w:rPr>
        <w:t>Размер финансовой помощи бюджету МО «Майминский район» на 2023-2025 годы поставлен согласно уведомлениям главных распорядителей средств республиканского бюджета</w:t>
      </w:r>
      <w:r w:rsidR="00C26C4F">
        <w:rPr>
          <w:bCs/>
          <w:sz w:val="28"/>
          <w:szCs w:val="28"/>
        </w:rPr>
        <w:t xml:space="preserve"> Республики Алтай (далее – республиканский бюджет)</w:t>
      </w:r>
      <w:r w:rsidRPr="00EF0DDB">
        <w:rPr>
          <w:bCs/>
          <w:sz w:val="28"/>
          <w:szCs w:val="28"/>
        </w:rPr>
        <w:t xml:space="preserve"> и проекту закона РА «О республиканском бюджете Республики Алтай на 2023 год и на плановый период 2024 и 2025 годов».     </w:t>
      </w:r>
    </w:p>
    <w:p w14:paraId="3B851FBA" w14:textId="77777777" w:rsidR="0027353A" w:rsidRPr="00EF0DDB" w:rsidRDefault="0027353A" w:rsidP="0027353A">
      <w:pPr>
        <w:ind w:firstLine="708"/>
        <w:jc w:val="both"/>
        <w:rPr>
          <w:bCs/>
          <w:sz w:val="28"/>
          <w:szCs w:val="28"/>
        </w:rPr>
      </w:pPr>
      <w:r w:rsidRPr="00EF0DDB">
        <w:rPr>
          <w:bCs/>
          <w:sz w:val="28"/>
          <w:szCs w:val="28"/>
        </w:rPr>
        <w:t xml:space="preserve">Планируемый объем средств в бюджет муниципального образования «Майминский район» по безвозмездным поступлениям составляет в 2023 году в </w:t>
      </w:r>
      <w:r w:rsidRPr="00EF0DDB">
        <w:rPr>
          <w:bCs/>
          <w:sz w:val="28"/>
          <w:szCs w:val="28"/>
        </w:rPr>
        <w:lastRenderedPageBreak/>
        <w:t xml:space="preserve">сумме </w:t>
      </w:r>
      <w:r>
        <w:rPr>
          <w:bCs/>
          <w:sz w:val="28"/>
          <w:szCs w:val="28"/>
        </w:rPr>
        <w:t>1089722</w:t>
      </w:r>
      <w:r w:rsidRPr="00EF0DD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92905</w:t>
      </w:r>
      <w:r w:rsidRPr="00EF0DDB">
        <w:rPr>
          <w:bCs/>
          <w:sz w:val="28"/>
          <w:szCs w:val="28"/>
        </w:rPr>
        <w:t xml:space="preserve"> тыс. рублей, в 2024 году в сумме </w:t>
      </w:r>
      <w:r>
        <w:rPr>
          <w:bCs/>
          <w:sz w:val="28"/>
          <w:szCs w:val="28"/>
        </w:rPr>
        <w:t>852650</w:t>
      </w:r>
      <w:r w:rsidRPr="00EF0DD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45990</w:t>
      </w:r>
      <w:r w:rsidRPr="00EF0DDB">
        <w:rPr>
          <w:bCs/>
          <w:sz w:val="28"/>
          <w:szCs w:val="28"/>
        </w:rPr>
        <w:t xml:space="preserve"> тыс. рублей, в 2025 году в сумме 5</w:t>
      </w:r>
      <w:r>
        <w:rPr>
          <w:bCs/>
          <w:sz w:val="28"/>
          <w:szCs w:val="28"/>
        </w:rPr>
        <w:t>42939</w:t>
      </w:r>
      <w:r w:rsidRPr="00EF0DD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7</w:t>
      </w:r>
      <w:r w:rsidRPr="00EF0DDB">
        <w:rPr>
          <w:bCs/>
          <w:sz w:val="28"/>
          <w:szCs w:val="28"/>
        </w:rPr>
        <w:t xml:space="preserve">69 тыс. рублей, в том числе: </w:t>
      </w:r>
    </w:p>
    <w:p w14:paraId="7D1EFA28" w14:textId="77777777" w:rsidR="0027353A" w:rsidRPr="00EF0DDB" w:rsidRDefault="0027353A" w:rsidP="0027353A">
      <w:pPr>
        <w:ind w:firstLine="708"/>
        <w:jc w:val="both"/>
        <w:rPr>
          <w:bCs/>
          <w:sz w:val="28"/>
          <w:szCs w:val="28"/>
        </w:rPr>
      </w:pPr>
      <w:r w:rsidRPr="00EF0DDB">
        <w:rPr>
          <w:bCs/>
          <w:sz w:val="28"/>
          <w:szCs w:val="28"/>
        </w:rPr>
        <w:t>объем дотации в бюджет района запланирован на 2023</w:t>
      </w:r>
      <w:r>
        <w:rPr>
          <w:bCs/>
          <w:sz w:val="28"/>
          <w:szCs w:val="28"/>
        </w:rPr>
        <w:t xml:space="preserve"> год прогнозируется в сумме 129325,9 тыс. рублей и на 2024</w:t>
      </w:r>
      <w:r w:rsidRPr="00EF0DDB">
        <w:rPr>
          <w:bCs/>
          <w:sz w:val="28"/>
          <w:szCs w:val="28"/>
        </w:rPr>
        <w:t>-2025 годы в сумме 101689,7 тыс. рублей ежегодно;</w:t>
      </w:r>
    </w:p>
    <w:p w14:paraId="286FDDB3" w14:textId="77777777" w:rsidR="0027353A" w:rsidRPr="00EF0DDB" w:rsidRDefault="0027353A" w:rsidP="0027353A">
      <w:pPr>
        <w:ind w:firstLine="708"/>
        <w:jc w:val="both"/>
        <w:rPr>
          <w:bCs/>
          <w:sz w:val="28"/>
          <w:szCs w:val="28"/>
        </w:rPr>
      </w:pPr>
      <w:r w:rsidRPr="00EF0DDB">
        <w:rPr>
          <w:bCs/>
          <w:sz w:val="28"/>
          <w:szCs w:val="28"/>
        </w:rPr>
        <w:t xml:space="preserve">по субсидиям </w:t>
      </w:r>
      <w:bookmarkStart w:id="4" w:name="_Hlk87794744"/>
      <w:r w:rsidRPr="00EF0DDB">
        <w:rPr>
          <w:bCs/>
          <w:sz w:val="28"/>
          <w:szCs w:val="28"/>
        </w:rPr>
        <w:t xml:space="preserve">бюджету района </w:t>
      </w:r>
      <w:bookmarkEnd w:id="4"/>
      <w:r w:rsidRPr="00EF0DDB">
        <w:rPr>
          <w:bCs/>
          <w:sz w:val="28"/>
          <w:szCs w:val="28"/>
        </w:rPr>
        <w:t>от бюджетной системы Российской Федерации плановые показатели составляют в 2023 году в сумме 3</w:t>
      </w:r>
      <w:r>
        <w:rPr>
          <w:bCs/>
          <w:sz w:val="28"/>
          <w:szCs w:val="28"/>
        </w:rPr>
        <w:t>80715</w:t>
      </w:r>
      <w:r w:rsidRPr="00EF0DD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34944</w:t>
      </w:r>
      <w:r w:rsidRPr="00EF0DDB">
        <w:rPr>
          <w:bCs/>
          <w:sz w:val="28"/>
          <w:szCs w:val="28"/>
        </w:rPr>
        <w:t xml:space="preserve"> тыс. рублей, в 2024 году в сумме 2</w:t>
      </w:r>
      <w:r>
        <w:rPr>
          <w:bCs/>
          <w:sz w:val="28"/>
          <w:szCs w:val="28"/>
        </w:rPr>
        <w:t>17456</w:t>
      </w:r>
      <w:r w:rsidRPr="00EF0DD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0505</w:t>
      </w:r>
      <w:r w:rsidRPr="00EF0DDB">
        <w:rPr>
          <w:bCs/>
          <w:sz w:val="28"/>
          <w:szCs w:val="28"/>
        </w:rPr>
        <w:t xml:space="preserve"> тыс. рублей, в 2025 году в сумме </w:t>
      </w:r>
      <w:r>
        <w:rPr>
          <w:bCs/>
          <w:sz w:val="28"/>
          <w:szCs w:val="28"/>
        </w:rPr>
        <w:t>35281</w:t>
      </w:r>
      <w:r w:rsidRPr="00EF0DD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3</w:t>
      </w:r>
      <w:r w:rsidRPr="00EF0DDB">
        <w:rPr>
          <w:bCs/>
          <w:sz w:val="28"/>
          <w:szCs w:val="28"/>
        </w:rPr>
        <w:t xml:space="preserve"> тыс. рублей;</w:t>
      </w:r>
    </w:p>
    <w:p w14:paraId="6698D798" w14:textId="77777777" w:rsidR="0027353A" w:rsidRPr="00EF0DDB" w:rsidRDefault="0027353A" w:rsidP="0027353A">
      <w:pPr>
        <w:ind w:firstLine="708"/>
        <w:jc w:val="both"/>
        <w:rPr>
          <w:bCs/>
          <w:sz w:val="28"/>
          <w:szCs w:val="28"/>
        </w:rPr>
      </w:pPr>
      <w:r w:rsidRPr="00EF0DDB">
        <w:rPr>
          <w:bCs/>
          <w:sz w:val="28"/>
          <w:szCs w:val="28"/>
        </w:rPr>
        <w:t xml:space="preserve">по субвенциям в бюджет района запланировано поступление на 2023 год в сумме </w:t>
      </w:r>
      <w:r>
        <w:rPr>
          <w:bCs/>
          <w:sz w:val="28"/>
          <w:szCs w:val="28"/>
        </w:rPr>
        <w:t>466480,2</w:t>
      </w:r>
      <w:r w:rsidRPr="00EF0DDB">
        <w:rPr>
          <w:bCs/>
          <w:sz w:val="28"/>
          <w:szCs w:val="28"/>
        </w:rPr>
        <w:t xml:space="preserve"> тыс. рублей, в 2024 году в сумме 3</w:t>
      </w:r>
      <w:r>
        <w:rPr>
          <w:bCs/>
          <w:sz w:val="28"/>
          <w:szCs w:val="28"/>
        </w:rPr>
        <w:t>52984</w:t>
      </w:r>
      <w:r w:rsidRPr="00EF0DD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5</w:t>
      </w:r>
      <w:r w:rsidRPr="00EF0DDB">
        <w:rPr>
          <w:bCs/>
          <w:sz w:val="28"/>
          <w:szCs w:val="28"/>
        </w:rPr>
        <w:t xml:space="preserve"> тыс. рублей, в 202</w:t>
      </w:r>
      <w:r>
        <w:rPr>
          <w:bCs/>
          <w:sz w:val="28"/>
          <w:szCs w:val="28"/>
        </w:rPr>
        <w:t>5</w:t>
      </w:r>
      <w:r w:rsidRPr="00EF0DDB">
        <w:rPr>
          <w:bCs/>
          <w:sz w:val="28"/>
          <w:szCs w:val="28"/>
        </w:rPr>
        <w:t xml:space="preserve"> году в сумме 379964,9 тыс. рублей;</w:t>
      </w:r>
    </w:p>
    <w:p w14:paraId="1093CB92" w14:textId="77777777" w:rsidR="0027353A" w:rsidRPr="00EF0DDB" w:rsidRDefault="0027353A" w:rsidP="0027353A">
      <w:pPr>
        <w:ind w:firstLine="708"/>
        <w:jc w:val="both"/>
        <w:rPr>
          <w:bCs/>
          <w:sz w:val="28"/>
          <w:szCs w:val="28"/>
        </w:rPr>
      </w:pPr>
      <w:r w:rsidRPr="00EF0DDB">
        <w:rPr>
          <w:bCs/>
          <w:sz w:val="28"/>
          <w:szCs w:val="28"/>
        </w:rPr>
        <w:t xml:space="preserve">по иным межбюджетным трансфертам плановые показатели составляют на 2023 год в сумме </w:t>
      </w:r>
      <w:r>
        <w:rPr>
          <w:bCs/>
          <w:sz w:val="28"/>
          <w:szCs w:val="28"/>
        </w:rPr>
        <w:t>113201</w:t>
      </w:r>
      <w:r w:rsidRPr="00EF0DDB">
        <w:rPr>
          <w:bCs/>
          <w:sz w:val="28"/>
          <w:szCs w:val="28"/>
        </w:rPr>
        <w:t>,</w:t>
      </w:r>
      <w:r>
        <w:rPr>
          <w:bCs/>
          <w:sz w:val="28"/>
          <w:szCs w:val="28"/>
        </w:rPr>
        <w:t>47961</w:t>
      </w:r>
      <w:r w:rsidRPr="00EF0DDB">
        <w:rPr>
          <w:bCs/>
          <w:sz w:val="28"/>
          <w:szCs w:val="28"/>
        </w:rPr>
        <w:t xml:space="preserve"> тыс. рублей, на 2024 год в сумме 1</w:t>
      </w:r>
      <w:r>
        <w:rPr>
          <w:bCs/>
          <w:sz w:val="28"/>
          <w:szCs w:val="28"/>
        </w:rPr>
        <w:t>80520</w:t>
      </w:r>
      <w:r w:rsidRPr="00EF0DDB">
        <w:rPr>
          <w:bCs/>
          <w:sz w:val="28"/>
          <w:szCs w:val="28"/>
        </w:rPr>
        <w:t>,2</w:t>
      </w:r>
      <w:r>
        <w:rPr>
          <w:bCs/>
          <w:sz w:val="28"/>
          <w:szCs w:val="28"/>
        </w:rPr>
        <w:t>094</w:t>
      </w:r>
      <w:r w:rsidRPr="00EF0DDB">
        <w:rPr>
          <w:bCs/>
          <w:sz w:val="28"/>
          <w:szCs w:val="28"/>
        </w:rPr>
        <w:t xml:space="preserve"> тыс. рублей, на 2025 год в сумме 26003,869 тыс. рублей.</w:t>
      </w:r>
    </w:p>
    <w:p w14:paraId="0DB62A5A" w14:textId="77777777" w:rsidR="00965C13" w:rsidRPr="0062425B" w:rsidRDefault="00965C13" w:rsidP="00965C13">
      <w:pPr>
        <w:ind w:firstLine="708"/>
        <w:jc w:val="center"/>
        <w:rPr>
          <w:b/>
          <w:sz w:val="28"/>
          <w:szCs w:val="28"/>
        </w:rPr>
      </w:pPr>
    </w:p>
    <w:p w14:paraId="37A8E5CD" w14:textId="77777777" w:rsidR="008B3135" w:rsidRPr="00966201" w:rsidRDefault="008B3135">
      <w:pPr>
        <w:ind w:firstLine="708"/>
        <w:jc w:val="center"/>
        <w:rPr>
          <w:b/>
          <w:sz w:val="26"/>
          <w:szCs w:val="26"/>
        </w:rPr>
      </w:pPr>
    </w:p>
    <w:p w14:paraId="6584C21C" w14:textId="64EE6530" w:rsidR="00805829" w:rsidRPr="00966201" w:rsidRDefault="00805829">
      <w:pPr>
        <w:ind w:firstLine="708"/>
        <w:jc w:val="center"/>
        <w:rPr>
          <w:b/>
          <w:sz w:val="28"/>
          <w:szCs w:val="28"/>
        </w:rPr>
      </w:pPr>
      <w:r w:rsidRPr="00966201">
        <w:rPr>
          <w:b/>
          <w:sz w:val="28"/>
          <w:szCs w:val="28"/>
        </w:rPr>
        <w:t xml:space="preserve">Расходы бюджета муниципального района </w:t>
      </w:r>
    </w:p>
    <w:p w14:paraId="28ACDBE6" w14:textId="0A7CCAE5" w:rsidR="007352CE" w:rsidRDefault="007352CE">
      <w:pPr>
        <w:ind w:firstLine="708"/>
        <w:jc w:val="center"/>
        <w:rPr>
          <w:b/>
          <w:color w:val="FF0000"/>
          <w:sz w:val="28"/>
          <w:szCs w:val="28"/>
        </w:rPr>
      </w:pPr>
    </w:p>
    <w:p w14:paraId="06F5968F" w14:textId="64CB822F" w:rsidR="007352CE" w:rsidRPr="008B33C8" w:rsidRDefault="007352CE" w:rsidP="007352CE">
      <w:pPr>
        <w:spacing w:after="120"/>
        <w:ind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 xml:space="preserve">Формирование основных параметров бюджета </w:t>
      </w:r>
      <w:r w:rsidR="00966201" w:rsidRPr="007256F4">
        <w:rPr>
          <w:sz w:val="28"/>
          <w:szCs w:val="28"/>
        </w:rPr>
        <w:t>М</w:t>
      </w:r>
      <w:r w:rsidR="00514680">
        <w:rPr>
          <w:sz w:val="28"/>
          <w:szCs w:val="28"/>
        </w:rPr>
        <w:t>О</w:t>
      </w:r>
      <w:r w:rsidRPr="008B33C8">
        <w:rPr>
          <w:sz w:val="28"/>
          <w:szCs w:val="28"/>
        </w:rPr>
        <w:t xml:space="preserve"> на 202</w:t>
      </w:r>
      <w:r w:rsidR="003939D4">
        <w:rPr>
          <w:sz w:val="28"/>
          <w:szCs w:val="28"/>
        </w:rPr>
        <w:t>3</w:t>
      </w:r>
      <w:r w:rsidRPr="008B33C8">
        <w:rPr>
          <w:sz w:val="28"/>
          <w:szCs w:val="28"/>
        </w:rPr>
        <w:t xml:space="preserve"> год осуществлялось в соответствии с «Основными направлениями бюджетной и налоговой политики МО «Майминский район на 202</w:t>
      </w:r>
      <w:r w:rsidR="003939D4">
        <w:rPr>
          <w:sz w:val="28"/>
          <w:szCs w:val="28"/>
        </w:rPr>
        <w:t>3</w:t>
      </w:r>
      <w:r w:rsidRPr="008B33C8">
        <w:rPr>
          <w:sz w:val="28"/>
          <w:szCs w:val="28"/>
        </w:rPr>
        <w:t xml:space="preserve"> год и плановый период 202</w:t>
      </w:r>
      <w:r w:rsidR="003939D4">
        <w:rPr>
          <w:sz w:val="28"/>
          <w:szCs w:val="28"/>
        </w:rPr>
        <w:t>4</w:t>
      </w:r>
      <w:r w:rsidR="00965C13">
        <w:rPr>
          <w:sz w:val="28"/>
          <w:szCs w:val="28"/>
        </w:rPr>
        <w:t xml:space="preserve"> и </w:t>
      </w:r>
      <w:r w:rsidRPr="008B33C8">
        <w:rPr>
          <w:sz w:val="28"/>
          <w:szCs w:val="28"/>
        </w:rPr>
        <w:t>202</w:t>
      </w:r>
      <w:r w:rsidR="003939D4">
        <w:rPr>
          <w:sz w:val="28"/>
          <w:szCs w:val="28"/>
        </w:rPr>
        <w:t>5</w:t>
      </w:r>
      <w:r w:rsidRPr="008B33C8">
        <w:rPr>
          <w:sz w:val="28"/>
          <w:szCs w:val="28"/>
        </w:rPr>
        <w:t xml:space="preserve"> годов», утвержденными Постановлением Администрации МО «Майминский район» </w:t>
      </w:r>
      <w:r w:rsidR="003939D4">
        <w:rPr>
          <w:sz w:val="28"/>
          <w:szCs w:val="28"/>
        </w:rPr>
        <w:t>5 октября</w:t>
      </w:r>
      <w:r w:rsidRPr="008B33C8">
        <w:rPr>
          <w:sz w:val="28"/>
          <w:szCs w:val="28"/>
        </w:rPr>
        <w:t xml:space="preserve"> 202</w:t>
      </w:r>
      <w:r w:rsidR="00965C13">
        <w:rPr>
          <w:sz w:val="28"/>
          <w:szCs w:val="28"/>
        </w:rPr>
        <w:t>1</w:t>
      </w:r>
      <w:r w:rsidRPr="008B33C8">
        <w:rPr>
          <w:sz w:val="28"/>
          <w:szCs w:val="28"/>
        </w:rPr>
        <w:t xml:space="preserve"> года № </w:t>
      </w:r>
      <w:r w:rsidR="00965C13">
        <w:rPr>
          <w:sz w:val="28"/>
          <w:szCs w:val="28"/>
        </w:rPr>
        <w:t>1</w:t>
      </w:r>
      <w:r w:rsidR="003939D4">
        <w:rPr>
          <w:sz w:val="28"/>
          <w:szCs w:val="28"/>
        </w:rPr>
        <w:t>54</w:t>
      </w:r>
      <w:r w:rsidRPr="008B33C8">
        <w:rPr>
          <w:sz w:val="28"/>
          <w:szCs w:val="28"/>
        </w:rPr>
        <w:t>.</w:t>
      </w:r>
    </w:p>
    <w:p w14:paraId="6448C191" w14:textId="5CA92051" w:rsidR="007352CE" w:rsidRPr="007256F4" w:rsidRDefault="007352CE" w:rsidP="007352CE">
      <w:pPr>
        <w:widowControl w:val="0"/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256F4">
        <w:rPr>
          <w:sz w:val="28"/>
          <w:szCs w:val="28"/>
        </w:rPr>
        <w:t xml:space="preserve">  Бюджетная политика муниципального образования «Майминский район», ориентирована на эффективное управление муниципальными финансами, что является одним из базовых условий для устойчивого развития экономики и социальной стабильности в муниципальном образовании «Майминский район», </w:t>
      </w:r>
      <w:r w:rsidR="003939D4">
        <w:rPr>
          <w:sz w:val="28"/>
          <w:szCs w:val="28"/>
        </w:rPr>
        <w:t>и сохранением сбалансированности и долгосрочной устойчивости бюджета</w:t>
      </w:r>
      <w:r w:rsidR="003939D4" w:rsidRPr="007256F4">
        <w:rPr>
          <w:sz w:val="28"/>
          <w:szCs w:val="28"/>
        </w:rPr>
        <w:t xml:space="preserve"> </w:t>
      </w:r>
      <w:r w:rsidR="003939D4" w:rsidRPr="00E5762A">
        <w:rPr>
          <w:sz w:val="28"/>
          <w:szCs w:val="28"/>
        </w:rPr>
        <w:t>М</w:t>
      </w:r>
      <w:r w:rsidR="00514680">
        <w:rPr>
          <w:sz w:val="28"/>
          <w:szCs w:val="28"/>
        </w:rPr>
        <w:t>О</w:t>
      </w:r>
      <w:r w:rsidR="003939D4">
        <w:rPr>
          <w:sz w:val="28"/>
          <w:szCs w:val="28"/>
        </w:rPr>
        <w:t xml:space="preserve">. </w:t>
      </w:r>
    </w:p>
    <w:p w14:paraId="5A712981" w14:textId="5C302E21" w:rsidR="007352CE" w:rsidRPr="007256F4" w:rsidRDefault="007352CE" w:rsidP="007352CE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256F4">
        <w:rPr>
          <w:sz w:val="28"/>
          <w:szCs w:val="28"/>
        </w:rPr>
        <w:t>Основными направлениями бюджетной политики муниципального образования «Майминский район» на 202</w:t>
      </w:r>
      <w:r w:rsidR="003939D4">
        <w:rPr>
          <w:sz w:val="28"/>
          <w:szCs w:val="28"/>
        </w:rPr>
        <w:t>3</w:t>
      </w:r>
      <w:r w:rsidRPr="007256F4">
        <w:rPr>
          <w:sz w:val="28"/>
          <w:szCs w:val="28"/>
        </w:rPr>
        <w:t xml:space="preserve"> год и плановый период 202</w:t>
      </w:r>
      <w:r w:rsidR="003939D4">
        <w:rPr>
          <w:sz w:val="28"/>
          <w:szCs w:val="28"/>
        </w:rPr>
        <w:t>4</w:t>
      </w:r>
      <w:r w:rsidRPr="007256F4">
        <w:rPr>
          <w:sz w:val="28"/>
          <w:szCs w:val="28"/>
        </w:rPr>
        <w:t xml:space="preserve"> и 202</w:t>
      </w:r>
      <w:r w:rsidR="003939D4">
        <w:rPr>
          <w:sz w:val="28"/>
          <w:szCs w:val="28"/>
        </w:rPr>
        <w:t>5</w:t>
      </w:r>
      <w:r w:rsidRPr="007256F4">
        <w:rPr>
          <w:sz w:val="28"/>
          <w:szCs w:val="28"/>
        </w:rPr>
        <w:t xml:space="preserve"> годов являются:</w:t>
      </w:r>
    </w:p>
    <w:p w14:paraId="79A4B439" w14:textId="77777777" w:rsidR="003939D4" w:rsidRDefault="003939D4" w:rsidP="003939D4">
      <w:pPr>
        <w:pStyle w:val="af1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Управление бюджетными рисками.</w:t>
      </w:r>
    </w:p>
    <w:p w14:paraId="3EA2E252" w14:textId="77777777" w:rsidR="003939D4" w:rsidRDefault="003939D4" w:rsidP="003939D4">
      <w:pPr>
        <w:pStyle w:val="af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ab/>
        <w:t>Управление бюджетными рисками, являющееся необходимым элементом управления муниципальными финансами</w:t>
      </w:r>
      <w:r w:rsidRPr="00C60EC2">
        <w:rPr>
          <w:sz w:val="28"/>
          <w:szCs w:val="28"/>
        </w:rPr>
        <w:t xml:space="preserve"> </w:t>
      </w:r>
      <w:r w:rsidRPr="00C60EC2">
        <w:rPr>
          <w:rFonts w:ascii="Times New Roman" w:hAnsi="Times New Roman"/>
          <w:sz w:val="28"/>
          <w:szCs w:val="28"/>
        </w:rPr>
        <w:t>муниципального образования «Майминский район»</w:t>
      </w:r>
      <w:r>
        <w:rPr>
          <w:rFonts w:ascii="Times New Roman" w:hAnsi="Times New Roman"/>
          <w:sz w:val="28"/>
          <w:szCs w:val="28"/>
        </w:rPr>
        <w:t>, будет обеспечено при реализации следующих мер:</w:t>
      </w:r>
    </w:p>
    <w:p w14:paraId="09D1481F" w14:textId="46BF692D" w:rsidR="003939D4" w:rsidRDefault="003939D4" w:rsidP="003939D4">
      <w:pPr>
        <w:pStyle w:val="af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повышение качества долгосрочного прогнозирования основных характеристик бюджета </w:t>
      </w:r>
      <w:r w:rsidR="00F512AD">
        <w:rPr>
          <w:rFonts w:ascii="Times New Roman" w:hAnsi="Times New Roman"/>
          <w:sz w:val="28"/>
          <w:szCs w:val="28"/>
        </w:rPr>
        <w:t>МО</w:t>
      </w:r>
      <w:r>
        <w:rPr>
          <w:rFonts w:ascii="Times New Roman" w:hAnsi="Times New Roman"/>
          <w:sz w:val="28"/>
          <w:szCs w:val="28"/>
        </w:rPr>
        <w:t>, включая вариативность прогноза;</w:t>
      </w:r>
    </w:p>
    <w:p w14:paraId="3CC8890E" w14:textId="77777777" w:rsidR="003939D4" w:rsidRDefault="003939D4" w:rsidP="003939D4">
      <w:pPr>
        <w:pStyle w:val="af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формирование бюджетных резервов и проведения политики рационального их использования;</w:t>
      </w:r>
    </w:p>
    <w:p w14:paraId="743EB5F9" w14:textId="77777777" w:rsidR="003939D4" w:rsidRDefault="003939D4" w:rsidP="003939D4">
      <w:pPr>
        <w:pStyle w:val="af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обеспечение соблюдения нормативных правовых актов, регулирующих бюджетные правоотношения;</w:t>
      </w:r>
    </w:p>
    <w:p w14:paraId="10892DCD" w14:textId="6C6BE707" w:rsidR="003939D4" w:rsidRDefault="003939D4" w:rsidP="003939D4">
      <w:pPr>
        <w:pStyle w:val="af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обеспечение полноты и достоверности бухгалтерской и бюджетной отчетности.</w:t>
      </w:r>
    </w:p>
    <w:p w14:paraId="79AED5F4" w14:textId="77777777" w:rsidR="003939D4" w:rsidRDefault="003939D4" w:rsidP="003939D4">
      <w:pPr>
        <w:pStyle w:val="af1"/>
        <w:numPr>
          <w:ilvl w:val="0"/>
          <w:numId w:val="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lastRenderedPageBreak/>
        <w:t>Проведение политики рационального</w:t>
      </w:r>
      <w:r w:rsidRPr="007256F4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>использования</w:t>
      </w:r>
      <w:r w:rsidRPr="007256F4">
        <w:rPr>
          <w:rFonts w:ascii="Times New Roman" w:hAnsi="Times New Roman"/>
          <w:sz w:val="28"/>
          <w:szCs w:val="28"/>
          <w:lang w:eastAsia="ru-RU"/>
        </w:rPr>
        <w:t xml:space="preserve"> бюджетных средств</w:t>
      </w:r>
      <w:r>
        <w:rPr>
          <w:rFonts w:ascii="Times New Roman" w:hAnsi="Times New Roman"/>
          <w:sz w:val="28"/>
          <w:szCs w:val="28"/>
          <w:lang w:eastAsia="ru-RU"/>
        </w:rPr>
        <w:t>.</w:t>
      </w:r>
    </w:p>
    <w:p w14:paraId="4352F298" w14:textId="77777777" w:rsidR="003939D4" w:rsidRDefault="003939D4" w:rsidP="003939D4">
      <w:pPr>
        <w:pStyle w:val="af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ab/>
      </w:r>
      <w:r w:rsidRPr="00202AD3">
        <w:rPr>
          <w:rFonts w:ascii="Times New Roman" w:hAnsi="Times New Roman"/>
          <w:sz w:val="28"/>
          <w:szCs w:val="28"/>
          <w:lang w:eastAsia="ru-RU"/>
        </w:rPr>
        <w:t>Для обеспечения эффективного управления бюджетными ресурсами, в целях обеспечения социальных обязательств, повышения доступности и качества бюджетных услуг, поддержки и развития экономики, рациональное использование бюджетных средств будет осуществляться с учетом следующих мер:</w:t>
      </w:r>
    </w:p>
    <w:p w14:paraId="60317BEC" w14:textId="77777777" w:rsidR="003939D4" w:rsidRPr="008F61BC" w:rsidRDefault="003939D4" w:rsidP="003939D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первоочередное исполнение принятых социальных обязательств, в том </w:t>
      </w:r>
      <w:r w:rsidRPr="008F61BC">
        <w:rPr>
          <w:sz w:val="28"/>
          <w:szCs w:val="28"/>
        </w:rPr>
        <w:t>числе публичных нормативных обязательств и сохранение достигнутых показателей повышения оплаты труда работников бюджетной сферы, обеспечение установленного федеральным законодательством минимального размера оплаты труда;</w:t>
      </w:r>
    </w:p>
    <w:p w14:paraId="656BEA3E" w14:textId="77777777" w:rsidR="003939D4" w:rsidRPr="008F61BC" w:rsidRDefault="003939D4" w:rsidP="003939D4">
      <w:pPr>
        <w:pStyle w:val="af1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ab/>
        <w:t>б) п</w:t>
      </w:r>
      <w:r w:rsidRPr="008F61BC">
        <w:rPr>
          <w:rFonts w:ascii="Times New Roman" w:hAnsi="Times New Roman"/>
          <w:sz w:val="28"/>
          <w:szCs w:val="28"/>
          <w:lang w:eastAsia="ru-RU"/>
        </w:rPr>
        <w:t xml:space="preserve">риоритезация расходов в целях финансового обеспечения обязательств, связанных с достижением целевых показателей муниципальных программ </w:t>
      </w:r>
      <w:r w:rsidRPr="008F61BC">
        <w:rPr>
          <w:rFonts w:ascii="Times New Roman" w:hAnsi="Times New Roman"/>
          <w:sz w:val="28"/>
          <w:szCs w:val="28"/>
        </w:rPr>
        <w:t>муниципального образования «Майминский район», включая результаты региональных проектов, обеспечивающие достижение федеральных проектов, входящих в состав национальных проектов, и результатов реализации мероприятий Индивидуальной программы;</w:t>
      </w:r>
    </w:p>
    <w:p w14:paraId="780640BC" w14:textId="77777777" w:rsidR="003939D4" w:rsidRPr="00511437" w:rsidRDefault="003939D4" w:rsidP="003939D4">
      <w:p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 в</w:t>
      </w:r>
      <w:r w:rsidRPr="00511437">
        <w:rPr>
          <w:sz w:val="28"/>
          <w:szCs w:val="28"/>
        </w:rPr>
        <w:t xml:space="preserve">) </w:t>
      </w:r>
      <w:r w:rsidRPr="00511437">
        <w:rPr>
          <w:color w:val="000000"/>
          <w:sz w:val="28"/>
          <w:szCs w:val="28"/>
        </w:rPr>
        <w:t xml:space="preserve">повышения эффективности распределения бюджетных средств, </w:t>
      </w:r>
      <w:r>
        <w:rPr>
          <w:color w:val="000000"/>
          <w:sz w:val="28"/>
          <w:szCs w:val="28"/>
        </w:rPr>
        <w:t xml:space="preserve">применение </w:t>
      </w:r>
      <w:r w:rsidRPr="00511437">
        <w:rPr>
          <w:color w:val="000000"/>
          <w:sz w:val="28"/>
          <w:szCs w:val="28"/>
        </w:rPr>
        <w:t>ответственного подхода к принятию новых расходных обязательств с учетом их социально-экономической значимости и обеспеченности</w:t>
      </w:r>
      <w:r w:rsidRPr="00511437">
        <w:rPr>
          <w:sz w:val="28"/>
          <w:szCs w:val="28"/>
        </w:rPr>
        <w:t xml:space="preserve"> источниками финансирования</w:t>
      </w:r>
      <w:r w:rsidRPr="00511437">
        <w:rPr>
          <w:color w:val="000000"/>
          <w:sz w:val="28"/>
          <w:szCs w:val="28"/>
        </w:rPr>
        <w:t>;</w:t>
      </w:r>
    </w:p>
    <w:p w14:paraId="22EE61F0" w14:textId="77777777" w:rsidR="003939D4" w:rsidRPr="00511437" w:rsidRDefault="003939D4" w:rsidP="003939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1437">
        <w:rPr>
          <w:sz w:val="28"/>
          <w:szCs w:val="28"/>
        </w:rPr>
        <w:t xml:space="preserve">         </w:t>
      </w:r>
      <w:r>
        <w:rPr>
          <w:sz w:val="28"/>
          <w:szCs w:val="28"/>
        </w:rPr>
        <w:t>г</w:t>
      </w:r>
      <w:r w:rsidRPr="0051143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11437">
        <w:rPr>
          <w:sz w:val="28"/>
          <w:szCs w:val="28"/>
        </w:rPr>
        <w:t xml:space="preserve">формирование мероприятий и показателей муниципальных программ муниципального образования, позволяющих участвовать в федеральных проектах, входящих в состав национальных проектов, мероприятиях </w:t>
      </w:r>
      <w:r>
        <w:rPr>
          <w:sz w:val="28"/>
          <w:szCs w:val="28"/>
        </w:rPr>
        <w:t>И</w:t>
      </w:r>
      <w:r w:rsidRPr="00511437">
        <w:rPr>
          <w:sz w:val="28"/>
          <w:szCs w:val="28"/>
        </w:rPr>
        <w:t>ндивидуальной программы, государственных программах с целью привлечения бюджетных средств других уровней на решение вопросов местного значения;</w:t>
      </w:r>
    </w:p>
    <w:p w14:paraId="2E2FEE8F" w14:textId="77777777" w:rsidR="003939D4" w:rsidRPr="00511437" w:rsidRDefault="003939D4" w:rsidP="003939D4">
      <w:pPr>
        <w:tabs>
          <w:tab w:val="left" w:pos="709"/>
        </w:tabs>
        <w:jc w:val="both"/>
        <w:rPr>
          <w:sz w:val="28"/>
          <w:szCs w:val="28"/>
        </w:rPr>
      </w:pPr>
      <w:r w:rsidRPr="00511437">
        <w:rPr>
          <w:sz w:val="28"/>
          <w:szCs w:val="28"/>
        </w:rPr>
        <w:t xml:space="preserve">          </w:t>
      </w:r>
      <w:r>
        <w:rPr>
          <w:sz w:val="28"/>
          <w:szCs w:val="28"/>
        </w:rPr>
        <w:t>д</w:t>
      </w:r>
      <w:r w:rsidRPr="00511437">
        <w:rPr>
          <w:sz w:val="28"/>
          <w:szCs w:val="28"/>
        </w:rPr>
        <w:t xml:space="preserve">) выявление резервов оптимизации и повышения эффективности бюджетных расходов, в том числе путем проведения оценки целесообразности и актуальности мероприятий муниципальных программ и их финансового обеспечения; </w:t>
      </w:r>
    </w:p>
    <w:p w14:paraId="7FDFAA87" w14:textId="77777777" w:rsidR="003939D4" w:rsidRPr="00511437" w:rsidRDefault="003939D4" w:rsidP="003939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1437">
        <w:rPr>
          <w:sz w:val="28"/>
          <w:szCs w:val="28"/>
        </w:rPr>
        <w:t xml:space="preserve">          </w:t>
      </w:r>
      <w:r>
        <w:rPr>
          <w:sz w:val="28"/>
          <w:szCs w:val="28"/>
        </w:rPr>
        <w:t>е</w:t>
      </w:r>
      <w:r w:rsidRPr="0051143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11437">
        <w:rPr>
          <w:sz w:val="28"/>
          <w:szCs w:val="28"/>
        </w:rPr>
        <w:t xml:space="preserve">повышение качества финансового менеджмента главных администраторов бюджетных средств муниципального образования;         </w:t>
      </w:r>
    </w:p>
    <w:p w14:paraId="429E014B" w14:textId="77777777" w:rsidR="003939D4" w:rsidRPr="00511437" w:rsidRDefault="003939D4" w:rsidP="003939D4">
      <w:pPr>
        <w:widowControl w:val="0"/>
        <w:autoSpaceDE w:val="0"/>
        <w:autoSpaceDN w:val="0"/>
        <w:adjustRightInd w:val="0"/>
        <w:jc w:val="both"/>
        <w:rPr>
          <w:b/>
          <w:bCs/>
          <w:color w:val="FF0000"/>
          <w:sz w:val="28"/>
          <w:szCs w:val="28"/>
        </w:rPr>
      </w:pPr>
      <w:r w:rsidRPr="00511437">
        <w:rPr>
          <w:sz w:val="28"/>
          <w:szCs w:val="28"/>
        </w:rPr>
        <w:t xml:space="preserve">          </w:t>
      </w:r>
      <w:r>
        <w:rPr>
          <w:sz w:val="28"/>
          <w:szCs w:val="28"/>
        </w:rPr>
        <w:t>ж</w:t>
      </w:r>
      <w:r w:rsidRPr="0051143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11437">
        <w:rPr>
          <w:sz w:val="28"/>
          <w:szCs w:val="28"/>
        </w:rPr>
        <w:t>осуществление нормативных закупок для муниципальных нужд;</w:t>
      </w:r>
    </w:p>
    <w:p w14:paraId="42A464A6" w14:textId="77777777" w:rsidR="003939D4" w:rsidRPr="00511437" w:rsidRDefault="003939D4" w:rsidP="003939D4">
      <w:pPr>
        <w:pStyle w:val="af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з</w:t>
      </w:r>
      <w:r w:rsidRPr="00511437">
        <w:rPr>
          <w:rFonts w:ascii="Times New Roman" w:hAnsi="Times New Roman"/>
          <w:sz w:val="28"/>
          <w:szCs w:val="28"/>
          <w:lang w:eastAsia="ru-RU"/>
        </w:rPr>
        <w:t>) недопущение установления и исполнения расходных обязательств, не связанных с решением вопросов, отнесенных федеральным законодательством к полномочиям органов местного самоуправления муниципальных образований;</w:t>
      </w:r>
    </w:p>
    <w:p w14:paraId="37B61C4E" w14:textId="77777777" w:rsidR="003939D4" w:rsidRPr="00511437" w:rsidRDefault="003939D4" w:rsidP="003939D4">
      <w:pPr>
        <w:pStyle w:val="af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511437">
        <w:rPr>
          <w:rFonts w:ascii="Times New Roman" w:hAnsi="Times New Roman"/>
          <w:sz w:val="28"/>
          <w:szCs w:val="28"/>
          <w:lang w:eastAsia="ru-RU"/>
        </w:rPr>
        <w:t>и)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11437">
        <w:rPr>
          <w:rFonts w:ascii="Times New Roman" w:hAnsi="Times New Roman"/>
          <w:sz w:val="28"/>
          <w:szCs w:val="28"/>
          <w:lang w:eastAsia="ru-RU"/>
        </w:rPr>
        <w:t xml:space="preserve">применение предусмотренных федеральным законодательством, конкурентных способов осуществления закупок товаров, работ и услуг для обеспечения нужд </w:t>
      </w:r>
      <w:r w:rsidRPr="00511437">
        <w:rPr>
          <w:rFonts w:ascii="Times New Roman" w:hAnsi="Times New Roman"/>
          <w:sz w:val="28"/>
          <w:szCs w:val="28"/>
        </w:rPr>
        <w:t>муниципального образования «Майминский район</w:t>
      </w:r>
      <w:r w:rsidRPr="00511437">
        <w:rPr>
          <w:rFonts w:ascii="Times New Roman" w:hAnsi="Times New Roman"/>
          <w:sz w:val="28"/>
          <w:szCs w:val="28"/>
          <w:lang w:eastAsia="ru-RU"/>
        </w:rPr>
        <w:t>, образующих экономию бюджетных средств при сохранении качественных характеристик приобретаемых товаров, работ и услуг;</w:t>
      </w:r>
    </w:p>
    <w:p w14:paraId="6068BAAB" w14:textId="77777777" w:rsidR="003939D4" w:rsidRPr="00511437" w:rsidRDefault="003939D4" w:rsidP="003939D4">
      <w:pPr>
        <w:pStyle w:val="af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к</w:t>
      </w:r>
      <w:r w:rsidRPr="00511437">
        <w:rPr>
          <w:rFonts w:ascii="Times New Roman" w:hAnsi="Times New Roman"/>
          <w:sz w:val="28"/>
          <w:szCs w:val="28"/>
          <w:lang w:eastAsia="ru-RU"/>
        </w:rPr>
        <w:t>)</w:t>
      </w:r>
      <w:r>
        <w:rPr>
          <w:rFonts w:ascii="Times New Roman" w:hAnsi="Times New Roman"/>
          <w:sz w:val="28"/>
          <w:szCs w:val="28"/>
          <w:lang w:eastAsia="ru-RU"/>
        </w:rPr>
        <w:t> </w:t>
      </w:r>
      <w:r w:rsidRPr="00511437">
        <w:rPr>
          <w:rFonts w:ascii="Times New Roman" w:hAnsi="Times New Roman"/>
          <w:sz w:val="28"/>
          <w:szCs w:val="28"/>
          <w:lang w:eastAsia="ru-RU"/>
        </w:rPr>
        <w:t>недопущение принятия новых расходных обязательств, не обеспеченных источниками финансирования;</w:t>
      </w:r>
    </w:p>
    <w:p w14:paraId="2CCE2643" w14:textId="77777777" w:rsidR="003939D4" w:rsidRPr="00511437" w:rsidRDefault="003939D4" w:rsidP="003939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11437">
        <w:rPr>
          <w:sz w:val="28"/>
          <w:szCs w:val="28"/>
        </w:rPr>
        <w:lastRenderedPageBreak/>
        <w:t xml:space="preserve">         </w:t>
      </w:r>
      <w:r>
        <w:rPr>
          <w:sz w:val="28"/>
          <w:szCs w:val="28"/>
        </w:rPr>
        <w:t xml:space="preserve"> л</w:t>
      </w:r>
      <w:r w:rsidRPr="0051143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11437">
        <w:rPr>
          <w:sz w:val="28"/>
          <w:szCs w:val="28"/>
        </w:rPr>
        <w:t>недопущение образования просроченной кредиторской задолженности по принятым обязательствам, в том числе по заработной плате и социальным выплатам;</w:t>
      </w:r>
    </w:p>
    <w:p w14:paraId="7B9EA0A4" w14:textId="77777777" w:rsidR="003939D4" w:rsidRPr="00511437" w:rsidRDefault="003939D4" w:rsidP="003939D4">
      <w:pPr>
        <w:pStyle w:val="af1"/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>м</w:t>
      </w:r>
      <w:r w:rsidRPr="00511437">
        <w:rPr>
          <w:rFonts w:ascii="Times New Roman" w:hAnsi="Times New Roman"/>
          <w:sz w:val="28"/>
          <w:szCs w:val="28"/>
          <w:lang w:eastAsia="ru-RU"/>
        </w:rPr>
        <w:t>) стимулирование инвестиционной привлекательности, развитие муниципально-частного партнерства инвестиции для решения задач бюджетной сферы, а также привлечение негосударственных организаций к оказанию муниципальных услуг населению;</w:t>
      </w:r>
    </w:p>
    <w:p w14:paraId="0F85BEA6" w14:textId="77777777" w:rsidR="003939D4" w:rsidRPr="00511437" w:rsidRDefault="003939D4" w:rsidP="003939D4">
      <w:pPr>
        <w:tabs>
          <w:tab w:val="left" w:pos="709"/>
        </w:tabs>
        <w:suppressAutoHyphens/>
        <w:autoSpaceDE w:val="0"/>
        <w:autoSpaceDN w:val="0"/>
        <w:adjustRightInd w:val="0"/>
        <w:jc w:val="both"/>
        <w:rPr>
          <w:sz w:val="28"/>
          <w:szCs w:val="28"/>
        </w:rPr>
      </w:pPr>
      <w:r w:rsidRPr="005114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н</w:t>
      </w:r>
      <w:r w:rsidRPr="00511437">
        <w:rPr>
          <w:sz w:val="28"/>
          <w:szCs w:val="28"/>
        </w:rPr>
        <w:t xml:space="preserve">) ведение претензионной работы с подрядными организациями, допустившими нарушения при исполнении муниципальных контрактов; </w:t>
      </w:r>
    </w:p>
    <w:p w14:paraId="18EF9E94" w14:textId="77777777" w:rsidR="003939D4" w:rsidRPr="00511437" w:rsidRDefault="003939D4" w:rsidP="003939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о</w:t>
      </w:r>
      <w:r w:rsidRPr="0051143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11437">
        <w:rPr>
          <w:sz w:val="28"/>
          <w:szCs w:val="28"/>
        </w:rPr>
        <w:t>повышение операционной эффективности использования бюджетных средств, в том числе с использованием механизмов казначейского сопровождения бюджетных средств;</w:t>
      </w:r>
    </w:p>
    <w:p w14:paraId="3BA3570D" w14:textId="4E7FD2AB" w:rsidR="003939D4" w:rsidRPr="00511437" w:rsidRDefault="003939D4" w:rsidP="003939D4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5114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>п</w:t>
      </w:r>
      <w:r w:rsidRPr="0051143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11437">
        <w:rPr>
          <w:sz w:val="28"/>
          <w:szCs w:val="28"/>
        </w:rPr>
        <w:t>усиление контроля за расходованием средств бюджета</w:t>
      </w:r>
      <w:r w:rsidR="00F512AD">
        <w:rPr>
          <w:sz w:val="28"/>
          <w:szCs w:val="28"/>
        </w:rPr>
        <w:t xml:space="preserve"> МО</w:t>
      </w:r>
      <w:r w:rsidRPr="00511437">
        <w:rPr>
          <w:sz w:val="28"/>
          <w:szCs w:val="28"/>
        </w:rPr>
        <w:t xml:space="preserve"> в рамках осуществления внутреннего финансового контроля и систематического ведомственного контроля в отношении подведомственных учреждений и получателей межбюджетных трансфертов</w:t>
      </w:r>
      <w:r>
        <w:rPr>
          <w:sz w:val="28"/>
          <w:szCs w:val="28"/>
        </w:rPr>
        <w:t>;</w:t>
      </w:r>
    </w:p>
    <w:p w14:paraId="75EB897B" w14:textId="40C5C5E4" w:rsidR="003939D4" w:rsidRPr="00511437" w:rsidRDefault="003939D4" w:rsidP="003939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1437">
        <w:rPr>
          <w:sz w:val="28"/>
          <w:szCs w:val="28"/>
        </w:rPr>
        <w:t xml:space="preserve">           </w:t>
      </w:r>
      <w:r>
        <w:rPr>
          <w:sz w:val="28"/>
          <w:szCs w:val="28"/>
        </w:rPr>
        <w:t>р</w:t>
      </w:r>
      <w:r w:rsidRPr="00511437">
        <w:rPr>
          <w:sz w:val="28"/>
          <w:szCs w:val="28"/>
        </w:rPr>
        <w:t>)</w:t>
      </w:r>
      <w:r>
        <w:rPr>
          <w:sz w:val="28"/>
          <w:szCs w:val="28"/>
        </w:rPr>
        <w:t> </w:t>
      </w:r>
      <w:r w:rsidRPr="00511437">
        <w:rPr>
          <w:sz w:val="28"/>
          <w:szCs w:val="28"/>
        </w:rPr>
        <w:t>обеспечение публичности информации о субсидиях, предоставляемых из бюджета</w:t>
      </w:r>
      <w:r w:rsidR="00F512AD">
        <w:rPr>
          <w:sz w:val="28"/>
          <w:szCs w:val="28"/>
        </w:rPr>
        <w:t xml:space="preserve"> МО</w:t>
      </w:r>
      <w:r w:rsidRPr="00511437">
        <w:rPr>
          <w:sz w:val="28"/>
          <w:szCs w:val="28"/>
        </w:rPr>
        <w:t xml:space="preserve"> с учетом актуальных требований бюджетного законодательства.</w:t>
      </w:r>
    </w:p>
    <w:p w14:paraId="68062A98" w14:textId="77777777" w:rsidR="003939D4" w:rsidRDefault="003939D4" w:rsidP="003939D4">
      <w:pPr>
        <w:tabs>
          <w:tab w:val="left" w:pos="851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511437">
        <w:rPr>
          <w:sz w:val="28"/>
          <w:szCs w:val="28"/>
        </w:rPr>
        <w:t xml:space="preserve">. </w:t>
      </w:r>
      <w:r>
        <w:rPr>
          <w:sz w:val="28"/>
          <w:szCs w:val="28"/>
        </w:rPr>
        <w:t>Развитие межбюджетных отношений.</w:t>
      </w:r>
    </w:p>
    <w:p w14:paraId="4F9CED3F" w14:textId="77777777" w:rsidR="003939D4" w:rsidRDefault="003939D4" w:rsidP="003939D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межбюджетных отношений в 2023-2025 гг. направлено на </w:t>
      </w:r>
      <w:r w:rsidRPr="00511437">
        <w:rPr>
          <w:sz w:val="28"/>
          <w:szCs w:val="28"/>
        </w:rPr>
        <w:t>сохранение</w:t>
      </w:r>
      <w:r>
        <w:rPr>
          <w:sz w:val="28"/>
          <w:szCs w:val="28"/>
        </w:rPr>
        <w:t xml:space="preserve"> </w:t>
      </w:r>
      <w:r w:rsidRPr="00511437">
        <w:rPr>
          <w:sz w:val="28"/>
          <w:szCs w:val="28"/>
        </w:rPr>
        <w:t>сбалансированности</w:t>
      </w:r>
      <w:r>
        <w:rPr>
          <w:sz w:val="28"/>
          <w:szCs w:val="28"/>
        </w:rPr>
        <w:t xml:space="preserve"> бюджетов сельских поселений Майминского района (далее – сельских поселений)</w:t>
      </w:r>
      <w:r w:rsidRPr="00511437">
        <w:rPr>
          <w:sz w:val="28"/>
          <w:szCs w:val="28"/>
        </w:rPr>
        <w:t>,</w:t>
      </w:r>
      <w:r>
        <w:rPr>
          <w:sz w:val="28"/>
          <w:szCs w:val="28"/>
        </w:rPr>
        <w:t xml:space="preserve"> в том числе с учетом следующих мер:</w:t>
      </w:r>
    </w:p>
    <w:p w14:paraId="52467688" w14:textId="77777777" w:rsidR="003939D4" w:rsidRDefault="003939D4" w:rsidP="003939D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а) ежегодное заключение</w:t>
      </w:r>
      <w:r w:rsidRPr="00511437">
        <w:rPr>
          <w:sz w:val="28"/>
          <w:szCs w:val="28"/>
        </w:rPr>
        <w:t xml:space="preserve"> соглашений предусматривающих показатели социально-экономического развития и оздоровления муниципальных финансов</w:t>
      </w:r>
      <w:r>
        <w:rPr>
          <w:sz w:val="28"/>
          <w:szCs w:val="28"/>
        </w:rPr>
        <w:t xml:space="preserve"> сельских посланий</w:t>
      </w:r>
      <w:r w:rsidRPr="00511437">
        <w:rPr>
          <w:sz w:val="28"/>
          <w:szCs w:val="28"/>
        </w:rPr>
        <w:t>,</w:t>
      </w:r>
      <w:r>
        <w:rPr>
          <w:sz w:val="28"/>
          <w:szCs w:val="28"/>
        </w:rPr>
        <w:t xml:space="preserve"> проведение мониторинга соблюдения обязательств, предусмотренных указанными соглашениями;</w:t>
      </w:r>
    </w:p>
    <w:p w14:paraId="743E27C7" w14:textId="77777777" w:rsidR="003939D4" w:rsidRPr="00202AD3" w:rsidRDefault="003939D4" w:rsidP="003939D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 обеспечение контроля кредиторской задолженности бюджетов </w:t>
      </w:r>
      <w:r w:rsidRPr="00202AD3">
        <w:rPr>
          <w:sz w:val="28"/>
          <w:szCs w:val="28"/>
        </w:rPr>
        <w:t>сельских поселений;</w:t>
      </w:r>
    </w:p>
    <w:p w14:paraId="0F88FE79" w14:textId="77777777" w:rsidR="003939D4" w:rsidRPr="00202AD3" w:rsidRDefault="003939D4" w:rsidP="003939D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2AD3">
        <w:rPr>
          <w:sz w:val="28"/>
          <w:szCs w:val="28"/>
        </w:rPr>
        <w:t>в)</w:t>
      </w:r>
      <w:r>
        <w:rPr>
          <w:sz w:val="28"/>
          <w:szCs w:val="28"/>
        </w:rPr>
        <w:t> </w:t>
      </w:r>
      <w:r w:rsidRPr="00202AD3">
        <w:rPr>
          <w:sz w:val="28"/>
          <w:szCs w:val="28"/>
        </w:rPr>
        <w:t>обеспечение открытости информации о муниципальных финансах сельских поселений;</w:t>
      </w:r>
    </w:p>
    <w:p w14:paraId="15972121" w14:textId="77777777" w:rsidR="003939D4" w:rsidRDefault="003939D4" w:rsidP="003939D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202AD3">
        <w:rPr>
          <w:sz w:val="28"/>
          <w:szCs w:val="28"/>
        </w:rPr>
        <w:t>г)</w:t>
      </w:r>
      <w:r>
        <w:rPr>
          <w:sz w:val="28"/>
          <w:szCs w:val="28"/>
        </w:rPr>
        <w:t> </w:t>
      </w:r>
      <w:r w:rsidRPr="00202AD3">
        <w:rPr>
          <w:sz w:val="28"/>
          <w:szCs w:val="28"/>
        </w:rPr>
        <w:t>проведение мероприятий, ориентированных на информирование местных администраций сельских поселений о новациях бюджетного законодательства, особенностях планирования и исполнения бюджетов сельских поселений.</w:t>
      </w:r>
    </w:p>
    <w:p w14:paraId="61DEB92A" w14:textId="77777777" w:rsidR="003939D4" w:rsidRPr="00511437" w:rsidRDefault="003939D4" w:rsidP="003939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143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>4</w:t>
      </w:r>
      <w:r w:rsidRPr="00511437">
        <w:rPr>
          <w:sz w:val="28"/>
          <w:szCs w:val="28"/>
        </w:rPr>
        <w:t>.</w:t>
      </w:r>
      <w:r>
        <w:rPr>
          <w:sz w:val="28"/>
          <w:szCs w:val="28"/>
        </w:rPr>
        <w:t> </w:t>
      </w:r>
      <w:r w:rsidRPr="00511437">
        <w:rPr>
          <w:sz w:val="28"/>
          <w:szCs w:val="28"/>
        </w:rPr>
        <w:t>Реализация мероприятий, способствующих сохранению безопасного уровня муниципального долга муниципального образования и расходов на его обслуживание.</w:t>
      </w:r>
    </w:p>
    <w:p w14:paraId="387279B8" w14:textId="77777777" w:rsidR="003939D4" w:rsidRDefault="003939D4" w:rsidP="003939D4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511437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</w:t>
      </w:r>
      <w:r w:rsidRPr="00511437">
        <w:rPr>
          <w:sz w:val="28"/>
          <w:szCs w:val="28"/>
        </w:rPr>
        <w:t xml:space="preserve">  </w:t>
      </w:r>
      <w:r>
        <w:rPr>
          <w:sz w:val="28"/>
          <w:szCs w:val="28"/>
        </w:rPr>
        <w:t>5</w:t>
      </w:r>
      <w:r w:rsidRPr="00511437">
        <w:rPr>
          <w:sz w:val="28"/>
          <w:szCs w:val="28"/>
        </w:rPr>
        <w:t>.</w:t>
      </w:r>
      <w:r>
        <w:rPr>
          <w:sz w:val="28"/>
          <w:szCs w:val="28"/>
        </w:rPr>
        <w:t> Поддержание</w:t>
      </w:r>
      <w:r w:rsidRPr="00511437">
        <w:rPr>
          <w:sz w:val="28"/>
          <w:szCs w:val="28"/>
        </w:rPr>
        <w:t xml:space="preserve"> высокого уровня открытости бюджетных данных, характеризующих прозрачность бюджетного процесса муниципального образования.</w:t>
      </w:r>
    </w:p>
    <w:p w14:paraId="656953D1" w14:textId="028AEE4F" w:rsidR="007352CE" w:rsidRDefault="007352CE" w:rsidP="003939D4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>
        <w:rPr>
          <w:sz w:val="28"/>
          <w:szCs w:val="28"/>
        </w:rPr>
        <w:t xml:space="preserve">            В среднесрочной перспективе, как и в предыдущие годы, будет продолжена работа по поэтапному снижению объема муниципального долга муниципального образования «Майминский район».</w:t>
      </w:r>
    </w:p>
    <w:p w14:paraId="4E168A1D" w14:textId="547B4900" w:rsidR="00E42A00" w:rsidRDefault="007352CE" w:rsidP="00E42A00">
      <w:pPr>
        <w:spacing w:after="120"/>
        <w:ind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 xml:space="preserve">Исходной базой для формирования параметров бюджета </w:t>
      </w:r>
      <w:r w:rsidR="00F512AD">
        <w:rPr>
          <w:sz w:val="28"/>
          <w:szCs w:val="28"/>
        </w:rPr>
        <w:t>МО</w:t>
      </w:r>
      <w:r w:rsidRPr="008B33C8">
        <w:rPr>
          <w:sz w:val="28"/>
          <w:szCs w:val="28"/>
        </w:rPr>
        <w:t xml:space="preserve"> на 202</w:t>
      </w:r>
      <w:r w:rsidR="003939D4">
        <w:rPr>
          <w:sz w:val="28"/>
          <w:szCs w:val="28"/>
        </w:rPr>
        <w:t>3</w:t>
      </w:r>
      <w:r w:rsidRPr="008B33C8">
        <w:rPr>
          <w:sz w:val="28"/>
          <w:szCs w:val="28"/>
        </w:rPr>
        <w:t xml:space="preserve"> год и плановый период 202</w:t>
      </w:r>
      <w:r w:rsidR="003939D4">
        <w:rPr>
          <w:sz w:val="28"/>
          <w:szCs w:val="28"/>
        </w:rPr>
        <w:t>4</w:t>
      </w:r>
      <w:r w:rsidR="00965C13">
        <w:rPr>
          <w:sz w:val="28"/>
          <w:szCs w:val="28"/>
        </w:rPr>
        <w:t xml:space="preserve"> и </w:t>
      </w:r>
      <w:r w:rsidRPr="008B33C8">
        <w:rPr>
          <w:sz w:val="28"/>
          <w:szCs w:val="28"/>
        </w:rPr>
        <w:t>202</w:t>
      </w:r>
      <w:r w:rsidR="003939D4">
        <w:rPr>
          <w:sz w:val="28"/>
          <w:szCs w:val="28"/>
        </w:rPr>
        <w:t>5</w:t>
      </w:r>
      <w:r w:rsidRPr="008B33C8">
        <w:rPr>
          <w:sz w:val="28"/>
          <w:szCs w:val="28"/>
        </w:rPr>
        <w:t xml:space="preserve"> год</w:t>
      </w:r>
      <w:r w:rsidR="00965C13">
        <w:rPr>
          <w:sz w:val="28"/>
          <w:szCs w:val="28"/>
        </w:rPr>
        <w:t>ов</w:t>
      </w:r>
      <w:r w:rsidRPr="008B33C8">
        <w:rPr>
          <w:sz w:val="28"/>
          <w:szCs w:val="28"/>
        </w:rPr>
        <w:t xml:space="preserve"> явились параметры бюджета МО на 20</w:t>
      </w:r>
      <w:r>
        <w:rPr>
          <w:sz w:val="28"/>
          <w:szCs w:val="28"/>
        </w:rPr>
        <w:t>2</w:t>
      </w:r>
      <w:r w:rsidR="003939D4">
        <w:rPr>
          <w:sz w:val="28"/>
          <w:szCs w:val="28"/>
        </w:rPr>
        <w:t>2</w:t>
      </w:r>
      <w:r w:rsidRPr="008B33C8">
        <w:rPr>
          <w:sz w:val="28"/>
          <w:szCs w:val="28"/>
        </w:rPr>
        <w:t xml:space="preserve"> год </w:t>
      </w:r>
      <w:r w:rsidRPr="008B33C8">
        <w:rPr>
          <w:sz w:val="28"/>
          <w:szCs w:val="28"/>
        </w:rPr>
        <w:lastRenderedPageBreak/>
        <w:t>и плановый период 202</w:t>
      </w:r>
      <w:r w:rsidR="003939D4">
        <w:rPr>
          <w:sz w:val="28"/>
          <w:szCs w:val="28"/>
        </w:rPr>
        <w:t>3</w:t>
      </w:r>
      <w:r w:rsidR="00965C13">
        <w:rPr>
          <w:sz w:val="28"/>
          <w:szCs w:val="28"/>
        </w:rPr>
        <w:t xml:space="preserve"> и </w:t>
      </w:r>
      <w:r w:rsidRPr="008B33C8">
        <w:rPr>
          <w:sz w:val="28"/>
          <w:szCs w:val="28"/>
        </w:rPr>
        <w:t>202</w:t>
      </w:r>
      <w:r w:rsidR="00965C13">
        <w:rPr>
          <w:sz w:val="28"/>
          <w:szCs w:val="28"/>
        </w:rPr>
        <w:t>4</w:t>
      </w:r>
      <w:r w:rsidRPr="008B33C8">
        <w:rPr>
          <w:sz w:val="28"/>
          <w:szCs w:val="28"/>
        </w:rPr>
        <w:t xml:space="preserve"> год</w:t>
      </w:r>
      <w:r w:rsidR="00965C13">
        <w:rPr>
          <w:sz w:val="28"/>
          <w:szCs w:val="28"/>
        </w:rPr>
        <w:t>ов</w:t>
      </w:r>
      <w:r w:rsidRPr="008B33C8">
        <w:rPr>
          <w:sz w:val="28"/>
          <w:szCs w:val="28"/>
        </w:rPr>
        <w:t>, утвержденные решением сессии Майминского районного Совета депутатов от 2</w:t>
      </w:r>
      <w:r w:rsidR="003939D4">
        <w:rPr>
          <w:sz w:val="28"/>
          <w:szCs w:val="28"/>
        </w:rPr>
        <w:t>1</w:t>
      </w:r>
      <w:r w:rsidRPr="008B33C8">
        <w:rPr>
          <w:sz w:val="28"/>
          <w:szCs w:val="28"/>
        </w:rPr>
        <w:t xml:space="preserve"> декабря 20</w:t>
      </w:r>
      <w:r w:rsidR="00965C13">
        <w:rPr>
          <w:sz w:val="28"/>
          <w:szCs w:val="28"/>
        </w:rPr>
        <w:t>2</w:t>
      </w:r>
      <w:r w:rsidR="003939D4">
        <w:rPr>
          <w:sz w:val="28"/>
          <w:szCs w:val="28"/>
        </w:rPr>
        <w:t>1</w:t>
      </w:r>
      <w:r w:rsidRPr="008B33C8">
        <w:rPr>
          <w:sz w:val="28"/>
          <w:szCs w:val="28"/>
        </w:rPr>
        <w:t xml:space="preserve"> года за № </w:t>
      </w:r>
      <w:r w:rsidR="003939D4">
        <w:rPr>
          <w:sz w:val="28"/>
          <w:szCs w:val="28"/>
        </w:rPr>
        <w:t>32-1</w:t>
      </w:r>
      <w:r w:rsidRPr="008B33C8">
        <w:rPr>
          <w:sz w:val="28"/>
          <w:szCs w:val="28"/>
        </w:rPr>
        <w:t xml:space="preserve"> «О бюджете муниципального образования «Майминский район» на 20</w:t>
      </w:r>
      <w:r>
        <w:rPr>
          <w:sz w:val="28"/>
          <w:szCs w:val="28"/>
        </w:rPr>
        <w:t>2</w:t>
      </w:r>
      <w:r w:rsidR="003939D4">
        <w:rPr>
          <w:sz w:val="28"/>
          <w:szCs w:val="28"/>
        </w:rPr>
        <w:t>2</w:t>
      </w:r>
      <w:r w:rsidRPr="008B33C8">
        <w:rPr>
          <w:sz w:val="28"/>
          <w:szCs w:val="28"/>
        </w:rPr>
        <w:t xml:space="preserve"> год и плановый период 202</w:t>
      </w:r>
      <w:r w:rsidR="00965C13">
        <w:rPr>
          <w:sz w:val="28"/>
          <w:szCs w:val="28"/>
        </w:rPr>
        <w:t xml:space="preserve">3 и </w:t>
      </w:r>
      <w:r w:rsidRPr="008B33C8">
        <w:rPr>
          <w:sz w:val="28"/>
          <w:szCs w:val="28"/>
        </w:rPr>
        <w:t>202</w:t>
      </w:r>
      <w:r w:rsidR="003939D4">
        <w:rPr>
          <w:sz w:val="28"/>
          <w:szCs w:val="28"/>
        </w:rPr>
        <w:t>4</w:t>
      </w:r>
      <w:r w:rsidRPr="008B33C8">
        <w:rPr>
          <w:sz w:val="28"/>
          <w:szCs w:val="28"/>
        </w:rPr>
        <w:t xml:space="preserve"> год</w:t>
      </w:r>
      <w:r w:rsidR="00965C13">
        <w:rPr>
          <w:sz w:val="28"/>
          <w:szCs w:val="28"/>
        </w:rPr>
        <w:t>ов</w:t>
      </w:r>
      <w:r w:rsidRPr="008B33C8">
        <w:rPr>
          <w:sz w:val="28"/>
          <w:szCs w:val="28"/>
        </w:rPr>
        <w:t>».</w:t>
      </w:r>
    </w:p>
    <w:p w14:paraId="3F2C47FB" w14:textId="12596DAE" w:rsidR="003939D4" w:rsidRDefault="003939D4" w:rsidP="00E42A00">
      <w:pPr>
        <w:spacing w:after="12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Утвержденный объем бюджетных ассигнований уточнен:</w:t>
      </w:r>
    </w:p>
    <w:p w14:paraId="6686AF14" w14:textId="12AADB22" w:rsidR="003939D4" w:rsidRDefault="003939D4" w:rsidP="003939D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-н</w:t>
      </w:r>
      <w:r w:rsidRPr="003939D4">
        <w:rPr>
          <w:sz w:val="28"/>
          <w:szCs w:val="28"/>
        </w:rPr>
        <w:t>а прогнозный уровень инфляции</w:t>
      </w:r>
      <w:r>
        <w:rPr>
          <w:sz w:val="28"/>
          <w:szCs w:val="28"/>
        </w:rPr>
        <w:t xml:space="preserve"> </w:t>
      </w:r>
      <w:r w:rsidRPr="003939D4">
        <w:rPr>
          <w:sz w:val="28"/>
          <w:szCs w:val="28"/>
        </w:rPr>
        <w:t>(индекс роста потребительских цен)</w:t>
      </w:r>
      <w:r>
        <w:rPr>
          <w:sz w:val="28"/>
          <w:szCs w:val="28"/>
        </w:rPr>
        <w:t xml:space="preserve"> в 2023 году на 5,5 %</w:t>
      </w:r>
      <w:r w:rsidRPr="003939D4">
        <w:rPr>
          <w:sz w:val="28"/>
          <w:szCs w:val="28"/>
        </w:rPr>
        <w:t xml:space="preserve">, </w:t>
      </w:r>
      <w:r>
        <w:rPr>
          <w:sz w:val="28"/>
          <w:szCs w:val="28"/>
        </w:rPr>
        <w:t>с 1 октября на оплату труда, в том числе на оплату труда сотрудников органов местного самоуправления муниципального образования «Майминский район» и работников бюджетной сферы.</w:t>
      </w:r>
    </w:p>
    <w:p w14:paraId="4CB16FAA" w14:textId="42A633FF" w:rsidR="003939D4" w:rsidRDefault="003939D4" w:rsidP="003939D4">
      <w:pPr>
        <w:spacing w:after="1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-н</w:t>
      </w:r>
      <w:r w:rsidRPr="003939D4">
        <w:rPr>
          <w:sz w:val="28"/>
          <w:szCs w:val="28"/>
        </w:rPr>
        <w:t>а прогнозный уровень инфляции</w:t>
      </w:r>
      <w:r>
        <w:rPr>
          <w:sz w:val="28"/>
          <w:szCs w:val="28"/>
        </w:rPr>
        <w:t xml:space="preserve"> </w:t>
      </w:r>
      <w:r w:rsidRPr="003939D4">
        <w:rPr>
          <w:sz w:val="28"/>
          <w:szCs w:val="28"/>
        </w:rPr>
        <w:t>(индекс роста потребительских цен)</w:t>
      </w:r>
      <w:r>
        <w:rPr>
          <w:sz w:val="28"/>
          <w:szCs w:val="28"/>
        </w:rPr>
        <w:t xml:space="preserve"> в 2023 году на 4,0 % на коммунальные услуги.</w:t>
      </w:r>
    </w:p>
    <w:p w14:paraId="5B5C8F29" w14:textId="675FD25C" w:rsidR="007352CE" w:rsidRPr="008B33C8" w:rsidRDefault="007352CE" w:rsidP="00E42A00">
      <w:pPr>
        <w:spacing w:after="120"/>
        <w:ind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 xml:space="preserve"> Предельные объемы бюджетных ассигнований Бюджета </w:t>
      </w:r>
      <w:r w:rsidR="00F512AD">
        <w:rPr>
          <w:sz w:val="28"/>
          <w:szCs w:val="28"/>
        </w:rPr>
        <w:t>МО</w:t>
      </w:r>
      <w:r w:rsidRPr="008B33C8">
        <w:rPr>
          <w:sz w:val="28"/>
          <w:szCs w:val="28"/>
        </w:rPr>
        <w:t xml:space="preserve">, доводимые до субъектов бюджетного планирования сформированы в соответствии с Методикой планирования бюджетных ассигнований бюджета </w:t>
      </w:r>
      <w:r w:rsidR="00F512AD">
        <w:rPr>
          <w:sz w:val="28"/>
          <w:szCs w:val="28"/>
        </w:rPr>
        <w:t>МО</w:t>
      </w:r>
      <w:r w:rsidRPr="008B33C8">
        <w:rPr>
          <w:sz w:val="28"/>
          <w:szCs w:val="28"/>
        </w:rPr>
        <w:t xml:space="preserve"> на очередной финансовый год и плановый период», утвержденной приказом Управления финансов администрации МО «Майминский район» № </w:t>
      </w:r>
      <w:r>
        <w:rPr>
          <w:sz w:val="28"/>
          <w:szCs w:val="28"/>
        </w:rPr>
        <w:t>52</w:t>
      </w:r>
      <w:r w:rsidRPr="008B33C8">
        <w:rPr>
          <w:sz w:val="28"/>
          <w:szCs w:val="28"/>
        </w:rPr>
        <w:t xml:space="preserve">-б от </w:t>
      </w:r>
      <w:r>
        <w:rPr>
          <w:sz w:val="28"/>
          <w:szCs w:val="28"/>
        </w:rPr>
        <w:t>31 августа 2020</w:t>
      </w:r>
      <w:r w:rsidRPr="008B33C8">
        <w:rPr>
          <w:sz w:val="28"/>
          <w:szCs w:val="28"/>
        </w:rPr>
        <w:t xml:space="preserve"> года. </w:t>
      </w:r>
    </w:p>
    <w:p w14:paraId="09FC8673" w14:textId="72FA7A67" w:rsidR="00731FBB" w:rsidRPr="001867F7" w:rsidRDefault="00731FBB" w:rsidP="00731FBB">
      <w:pPr>
        <w:widowControl w:val="0"/>
        <w:autoSpaceDE w:val="0"/>
        <w:autoSpaceDN w:val="0"/>
        <w:ind w:firstLine="709"/>
        <w:jc w:val="both"/>
        <w:rPr>
          <w:sz w:val="28"/>
          <w:szCs w:val="28"/>
        </w:rPr>
      </w:pPr>
      <w:r w:rsidRPr="001867F7">
        <w:rPr>
          <w:sz w:val="28"/>
          <w:szCs w:val="28"/>
        </w:rPr>
        <w:t xml:space="preserve">Основными подходами к формированию расходов бюджета </w:t>
      </w:r>
      <w:r w:rsidR="00F512AD">
        <w:rPr>
          <w:sz w:val="28"/>
          <w:szCs w:val="28"/>
        </w:rPr>
        <w:t xml:space="preserve">МО </w:t>
      </w:r>
      <w:r w:rsidRPr="001867F7">
        <w:rPr>
          <w:sz w:val="28"/>
          <w:szCs w:val="28"/>
        </w:rPr>
        <w:t>являются, как и ранее это социальная направленность бюджета</w:t>
      </w:r>
      <w:r w:rsidR="00F512AD">
        <w:rPr>
          <w:sz w:val="28"/>
          <w:szCs w:val="28"/>
        </w:rPr>
        <w:t xml:space="preserve"> МО</w:t>
      </w:r>
      <w:r w:rsidRPr="001867F7">
        <w:rPr>
          <w:sz w:val="28"/>
          <w:szCs w:val="28"/>
        </w:rPr>
        <w:t>, в т.ч.:</w:t>
      </w:r>
    </w:p>
    <w:p w14:paraId="1E148CB6" w14:textId="7DE105DC" w:rsidR="007C7E9F" w:rsidRDefault="00731FBB" w:rsidP="008C6DBF">
      <w:pPr>
        <w:pStyle w:val="af1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E9F">
        <w:rPr>
          <w:rFonts w:ascii="Times New Roman" w:hAnsi="Times New Roman"/>
          <w:sz w:val="28"/>
          <w:szCs w:val="28"/>
        </w:rPr>
        <w:t xml:space="preserve">Увеличение расходов на заработную плату низкооплачиваемых работников в связи с доведением минимального размера оплаты труда до величины прожиточного минимума трудоспособного </w:t>
      </w:r>
      <w:r w:rsidR="007C7E9F" w:rsidRPr="005E5A6A">
        <w:rPr>
          <w:rFonts w:ascii="Times New Roman" w:hAnsi="Times New Roman"/>
          <w:sz w:val="28"/>
          <w:szCs w:val="28"/>
        </w:rPr>
        <w:t xml:space="preserve">населения </w:t>
      </w:r>
      <w:r w:rsidR="007C7E9F">
        <w:rPr>
          <w:rFonts w:ascii="Times New Roman" w:hAnsi="Times New Roman"/>
          <w:sz w:val="28"/>
          <w:szCs w:val="28"/>
        </w:rPr>
        <w:t xml:space="preserve">в </w:t>
      </w:r>
      <w:r w:rsidR="007C7E9F" w:rsidRPr="005E5A6A">
        <w:rPr>
          <w:rFonts w:ascii="Times New Roman" w:hAnsi="Times New Roman"/>
          <w:sz w:val="28"/>
          <w:szCs w:val="28"/>
        </w:rPr>
        <w:t>202</w:t>
      </w:r>
      <w:r w:rsidR="003939D4">
        <w:rPr>
          <w:rFonts w:ascii="Times New Roman" w:hAnsi="Times New Roman"/>
          <w:sz w:val="28"/>
          <w:szCs w:val="28"/>
        </w:rPr>
        <w:t>3</w:t>
      </w:r>
      <w:r w:rsidR="007C7E9F" w:rsidRPr="005E5A6A">
        <w:rPr>
          <w:rFonts w:ascii="Times New Roman" w:hAnsi="Times New Roman"/>
          <w:sz w:val="28"/>
          <w:szCs w:val="28"/>
        </w:rPr>
        <w:t xml:space="preserve"> году до </w:t>
      </w:r>
      <w:r w:rsidR="003939D4">
        <w:rPr>
          <w:rFonts w:ascii="Times New Roman" w:hAnsi="Times New Roman"/>
          <w:sz w:val="28"/>
          <w:szCs w:val="28"/>
        </w:rPr>
        <w:t>16 242</w:t>
      </w:r>
      <w:r w:rsidR="007C7E9F" w:rsidRPr="005E5A6A">
        <w:rPr>
          <w:rFonts w:ascii="Times New Roman" w:hAnsi="Times New Roman"/>
          <w:sz w:val="28"/>
          <w:szCs w:val="28"/>
        </w:rPr>
        <w:t xml:space="preserve"> рублей (</w:t>
      </w:r>
      <w:r w:rsidR="003939D4">
        <w:rPr>
          <w:rFonts w:ascii="Times New Roman" w:hAnsi="Times New Roman"/>
          <w:sz w:val="28"/>
          <w:szCs w:val="28"/>
        </w:rPr>
        <w:t>22 738</w:t>
      </w:r>
      <w:r w:rsidR="007C7E9F">
        <w:rPr>
          <w:rFonts w:ascii="Times New Roman" w:hAnsi="Times New Roman"/>
          <w:sz w:val="28"/>
          <w:szCs w:val="28"/>
        </w:rPr>
        <w:t>,8</w:t>
      </w:r>
      <w:r w:rsidR="007C7E9F" w:rsidRPr="005E5A6A">
        <w:rPr>
          <w:rFonts w:ascii="Times New Roman" w:hAnsi="Times New Roman"/>
          <w:sz w:val="28"/>
          <w:szCs w:val="28"/>
        </w:rPr>
        <w:t xml:space="preserve"> рубля с учетом районного коэффициента) </w:t>
      </w:r>
    </w:p>
    <w:p w14:paraId="2525497D" w14:textId="351C69D3" w:rsidR="00731FBB" w:rsidRPr="007C7E9F" w:rsidRDefault="00731FBB" w:rsidP="008C6DBF">
      <w:pPr>
        <w:pStyle w:val="af1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C7E9F">
        <w:rPr>
          <w:rFonts w:ascii="Times New Roman" w:hAnsi="Times New Roman"/>
          <w:sz w:val="28"/>
          <w:szCs w:val="28"/>
        </w:rPr>
        <w:t>Принятие мер по недопущению снижения достигнутых ранее показателей уровня оплаты труда категорий работников социальной сферы, определенных в указах Президента Российской Федерации 2012 года, а также сохранению уровня, установленного в этих указах.</w:t>
      </w:r>
    </w:p>
    <w:p w14:paraId="2280FE74" w14:textId="77777777" w:rsidR="00731FBB" w:rsidRPr="000D76B8" w:rsidRDefault="00731FBB" w:rsidP="00BB15CC">
      <w:pPr>
        <w:pStyle w:val="af1"/>
        <w:widowControl w:val="0"/>
        <w:numPr>
          <w:ilvl w:val="0"/>
          <w:numId w:val="11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0D76B8">
        <w:rPr>
          <w:rFonts w:ascii="Times New Roman" w:hAnsi="Times New Roman"/>
          <w:sz w:val="28"/>
          <w:szCs w:val="28"/>
        </w:rPr>
        <w:t>Приоритет расходов инвестиционного характера:</w:t>
      </w:r>
    </w:p>
    <w:p w14:paraId="706B0513" w14:textId="77777777" w:rsidR="00BB15CC" w:rsidRDefault="00731FBB" w:rsidP="00BB15CC">
      <w:pPr>
        <w:pStyle w:val="ConsPlusNormal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6A">
        <w:rPr>
          <w:rFonts w:ascii="Times New Roman" w:hAnsi="Times New Roman" w:cs="Times New Roman"/>
          <w:sz w:val="28"/>
          <w:szCs w:val="28"/>
        </w:rPr>
        <w:t>- строительство и реконструкция дошкольных и общеобразовательных организаций;</w:t>
      </w:r>
    </w:p>
    <w:p w14:paraId="4347F3B0" w14:textId="4342B01C" w:rsidR="00731FBB" w:rsidRDefault="00731FBB" w:rsidP="00BB15CC">
      <w:pPr>
        <w:pStyle w:val="ConsPlusNormal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6A">
        <w:rPr>
          <w:rFonts w:ascii="Times New Roman" w:hAnsi="Times New Roman" w:cs="Times New Roman"/>
          <w:sz w:val="28"/>
          <w:szCs w:val="28"/>
        </w:rPr>
        <w:t>- дорожная деятельность;</w:t>
      </w:r>
    </w:p>
    <w:p w14:paraId="3A5C83A0" w14:textId="77777777" w:rsidR="00731FBB" w:rsidRPr="005E5A6A" w:rsidRDefault="00731FBB" w:rsidP="00BB15CC">
      <w:pPr>
        <w:pStyle w:val="ConsPlusNormal0"/>
        <w:tabs>
          <w:tab w:val="num" w:pos="719"/>
        </w:tabs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5E5A6A">
        <w:rPr>
          <w:rFonts w:ascii="Times New Roman" w:hAnsi="Times New Roman" w:cs="Times New Roman"/>
          <w:sz w:val="28"/>
          <w:szCs w:val="28"/>
        </w:rPr>
        <w:t>строительство и реконструкция объектов коммунального хозяйства, газовых сетей;</w:t>
      </w:r>
    </w:p>
    <w:p w14:paraId="0A325F0E" w14:textId="576FB887" w:rsidR="00731FBB" w:rsidRDefault="00731FBB" w:rsidP="00BB15CC">
      <w:pPr>
        <w:pStyle w:val="ConsPlusNormal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E5A6A">
        <w:rPr>
          <w:rFonts w:ascii="Times New Roman" w:hAnsi="Times New Roman" w:cs="Times New Roman"/>
          <w:sz w:val="28"/>
          <w:szCs w:val="28"/>
        </w:rPr>
        <w:t>- финансирование ранее принятых обязательств по иным объектам областной и муниципальной собственности</w:t>
      </w:r>
      <w:r w:rsidR="00BB15CC">
        <w:rPr>
          <w:rFonts w:ascii="Times New Roman" w:hAnsi="Times New Roman" w:cs="Times New Roman"/>
          <w:sz w:val="28"/>
          <w:szCs w:val="28"/>
        </w:rPr>
        <w:t>.</w:t>
      </w:r>
    </w:p>
    <w:p w14:paraId="49754BF7" w14:textId="46405361" w:rsidR="00731FBB" w:rsidRDefault="00731FBB" w:rsidP="00731FBB">
      <w:pPr>
        <w:widowControl w:val="0"/>
        <w:numPr>
          <w:ilvl w:val="0"/>
          <w:numId w:val="11"/>
        </w:numPr>
        <w:autoSpaceDE w:val="0"/>
        <w:autoSpaceDN w:val="0"/>
        <w:adjustRightInd w:val="0"/>
        <w:ind w:left="0" w:firstLine="851"/>
        <w:jc w:val="both"/>
        <w:rPr>
          <w:sz w:val="28"/>
          <w:szCs w:val="28"/>
        </w:rPr>
      </w:pPr>
      <w:r w:rsidRPr="00EC4FA1">
        <w:rPr>
          <w:rFonts w:eastAsia="Calibri"/>
          <w:sz w:val="28"/>
          <w:szCs w:val="28"/>
          <w:lang w:eastAsia="en-US"/>
        </w:rPr>
        <w:t>Кроме того, необходимо</w:t>
      </w:r>
      <w:r>
        <w:rPr>
          <w:sz w:val="28"/>
          <w:szCs w:val="28"/>
        </w:rPr>
        <w:t xml:space="preserve"> корректировать налоговую и бюджетную политику, учитывая риски, </w:t>
      </w:r>
      <w:r w:rsidR="003939D4" w:rsidRPr="007256F4">
        <w:rPr>
          <w:sz w:val="28"/>
          <w:szCs w:val="28"/>
        </w:rPr>
        <w:t>с учетом текущей</w:t>
      </w:r>
      <w:r w:rsidR="003939D4">
        <w:rPr>
          <w:sz w:val="28"/>
          <w:szCs w:val="28"/>
        </w:rPr>
        <w:t xml:space="preserve"> экономической ситуации и необходимостью реализации первоочередных задач</w:t>
      </w:r>
      <w:r>
        <w:rPr>
          <w:sz w:val="28"/>
          <w:szCs w:val="28"/>
        </w:rPr>
        <w:t>.</w:t>
      </w:r>
    </w:p>
    <w:p w14:paraId="779CCC35" w14:textId="26EFF0B7" w:rsidR="007352CE" w:rsidRPr="008B33C8" w:rsidRDefault="007352CE" w:rsidP="007352CE">
      <w:pPr>
        <w:spacing w:after="120"/>
        <w:ind w:right="180" w:firstLine="567"/>
        <w:jc w:val="both"/>
        <w:rPr>
          <w:sz w:val="28"/>
          <w:szCs w:val="28"/>
        </w:rPr>
      </w:pPr>
      <w:r>
        <w:rPr>
          <w:b/>
          <w:sz w:val="26"/>
          <w:szCs w:val="26"/>
        </w:rPr>
        <w:lastRenderedPageBreak/>
        <w:t xml:space="preserve"> </w:t>
      </w:r>
      <w:r w:rsidRPr="008B33C8">
        <w:rPr>
          <w:b/>
          <w:sz w:val="28"/>
          <w:szCs w:val="28"/>
        </w:rPr>
        <w:t>Приоритетные направления расходов бюджета</w:t>
      </w:r>
      <w:r w:rsidRPr="008B33C8">
        <w:rPr>
          <w:sz w:val="28"/>
          <w:szCs w:val="28"/>
        </w:rPr>
        <w:t xml:space="preserve"> МО на 202</w:t>
      </w:r>
      <w:r w:rsidR="003939D4">
        <w:rPr>
          <w:sz w:val="28"/>
          <w:szCs w:val="28"/>
        </w:rPr>
        <w:t>3</w:t>
      </w:r>
      <w:r w:rsidRPr="008B33C8">
        <w:rPr>
          <w:sz w:val="28"/>
          <w:szCs w:val="28"/>
        </w:rPr>
        <w:t xml:space="preserve"> год, которые ставились на 20</w:t>
      </w:r>
      <w:r>
        <w:rPr>
          <w:sz w:val="28"/>
          <w:szCs w:val="28"/>
        </w:rPr>
        <w:t>2</w:t>
      </w:r>
      <w:r w:rsidR="003939D4">
        <w:rPr>
          <w:sz w:val="28"/>
          <w:szCs w:val="28"/>
        </w:rPr>
        <w:t>2</w:t>
      </w:r>
      <w:r w:rsidRPr="008B33C8">
        <w:rPr>
          <w:sz w:val="28"/>
          <w:szCs w:val="28"/>
        </w:rPr>
        <w:t xml:space="preserve"> год, сохраняют свою актуальность, к их числу относятся:</w:t>
      </w:r>
    </w:p>
    <w:p w14:paraId="55530690" w14:textId="77777777" w:rsidR="007352CE" w:rsidRPr="008B33C8" w:rsidRDefault="007352CE" w:rsidP="007352CE">
      <w:pPr>
        <w:ind w:right="181"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 xml:space="preserve"> безусловное исполнение публичных нормативных обязательств;</w:t>
      </w:r>
    </w:p>
    <w:p w14:paraId="6D2FB613" w14:textId="77777777" w:rsidR="007352CE" w:rsidRPr="008B33C8" w:rsidRDefault="007352CE" w:rsidP="007352CE">
      <w:pPr>
        <w:ind w:right="181"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 xml:space="preserve"> выплаты по оплате труда и начисления, с учетом повышения заработной платы в установленных размерах;</w:t>
      </w:r>
    </w:p>
    <w:p w14:paraId="5A68E917" w14:textId="77777777" w:rsidR="007352CE" w:rsidRPr="008B33C8" w:rsidRDefault="007352CE" w:rsidP="007352CE">
      <w:pPr>
        <w:ind w:right="181"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 xml:space="preserve"> обеспечение питанием;</w:t>
      </w:r>
    </w:p>
    <w:p w14:paraId="3792B1E8" w14:textId="77777777" w:rsidR="003939D4" w:rsidRDefault="007352CE" w:rsidP="007352CE">
      <w:pPr>
        <w:ind w:right="181"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 xml:space="preserve"> коммунальные расходы с учетом энергосберегающих мер</w:t>
      </w:r>
    </w:p>
    <w:p w14:paraId="11BFCFED" w14:textId="5D11DDCE" w:rsidR="003939D4" w:rsidRPr="0085592A" w:rsidRDefault="003939D4" w:rsidP="003939D4">
      <w:pPr>
        <w:autoSpaceDE w:val="0"/>
        <w:autoSpaceDN w:val="0"/>
        <w:adjustRightInd w:val="0"/>
        <w:ind w:left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с</w:t>
      </w:r>
      <w:r w:rsidRPr="0085592A">
        <w:rPr>
          <w:sz w:val="28"/>
          <w:szCs w:val="28"/>
        </w:rPr>
        <w:t xml:space="preserve">оциальные выплаты гражданам, кроме публичных </w:t>
      </w:r>
      <w:r w:rsidR="008D78EC" w:rsidRPr="0085592A">
        <w:rPr>
          <w:sz w:val="28"/>
          <w:szCs w:val="28"/>
        </w:rPr>
        <w:t xml:space="preserve">нормативных </w:t>
      </w:r>
      <w:r w:rsidR="008D78EC">
        <w:rPr>
          <w:sz w:val="28"/>
          <w:szCs w:val="28"/>
        </w:rPr>
        <w:t xml:space="preserve"> обязательств</w:t>
      </w:r>
      <w:r>
        <w:rPr>
          <w:sz w:val="28"/>
          <w:szCs w:val="28"/>
        </w:rPr>
        <w:t>.</w:t>
      </w:r>
    </w:p>
    <w:p w14:paraId="069864E2" w14:textId="64A379B5" w:rsidR="003939D4" w:rsidRDefault="003939D4" w:rsidP="003939D4">
      <w:pPr>
        <w:ind w:left="567" w:right="18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8369E">
        <w:rPr>
          <w:sz w:val="28"/>
          <w:szCs w:val="28"/>
        </w:rPr>
        <w:t>обеспечение софинансирование расходных обязательств за счет средств</w:t>
      </w:r>
      <w:r>
        <w:rPr>
          <w:sz w:val="28"/>
          <w:szCs w:val="28"/>
        </w:rPr>
        <w:t xml:space="preserve"> федерального и</w:t>
      </w:r>
      <w:r w:rsidRPr="0018369E">
        <w:rPr>
          <w:sz w:val="28"/>
          <w:szCs w:val="28"/>
        </w:rPr>
        <w:t xml:space="preserve"> республиканского бюджет</w:t>
      </w:r>
      <w:r>
        <w:rPr>
          <w:sz w:val="28"/>
          <w:szCs w:val="28"/>
        </w:rPr>
        <w:t>ов;</w:t>
      </w:r>
    </w:p>
    <w:p w14:paraId="1F62E4E8" w14:textId="77777777" w:rsidR="003939D4" w:rsidRPr="0085592A" w:rsidRDefault="003939D4" w:rsidP="003939D4">
      <w:pPr>
        <w:ind w:left="567" w:right="181"/>
        <w:jc w:val="both"/>
        <w:rPr>
          <w:sz w:val="28"/>
          <w:szCs w:val="28"/>
        </w:rPr>
      </w:pPr>
      <w:r w:rsidRPr="0018369E">
        <w:rPr>
          <w:sz w:val="28"/>
          <w:szCs w:val="28"/>
        </w:rPr>
        <w:t>уплата налогов и сборов в соответствии с законодательством Российской Федерации, Республики Алтай о налогах и сборах</w:t>
      </w:r>
      <w:r>
        <w:rPr>
          <w:sz w:val="28"/>
          <w:szCs w:val="28"/>
        </w:rPr>
        <w:t>.</w:t>
      </w:r>
    </w:p>
    <w:p w14:paraId="27632685" w14:textId="70E2C5A5" w:rsidR="007352CE" w:rsidRPr="008B33C8" w:rsidRDefault="007352CE" w:rsidP="007352CE">
      <w:pPr>
        <w:spacing w:after="120"/>
        <w:ind w:right="180"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>Исходя из вышеизложенных принципов и подходов к формированию бюджета</w:t>
      </w:r>
      <w:r w:rsidR="00F512AD">
        <w:rPr>
          <w:sz w:val="28"/>
          <w:szCs w:val="28"/>
        </w:rPr>
        <w:t xml:space="preserve"> МО</w:t>
      </w:r>
      <w:r w:rsidRPr="008B33C8">
        <w:rPr>
          <w:sz w:val="28"/>
          <w:szCs w:val="28"/>
        </w:rPr>
        <w:t>, расходы бюджета</w:t>
      </w:r>
      <w:r w:rsidR="00707094">
        <w:rPr>
          <w:sz w:val="28"/>
          <w:szCs w:val="28"/>
        </w:rPr>
        <w:t xml:space="preserve"> </w:t>
      </w:r>
      <w:r w:rsidR="00F512AD">
        <w:rPr>
          <w:sz w:val="28"/>
          <w:szCs w:val="28"/>
        </w:rPr>
        <w:t xml:space="preserve">МО </w:t>
      </w:r>
      <w:r w:rsidR="00707094">
        <w:rPr>
          <w:sz w:val="28"/>
          <w:szCs w:val="28"/>
        </w:rPr>
        <w:t xml:space="preserve">сформированы </w:t>
      </w:r>
      <w:r w:rsidR="00707094" w:rsidRPr="0074688F">
        <w:rPr>
          <w:sz w:val="28"/>
          <w:szCs w:val="28"/>
        </w:rPr>
        <w:t>в пределах общей суммы доходов</w:t>
      </w:r>
      <w:r w:rsidRPr="008B33C8">
        <w:rPr>
          <w:sz w:val="28"/>
          <w:szCs w:val="28"/>
        </w:rPr>
        <w:t xml:space="preserve"> в следующих объемах:</w:t>
      </w:r>
    </w:p>
    <w:p w14:paraId="21C99136" w14:textId="572BF26A" w:rsidR="007352CE" w:rsidRPr="008B33C8" w:rsidRDefault="007352CE" w:rsidP="007352CE">
      <w:pPr>
        <w:spacing w:after="120"/>
        <w:ind w:right="180"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>- на 202</w:t>
      </w:r>
      <w:r w:rsidR="003939D4">
        <w:rPr>
          <w:sz w:val="28"/>
          <w:szCs w:val="28"/>
        </w:rPr>
        <w:t>3</w:t>
      </w:r>
      <w:r w:rsidRPr="008B33C8">
        <w:rPr>
          <w:sz w:val="28"/>
          <w:szCs w:val="28"/>
        </w:rPr>
        <w:t xml:space="preserve"> год в сумме </w:t>
      </w:r>
      <w:r>
        <w:rPr>
          <w:sz w:val="28"/>
          <w:szCs w:val="28"/>
        </w:rPr>
        <w:t>1</w:t>
      </w:r>
      <w:r w:rsidR="0027353A">
        <w:rPr>
          <w:sz w:val="28"/>
          <w:szCs w:val="28"/>
        </w:rPr>
        <w:t> 811 383,71205</w:t>
      </w:r>
      <w:r w:rsidRPr="008B33C8">
        <w:rPr>
          <w:sz w:val="28"/>
          <w:szCs w:val="28"/>
        </w:rPr>
        <w:t xml:space="preserve"> тыс. рублей;</w:t>
      </w:r>
    </w:p>
    <w:p w14:paraId="4CD496BD" w14:textId="48325729" w:rsidR="007352CE" w:rsidRPr="008B33C8" w:rsidRDefault="007352CE" w:rsidP="007352CE">
      <w:pPr>
        <w:spacing w:after="120"/>
        <w:ind w:right="180"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>- на 202</w:t>
      </w:r>
      <w:r w:rsidR="003939D4">
        <w:rPr>
          <w:sz w:val="28"/>
          <w:szCs w:val="28"/>
        </w:rPr>
        <w:t>4</w:t>
      </w:r>
      <w:r w:rsidRPr="008B33C8">
        <w:rPr>
          <w:sz w:val="28"/>
          <w:szCs w:val="28"/>
        </w:rPr>
        <w:t xml:space="preserve"> год в сумме </w:t>
      </w:r>
      <w:r w:rsidR="003939D4">
        <w:rPr>
          <w:sz w:val="28"/>
          <w:szCs w:val="28"/>
        </w:rPr>
        <w:t>1</w:t>
      </w:r>
      <w:r w:rsidR="0027353A">
        <w:rPr>
          <w:sz w:val="28"/>
          <w:szCs w:val="28"/>
        </w:rPr>
        <w:t> 511 875,65990</w:t>
      </w:r>
      <w:r w:rsidRPr="008B33C8">
        <w:rPr>
          <w:sz w:val="28"/>
          <w:szCs w:val="28"/>
        </w:rPr>
        <w:t xml:space="preserve"> тыс. рублей;</w:t>
      </w:r>
    </w:p>
    <w:p w14:paraId="12A7AD80" w14:textId="160E264F" w:rsidR="007352CE" w:rsidRDefault="007352CE" w:rsidP="007352CE">
      <w:pPr>
        <w:spacing w:after="120"/>
        <w:ind w:right="180" w:firstLine="567"/>
        <w:jc w:val="both"/>
        <w:rPr>
          <w:sz w:val="28"/>
          <w:szCs w:val="28"/>
        </w:rPr>
      </w:pPr>
      <w:r w:rsidRPr="008B33C8">
        <w:rPr>
          <w:sz w:val="28"/>
          <w:szCs w:val="28"/>
        </w:rPr>
        <w:t>- на 202</w:t>
      </w:r>
      <w:r w:rsidR="003939D4">
        <w:rPr>
          <w:sz w:val="28"/>
          <w:szCs w:val="28"/>
        </w:rPr>
        <w:t>5</w:t>
      </w:r>
      <w:r w:rsidRPr="008B33C8">
        <w:rPr>
          <w:sz w:val="28"/>
          <w:szCs w:val="28"/>
        </w:rPr>
        <w:t xml:space="preserve"> год в сумме </w:t>
      </w:r>
      <w:r w:rsidR="00EB7152">
        <w:rPr>
          <w:sz w:val="28"/>
          <w:szCs w:val="28"/>
        </w:rPr>
        <w:t>1</w:t>
      </w:r>
      <w:r w:rsidR="0027353A">
        <w:rPr>
          <w:sz w:val="28"/>
          <w:szCs w:val="28"/>
        </w:rPr>
        <w:t> 217 657,91900</w:t>
      </w:r>
      <w:r w:rsidRPr="008B33C8">
        <w:rPr>
          <w:sz w:val="28"/>
          <w:szCs w:val="28"/>
        </w:rPr>
        <w:t xml:space="preserve"> тыс. рублей. </w:t>
      </w:r>
    </w:p>
    <w:p w14:paraId="1FB10614" w14:textId="42B24BA0" w:rsidR="0061770E" w:rsidRPr="00874907" w:rsidRDefault="0061770E" w:rsidP="007352CE">
      <w:pPr>
        <w:spacing w:after="120"/>
        <w:ind w:right="180" w:firstLine="567"/>
        <w:jc w:val="both"/>
        <w:rPr>
          <w:sz w:val="28"/>
          <w:szCs w:val="28"/>
        </w:rPr>
      </w:pPr>
      <w:r w:rsidRPr="00874907">
        <w:rPr>
          <w:sz w:val="28"/>
          <w:szCs w:val="28"/>
        </w:rPr>
        <w:t>В соответствии со статьями 81 и 81.1 Бюджетного кодекса Российской Федерации в структуре расходов республиканского бюджета сформированы резервный фонд муниципального образования «Майминский район».</w:t>
      </w:r>
      <w:r w:rsidR="00874907" w:rsidRPr="00874907">
        <w:rPr>
          <w:sz w:val="28"/>
          <w:szCs w:val="28"/>
        </w:rPr>
        <w:t xml:space="preserve"> В целях финансового обеспечения расходных обязательств муниципального района предусмотрено на 202</w:t>
      </w:r>
      <w:r w:rsidR="003939D4">
        <w:rPr>
          <w:sz w:val="28"/>
          <w:szCs w:val="28"/>
        </w:rPr>
        <w:t>3</w:t>
      </w:r>
      <w:r w:rsidR="00874907" w:rsidRPr="00874907">
        <w:rPr>
          <w:sz w:val="28"/>
          <w:szCs w:val="28"/>
        </w:rPr>
        <w:t xml:space="preserve"> год средства Резервного фонда в сумме 2500,00000 тыс. рублей, на 202</w:t>
      </w:r>
      <w:r w:rsidR="003939D4">
        <w:rPr>
          <w:sz w:val="28"/>
          <w:szCs w:val="28"/>
        </w:rPr>
        <w:t>4</w:t>
      </w:r>
      <w:r w:rsidR="00874907" w:rsidRPr="00874907">
        <w:rPr>
          <w:sz w:val="28"/>
          <w:szCs w:val="28"/>
        </w:rPr>
        <w:t xml:space="preserve"> год – 2500,00000 тыс. рублей, на 202</w:t>
      </w:r>
      <w:r w:rsidR="003939D4">
        <w:rPr>
          <w:sz w:val="28"/>
          <w:szCs w:val="28"/>
        </w:rPr>
        <w:t>5</w:t>
      </w:r>
      <w:r w:rsidR="00874907" w:rsidRPr="00874907">
        <w:rPr>
          <w:sz w:val="28"/>
          <w:szCs w:val="28"/>
        </w:rPr>
        <w:t xml:space="preserve"> год – 2500,00000 тыс. рублей.</w:t>
      </w:r>
    </w:p>
    <w:p w14:paraId="2EC0D764" w14:textId="405E1658" w:rsidR="00EB7152" w:rsidRDefault="0061770E" w:rsidP="00EB7152">
      <w:pPr>
        <w:spacing w:line="259" w:lineRule="auto"/>
        <w:ind w:firstLine="567"/>
        <w:jc w:val="both"/>
        <w:rPr>
          <w:sz w:val="28"/>
          <w:szCs w:val="28"/>
        </w:rPr>
      </w:pPr>
      <w:r w:rsidRPr="00874907">
        <w:rPr>
          <w:sz w:val="28"/>
          <w:szCs w:val="28"/>
        </w:rPr>
        <w:t xml:space="preserve">В соответствии со статьей 179.4. Бюджетного кодекса Российской Федерации в составе расходов бюджета </w:t>
      </w:r>
      <w:r w:rsidR="00F512AD">
        <w:rPr>
          <w:sz w:val="28"/>
          <w:szCs w:val="28"/>
        </w:rPr>
        <w:t>МО</w:t>
      </w:r>
      <w:r w:rsidRPr="00874907">
        <w:rPr>
          <w:sz w:val="28"/>
          <w:szCs w:val="28"/>
        </w:rPr>
        <w:t xml:space="preserve"> сформирован Дорожный фонда муниципального образования «Майминский район».</w:t>
      </w:r>
      <w:r w:rsidR="00874907" w:rsidRPr="00874907">
        <w:rPr>
          <w:sz w:val="28"/>
          <w:szCs w:val="28"/>
        </w:rPr>
        <w:t xml:space="preserve"> Объем бюджетных ассигнований Дорожного фонда муниципального образования «Майминский район» составляет на 202</w:t>
      </w:r>
      <w:r w:rsidR="003939D4">
        <w:rPr>
          <w:sz w:val="28"/>
          <w:szCs w:val="28"/>
        </w:rPr>
        <w:t>3</w:t>
      </w:r>
      <w:r w:rsidR="00EB7152" w:rsidRPr="00D07C56">
        <w:rPr>
          <w:rFonts w:eastAsia="Calibri"/>
          <w:sz w:val="28"/>
          <w:szCs w:val="28"/>
          <w:lang w:eastAsia="en-US"/>
        </w:rPr>
        <w:t xml:space="preserve"> </w:t>
      </w:r>
      <w:r w:rsidR="00EB7152" w:rsidRPr="00874907">
        <w:rPr>
          <w:sz w:val="28"/>
          <w:szCs w:val="28"/>
        </w:rPr>
        <w:t xml:space="preserve">год в сумме </w:t>
      </w:r>
      <w:r w:rsidR="0027353A">
        <w:rPr>
          <w:sz w:val="28"/>
          <w:szCs w:val="28"/>
        </w:rPr>
        <w:t>56 635,34424</w:t>
      </w:r>
      <w:r w:rsidR="00EB7152" w:rsidRPr="00874907">
        <w:rPr>
          <w:sz w:val="28"/>
          <w:szCs w:val="28"/>
        </w:rPr>
        <w:t xml:space="preserve"> тыс. рублей,</w:t>
      </w:r>
      <w:r w:rsidR="00EB7152">
        <w:rPr>
          <w:sz w:val="28"/>
          <w:szCs w:val="28"/>
        </w:rPr>
        <w:t xml:space="preserve"> в том числе:</w:t>
      </w:r>
    </w:p>
    <w:p w14:paraId="2DDBBDD5" w14:textId="12D50C57" w:rsidR="00EB7152" w:rsidRPr="00D07C56" w:rsidRDefault="00EB7152" w:rsidP="00EB7152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sz w:val="28"/>
          <w:szCs w:val="28"/>
        </w:rPr>
        <w:t>-</w:t>
      </w:r>
      <w:r w:rsidRPr="00874907">
        <w:rPr>
          <w:sz w:val="28"/>
          <w:szCs w:val="28"/>
        </w:rPr>
        <w:t xml:space="preserve"> </w:t>
      </w:r>
      <w:r>
        <w:rPr>
          <w:rFonts w:eastAsia="Calibri"/>
          <w:sz w:val="28"/>
          <w:szCs w:val="28"/>
          <w:lang w:eastAsia="en-US"/>
        </w:rPr>
        <w:t>а</w:t>
      </w:r>
      <w:r w:rsidRPr="007B50AE">
        <w:rPr>
          <w:rFonts w:eastAsia="Calibri"/>
          <w:sz w:val="28"/>
          <w:szCs w:val="28"/>
          <w:lang w:eastAsia="en-US"/>
        </w:rPr>
        <w:t>кцизы по подакцизным товарам (продукции), производимым на территории Российской Федерации</w:t>
      </w:r>
      <w:r w:rsidRPr="00D07C56">
        <w:rPr>
          <w:rFonts w:eastAsia="Calibri"/>
          <w:sz w:val="28"/>
          <w:szCs w:val="28"/>
          <w:lang w:eastAsia="en-US"/>
        </w:rPr>
        <w:t xml:space="preserve"> </w:t>
      </w:r>
      <w:r>
        <w:rPr>
          <w:rFonts w:eastAsia="Calibri"/>
          <w:sz w:val="28"/>
          <w:szCs w:val="28"/>
          <w:lang w:eastAsia="en-US"/>
        </w:rPr>
        <w:t xml:space="preserve">– </w:t>
      </w:r>
      <w:r w:rsidR="003939D4">
        <w:rPr>
          <w:rFonts w:eastAsia="Calibri"/>
          <w:sz w:val="28"/>
          <w:szCs w:val="28"/>
          <w:lang w:eastAsia="en-US"/>
        </w:rPr>
        <w:t>15 053,31</w:t>
      </w:r>
      <w:r>
        <w:rPr>
          <w:rFonts w:eastAsia="Calibri"/>
          <w:sz w:val="28"/>
          <w:szCs w:val="28"/>
          <w:lang w:eastAsia="en-US"/>
        </w:rPr>
        <w:t xml:space="preserve"> тыс</w:t>
      </w:r>
      <w:r w:rsidRPr="00D07C56">
        <w:rPr>
          <w:rFonts w:eastAsia="Calibri"/>
          <w:sz w:val="28"/>
          <w:szCs w:val="28"/>
          <w:lang w:eastAsia="en-US"/>
        </w:rPr>
        <w:t>. рублей;</w:t>
      </w:r>
    </w:p>
    <w:p w14:paraId="620E6B72" w14:textId="1208CE70" w:rsidR="00EB7152" w:rsidRDefault="00EB7152" w:rsidP="00EB7152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 w:rsidRPr="00D07C56">
        <w:rPr>
          <w:rFonts w:eastAsia="Calibri"/>
          <w:sz w:val="28"/>
          <w:szCs w:val="28"/>
          <w:lang w:eastAsia="en-US"/>
        </w:rPr>
        <w:t xml:space="preserve">- </w:t>
      </w:r>
      <w:r>
        <w:rPr>
          <w:rFonts w:eastAsia="Calibri"/>
          <w:sz w:val="28"/>
          <w:szCs w:val="28"/>
          <w:lang w:eastAsia="en-US"/>
        </w:rPr>
        <w:t>5 % от суммы</w:t>
      </w:r>
      <w:r w:rsidRPr="00D07C56">
        <w:rPr>
          <w:rFonts w:eastAsia="Calibri"/>
          <w:sz w:val="28"/>
          <w:szCs w:val="28"/>
          <w:lang w:eastAsia="en-US"/>
        </w:rPr>
        <w:t xml:space="preserve"> от налога на доходы физических лиц</w:t>
      </w:r>
      <w:r>
        <w:rPr>
          <w:rFonts w:eastAsia="Calibri"/>
          <w:sz w:val="28"/>
          <w:szCs w:val="28"/>
          <w:lang w:eastAsia="en-US"/>
        </w:rPr>
        <w:t xml:space="preserve"> запланированного в бюджете МО–</w:t>
      </w:r>
      <w:r w:rsidRPr="00D07C56">
        <w:rPr>
          <w:rFonts w:eastAsia="Calibri"/>
          <w:sz w:val="28"/>
          <w:szCs w:val="28"/>
          <w:lang w:eastAsia="en-US"/>
        </w:rPr>
        <w:t xml:space="preserve"> </w:t>
      </w:r>
      <w:r w:rsidR="003939D4">
        <w:rPr>
          <w:rFonts w:eastAsia="Calibri"/>
          <w:sz w:val="28"/>
          <w:szCs w:val="28"/>
          <w:lang w:eastAsia="en-US"/>
        </w:rPr>
        <w:t>17 693,55</w:t>
      </w:r>
      <w:r>
        <w:rPr>
          <w:rFonts w:eastAsia="Calibri"/>
          <w:sz w:val="28"/>
          <w:szCs w:val="28"/>
          <w:lang w:eastAsia="en-US"/>
        </w:rPr>
        <w:t xml:space="preserve"> тыс. рублей</w:t>
      </w:r>
      <w:r w:rsidRPr="00D07C56">
        <w:rPr>
          <w:rFonts w:eastAsia="Calibri"/>
          <w:sz w:val="28"/>
          <w:szCs w:val="28"/>
          <w:lang w:eastAsia="en-US"/>
        </w:rPr>
        <w:t>;</w:t>
      </w:r>
    </w:p>
    <w:p w14:paraId="319AB192" w14:textId="77777777" w:rsidR="00C75729" w:rsidRDefault="003939D4" w:rsidP="00EB7152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t>- с</w:t>
      </w:r>
      <w:r w:rsidRPr="003939D4">
        <w:rPr>
          <w:rFonts w:eastAsia="Calibri"/>
          <w:sz w:val="28"/>
          <w:szCs w:val="28"/>
          <w:lang w:eastAsia="en-US"/>
        </w:rPr>
        <w:t>убсидии на капитальный ремонт, ремонт и содержание автомобильных дорог общего пользования местного значения и искусственных сооружений на них</w:t>
      </w:r>
      <w:r>
        <w:rPr>
          <w:rFonts w:eastAsia="Calibri"/>
          <w:sz w:val="28"/>
          <w:szCs w:val="28"/>
          <w:lang w:eastAsia="en-US"/>
        </w:rPr>
        <w:t xml:space="preserve"> в сумме </w:t>
      </w:r>
      <w:r w:rsidRPr="003939D4">
        <w:rPr>
          <w:rFonts w:eastAsia="Calibri"/>
          <w:sz w:val="28"/>
          <w:szCs w:val="28"/>
          <w:lang w:eastAsia="en-US"/>
        </w:rPr>
        <w:t>8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3939D4">
        <w:rPr>
          <w:rFonts w:eastAsia="Calibri"/>
          <w:sz w:val="28"/>
          <w:szCs w:val="28"/>
          <w:lang w:eastAsia="en-US"/>
        </w:rPr>
        <w:t>888,48424</w:t>
      </w:r>
      <w:r>
        <w:rPr>
          <w:rFonts w:eastAsia="Calibri"/>
          <w:sz w:val="28"/>
          <w:szCs w:val="28"/>
          <w:lang w:eastAsia="en-US"/>
        </w:rPr>
        <w:t xml:space="preserve"> тыс. рублей;</w:t>
      </w:r>
    </w:p>
    <w:p w14:paraId="7702F577" w14:textId="20BA9960" w:rsidR="003939D4" w:rsidRDefault="003939D4" w:rsidP="00EB7152">
      <w:pPr>
        <w:spacing w:line="259" w:lineRule="auto"/>
        <w:ind w:firstLine="567"/>
        <w:jc w:val="both"/>
        <w:rPr>
          <w:rFonts w:eastAsia="Calibri"/>
          <w:sz w:val="28"/>
          <w:szCs w:val="28"/>
          <w:lang w:eastAsia="en-US"/>
        </w:rPr>
      </w:pPr>
      <w:r>
        <w:rPr>
          <w:rFonts w:eastAsia="Calibri"/>
          <w:sz w:val="28"/>
          <w:szCs w:val="28"/>
          <w:lang w:eastAsia="en-US"/>
        </w:rPr>
        <w:lastRenderedPageBreak/>
        <w:t>- с</w:t>
      </w:r>
      <w:r w:rsidRPr="003939D4">
        <w:rPr>
          <w:rFonts w:eastAsia="Calibri"/>
          <w:sz w:val="28"/>
          <w:szCs w:val="28"/>
          <w:lang w:eastAsia="en-US"/>
        </w:rPr>
        <w:t>убсидии на софинансирование капитальных вложений в объекты инфраструктуры в целях реализации новых инвестиционных проектов</w:t>
      </w:r>
      <w:r>
        <w:rPr>
          <w:rFonts w:eastAsia="Calibri"/>
          <w:sz w:val="28"/>
          <w:szCs w:val="28"/>
          <w:lang w:eastAsia="en-US"/>
        </w:rPr>
        <w:t xml:space="preserve"> в сумме 15 000,00 тыс. рублей</w:t>
      </w:r>
      <w:r w:rsidR="00BD25AF">
        <w:rPr>
          <w:rFonts w:eastAsia="Calibri"/>
          <w:sz w:val="28"/>
          <w:szCs w:val="28"/>
          <w:lang w:eastAsia="en-US"/>
        </w:rPr>
        <w:t>;</w:t>
      </w:r>
    </w:p>
    <w:p w14:paraId="4178697D" w14:textId="4242FF03" w:rsidR="00874907" w:rsidRDefault="00874907" w:rsidP="00874907">
      <w:pPr>
        <w:ind w:firstLine="709"/>
        <w:jc w:val="both"/>
        <w:rPr>
          <w:sz w:val="28"/>
          <w:szCs w:val="28"/>
        </w:rPr>
      </w:pPr>
      <w:r w:rsidRPr="00874907">
        <w:rPr>
          <w:sz w:val="28"/>
          <w:szCs w:val="28"/>
        </w:rPr>
        <w:t>на 202</w:t>
      </w:r>
      <w:r w:rsidR="003939D4">
        <w:rPr>
          <w:sz w:val="28"/>
          <w:szCs w:val="28"/>
        </w:rPr>
        <w:t>4</w:t>
      </w:r>
      <w:r w:rsidRPr="00874907">
        <w:rPr>
          <w:sz w:val="28"/>
          <w:szCs w:val="28"/>
        </w:rPr>
        <w:t xml:space="preserve"> год в сумме </w:t>
      </w:r>
      <w:r w:rsidR="0027353A">
        <w:rPr>
          <w:sz w:val="28"/>
          <w:szCs w:val="28"/>
        </w:rPr>
        <w:t>128 929,13808</w:t>
      </w:r>
      <w:r w:rsidRPr="00874907">
        <w:rPr>
          <w:sz w:val="28"/>
          <w:szCs w:val="28"/>
        </w:rPr>
        <w:t xml:space="preserve"> тыс. рублей и на 202</w:t>
      </w:r>
      <w:r w:rsidR="003939D4">
        <w:rPr>
          <w:sz w:val="28"/>
          <w:szCs w:val="28"/>
        </w:rPr>
        <w:t>5</w:t>
      </w:r>
      <w:r w:rsidRPr="00874907">
        <w:rPr>
          <w:sz w:val="28"/>
          <w:szCs w:val="28"/>
        </w:rPr>
        <w:t xml:space="preserve"> год в сумме </w:t>
      </w:r>
      <w:r w:rsidR="003939D4">
        <w:rPr>
          <w:sz w:val="28"/>
          <w:szCs w:val="28"/>
        </w:rPr>
        <w:t>35 692,13</w:t>
      </w:r>
      <w:r w:rsidRPr="00874907">
        <w:rPr>
          <w:sz w:val="28"/>
          <w:szCs w:val="28"/>
        </w:rPr>
        <w:t xml:space="preserve"> тыс. рублей.</w:t>
      </w:r>
    </w:p>
    <w:p w14:paraId="1F3DEF7B" w14:textId="7AEAAD95" w:rsidR="0027353A" w:rsidRDefault="00775EAF" w:rsidP="00874907">
      <w:pPr>
        <w:ind w:firstLine="709"/>
        <w:jc w:val="both"/>
        <w:rPr>
          <w:sz w:val="28"/>
          <w:szCs w:val="28"/>
        </w:rPr>
      </w:pPr>
      <w:r w:rsidRPr="00277426">
        <w:rPr>
          <w:sz w:val="28"/>
          <w:szCs w:val="28"/>
        </w:rPr>
        <w:t>Б</w:t>
      </w:r>
      <w:r w:rsidR="00BD25AF" w:rsidRPr="00277426">
        <w:rPr>
          <w:sz w:val="28"/>
          <w:szCs w:val="28"/>
        </w:rPr>
        <w:t>юджетны</w:t>
      </w:r>
      <w:r w:rsidRPr="00277426">
        <w:rPr>
          <w:sz w:val="28"/>
          <w:szCs w:val="28"/>
        </w:rPr>
        <w:t>е</w:t>
      </w:r>
      <w:r w:rsidR="00BD25AF" w:rsidRPr="00277426">
        <w:rPr>
          <w:sz w:val="28"/>
          <w:szCs w:val="28"/>
        </w:rPr>
        <w:t xml:space="preserve"> ассигновани</w:t>
      </w:r>
      <w:r w:rsidRPr="00277426">
        <w:rPr>
          <w:sz w:val="28"/>
          <w:szCs w:val="28"/>
        </w:rPr>
        <w:t>я</w:t>
      </w:r>
      <w:r w:rsidR="00BD25AF" w:rsidRPr="00277426">
        <w:rPr>
          <w:sz w:val="28"/>
          <w:szCs w:val="28"/>
        </w:rPr>
        <w:t xml:space="preserve"> Дорожного фонда муниципального образования «Майминский район»</w:t>
      </w:r>
      <w:r w:rsidR="00335854">
        <w:rPr>
          <w:sz w:val="28"/>
          <w:szCs w:val="28"/>
        </w:rPr>
        <w:t xml:space="preserve"> </w:t>
      </w:r>
      <w:r w:rsidR="004563F2">
        <w:rPr>
          <w:sz w:val="28"/>
          <w:szCs w:val="28"/>
        </w:rPr>
        <w:t xml:space="preserve">в 2023 году </w:t>
      </w:r>
      <w:r w:rsidR="00335854">
        <w:rPr>
          <w:sz w:val="28"/>
          <w:szCs w:val="28"/>
        </w:rPr>
        <w:t>запланировано направить на:</w:t>
      </w:r>
    </w:p>
    <w:p w14:paraId="2C1E0D14" w14:textId="77777777" w:rsidR="00277426" w:rsidRDefault="00277426" w:rsidP="00C75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установку и приобретение дорожных знаков – 400,00</w:t>
      </w:r>
      <w:r w:rsidRPr="00BE41B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14:paraId="17E890D5" w14:textId="77777777" w:rsidR="00277426" w:rsidRPr="00335854" w:rsidRDefault="00277426" w:rsidP="00C75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нанесение дорожной разметки – 300,00</w:t>
      </w:r>
      <w:r w:rsidRPr="00BE41B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14:paraId="500909AE" w14:textId="77777777" w:rsidR="00277426" w:rsidRPr="00335854" w:rsidRDefault="00277426" w:rsidP="00C75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подготовку технических паспортов на дороги – 300,00</w:t>
      </w:r>
      <w:r w:rsidRPr="00BE41B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14:paraId="05C52AF0" w14:textId="4DA305F7" w:rsidR="00277426" w:rsidRDefault="00277426" w:rsidP="00C75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актуализацию правил организации дорожного движения – 500,00</w:t>
      </w:r>
      <w:r w:rsidRPr="00BE41B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14:paraId="65BCABEA" w14:textId="77777777" w:rsidR="00CE00EC" w:rsidRPr="00335854" w:rsidRDefault="00CE00EC" w:rsidP="00C75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 приобретение остановочных павильонов и урн – 1 972,00</w:t>
      </w:r>
      <w:r w:rsidRPr="00BE41B7">
        <w:rPr>
          <w:sz w:val="28"/>
          <w:szCs w:val="28"/>
        </w:rPr>
        <w:t xml:space="preserve"> </w:t>
      </w:r>
      <w:r>
        <w:rPr>
          <w:sz w:val="28"/>
          <w:szCs w:val="28"/>
        </w:rPr>
        <w:t>тыс. рублей;</w:t>
      </w:r>
    </w:p>
    <w:p w14:paraId="37EB3A00" w14:textId="43069156" w:rsidR="00277426" w:rsidRDefault="00277426" w:rsidP="00C75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335854">
        <w:rPr>
          <w:sz w:val="28"/>
          <w:szCs w:val="28"/>
        </w:rPr>
        <w:t>текущий ремонт</w:t>
      </w:r>
      <w:r>
        <w:rPr>
          <w:sz w:val="28"/>
          <w:szCs w:val="28"/>
        </w:rPr>
        <w:t>, отсыпка</w:t>
      </w:r>
      <w:r w:rsidRPr="00335854">
        <w:rPr>
          <w:sz w:val="28"/>
          <w:szCs w:val="28"/>
        </w:rPr>
        <w:t xml:space="preserve"> автодорог местного значения и искусственных сооружений на них</w:t>
      </w:r>
      <w:r>
        <w:rPr>
          <w:sz w:val="28"/>
          <w:szCs w:val="28"/>
        </w:rPr>
        <w:t xml:space="preserve"> – 13 002,21989 тыс. рублей;</w:t>
      </w:r>
    </w:p>
    <w:p w14:paraId="316BA00D" w14:textId="5846E638" w:rsidR="00335854" w:rsidRDefault="00335854" w:rsidP="00C75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277426">
        <w:rPr>
          <w:sz w:val="28"/>
          <w:szCs w:val="28"/>
        </w:rPr>
        <w:t xml:space="preserve"> к</w:t>
      </w:r>
      <w:r w:rsidR="00277426" w:rsidRPr="00277426">
        <w:rPr>
          <w:sz w:val="28"/>
          <w:szCs w:val="28"/>
        </w:rPr>
        <w:t>апитальные вложения в объекты инфраструктуры в целях реализации новых инвестиционных проектов</w:t>
      </w:r>
      <w:r>
        <w:rPr>
          <w:sz w:val="28"/>
          <w:szCs w:val="28"/>
        </w:rPr>
        <w:t xml:space="preserve"> </w:t>
      </w:r>
      <w:r w:rsidR="00C26C4F">
        <w:rPr>
          <w:sz w:val="28"/>
          <w:szCs w:val="28"/>
        </w:rPr>
        <w:t>(строительство у</w:t>
      </w:r>
      <w:r w:rsidR="00C26C4F" w:rsidRPr="00C26C4F">
        <w:rPr>
          <w:sz w:val="28"/>
          <w:szCs w:val="28"/>
        </w:rPr>
        <w:t>лично-дорожн</w:t>
      </w:r>
      <w:r w:rsidR="00C26C4F">
        <w:rPr>
          <w:sz w:val="28"/>
          <w:szCs w:val="28"/>
        </w:rPr>
        <w:t>ой</w:t>
      </w:r>
      <w:r w:rsidR="00C26C4F" w:rsidRPr="00C26C4F">
        <w:rPr>
          <w:sz w:val="28"/>
          <w:szCs w:val="28"/>
        </w:rPr>
        <w:t xml:space="preserve"> сет</w:t>
      </w:r>
      <w:r w:rsidR="00C26C4F">
        <w:rPr>
          <w:sz w:val="28"/>
          <w:szCs w:val="28"/>
        </w:rPr>
        <w:t>и</w:t>
      </w:r>
      <w:r w:rsidR="00C26C4F" w:rsidRPr="00C26C4F">
        <w:rPr>
          <w:sz w:val="28"/>
          <w:szCs w:val="28"/>
        </w:rPr>
        <w:t xml:space="preserve"> микрорайона "Ухтюба" в с.Майма, Майминский район, республики Алтай</w:t>
      </w:r>
      <w:r w:rsidR="00C26C4F">
        <w:rPr>
          <w:sz w:val="28"/>
          <w:szCs w:val="28"/>
        </w:rPr>
        <w:t>)</w:t>
      </w:r>
      <w:r>
        <w:rPr>
          <w:sz w:val="28"/>
          <w:szCs w:val="28"/>
        </w:rPr>
        <w:t xml:space="preserve"> – 15 151,51515 тыс. рублей</w:t>
      </w:r>
      <w:r w:rsidR="00C26C4F">
        <w:rPr>
          <w:sz w:val="28"/>
          <w:szCs w:val="28"/>
        </w:rPr>
        <w:t>, в том числе за счет средств республиканского бюджета – 15 000,00 тыс. рублей, за счет средств бюджета</w:t>
      </w:r>
      <w:r w:rsidR="00F512AD">
        <w:rPr>
          <w:sz w:val="28"/>
          <w:szCs w:val="28"/>
        </w:rPr>
        <w:t xml:space="preserve"> МО</w:t>
      </w:r>
      <w:r w:rsidR="00C26C4F">
        <w:rPr>
          <w:sz w:val="28"/>
          <w:szCs w:val="28"/>
        </w:rPr>
        <w:t xml:space="preserve"> – 151,51515 тыс. рублей</w:t>
      </w:r>
      <w:r>
        <w:rPr>
          <w:sz w:val="28"/>
          <w:szCs w:val="28"/>
        </w:rPr>
        <w:t>;</w:t>
      </w:r>
    </w:p>
    <w:p w14:paraId="16D2AF93" w14:textId="1B2DF880" w:rsidR="00335854" w:rsidRDefault="00335854" w:rsidP="00C75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C26C4F">
        <w:rPr>
          <w:sz w:val="28"/>
          <w:szCs w:val="28"/>
        </w:rPr>
        <w:t>к</w:t>
      </w:r>
      <w:r w:rsidR="00C26C4F" w:rsidRPr="00C26C4F">
        <w:rPr>
          <w:sz w:val="28"/>
          <w:szCs w:val="28"/>
        </w:rPr>
        <w:t>апитальный ремонт, текущий ремонт и строительство автодорог местного значения и искусственных сооружений на них</w:t>
      </w:r>
      <w:r w:rsidR="00C26C4F">
        <w:rPr>
          <w:sz w:val="28"/>
          <w:szCs w:val="28"/>
        </w:rPr>
        <w:t xml:space="preserve"> (ремонт дороги по ул.</w:t>
      </w:r>
      <w:r w:rsidR="00CE00EC">
        <w:rPr>
          <w:sz w:val="28"/>
          <w:szCs w:val="28"/>
        </w:rPr>
        <w:t xml:space="preserve"> </w:t>
      </w:r>
      <w:r w:rsidR="00C26C4F">
        <w:rPr>
          <w:sz w:val="28"/>
          <w:szCs w:val="28"/>
        </w:rPr>
        <w:t>Гидростроителей</w:t>
      </w:r>
      <w:r w:rsidR="00CE00EC">
        <w:rPr>
          <w:sz w:val="28"/>
          <w:szCs w:val="28"/>
        </w:rPr>
        <w:t>, пер. Почтовый</w:t>
      </w:r>
      <w:r w:rsidR="00C26C4F">
        <w:rPr>
          <w:sz w:val="28"/>
          <w:szCs w:val="28"/>
        </w:rPr>
        <w:t xml:space="preserve">) </w:t>
      </w:r>
      <w:r w:rsidR="00BE41B7">
        <w:rPr>
          <w:sz w:val="28"/>
          <w:szCs w:val="28"/>
        </w:rPr>
        <w:t xml:space="preserve">– </w:t>
      </w:r>
      <w:r w:rsidR="00C26C4F">
        <w:rPr>
          <w:sz w:val="28"/>
          <w:szCs w:val="28"/>
        </w:rPr>
        <w:t>9 356,29920</w:t>
      </w:r>
      <w:r w:rsidR="00BE41B7">
        <w:rPr>
          <w:sz w:val="28"/>
          <w:szCs w:val="28"/>
        </w:rPr>
        <w:t xml:space="preserve"> тыс. рублей</w:t>
      </w:r>
      <w:r w:rsidR="00C26C4F">
        <w:rPr>
          <w:sz w:val="28"/>
          <w:szCs w:val="28"/>
        </w:rPr>
        <w:t xml:space="preserve">, в том числе за счет средств республиканского бюджета – 8 888,48424 тыс. рублей, за счет средств бюджета </w:t>
      </w:r>
      <w:r w:rsidR="00F512AD">
        <w:rPr>
          <w:sz w:val="28"/>
          <w:szCs w:val="28"/>
        </w:rPr>
        <w:t xml:space="preserve">МО </w:t>
      </w:r>
      <w:r w:rsidR="00C26C4F">
        <w:rPr>
          <w:sz w:val="28"/>
          <w:szCs w:val="28"/>
        </w:rPr>
        <w:t>– 467,81496 тыс. рублей</w:t>
      </w:r>
      <w:r w:rsidR="00BE41B7">
        <w:rPr>
          <w:sz w:val="28"/>
          <w:szCs w:val="28"/>
        </w:rPr>
        <w:t>;</w:t>
      </w:r>
    </w:p>
    <w:p w14:paraId="6345707F" w14:textId="5C6CF091" w:rsidR="00BE41B7" w:rsidRDefault="00BE41B7" w:rsidP="00C7572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BE41B7">
        <w:t xml:space="preserve"> </w:t>
      </w:r>
      <w:r>
        <w:rPr>
          <w:sz w:val="28"/>
          <w:szCs w:val="28"/>
        </w:rPr>
        <w:t>м</w:t>
      </w:r>
      <w:r w:rsidRPr="00BE41B7">
        <w:rPr>
          <w:sz w:val="28"/>
          <w:szCs w:val="28"/>
        </w:rPr>
        <w:t>ежбюджетные трансферты, передаваемые бюджетам сельских поселений из бюджетов муниципальных районов на осуществление части полномочий по содержанию дорог местного значения в границах населенных пунктов сельского поселения</w:t>
      </w:r>
      <w:r>
        <w:rPr>
          <w:sz w:val="28"/>
          <w:szCs w:val="28"/>
        </w:rPr>
        <w:t xml:space="preserve"> – 15 653,31 тыс. рублей</w:t>
      </w:r>
      <w:r w:rsidR="00CE00EC">
        <w:rPr>
          <w:sz w:val="28"/>
          <w:szCs w:val="28"/>
        </w:rPr>
        <w:t>.</w:t>
      </w:r>
    </w:p>
    <w:p w14:paraId="5AEEA9D5" w14:textId="77777777" w:rsidR="0061770E" w:rsidRPr="0074688F" w:rsidRDefault="0061770E" w:rsidP="00C75729">
      <w:pPr>
        <w:ind w:firstLine="567"/>
        <w:jc w:val="both"/>
        <w:rPr>
          <w:sz w:val="28"/>
          <w:szCs w:val="28"/>
        </w:rPr>
      </w:pPr>
      <w:r w:rsidRPr="0074688F">
        <w:rPr>
          <w:sz w:val="28"/>
          <w:szCs w:val="28"/>
        </w:rPr>
        <w:t xml:space="preserve">Бюджетные ассигнования на исполнение публичных нормативных обязательств сформированы отдельно по каждому виду обязательств в виде пенсий, пособий, компенсаций и других социальных выплат, а также осуществления мер социальной поддержки населения. </w:t>
      </w:r>
    </w:p>
    <w:p w14:paraId="10F631A4" w14:textId="77777777" w:rsidR="0061770E" w:rsidRPr="0074688F" w:rsidRDefault="0061770E" w:rsidP="00C75729">
      <w:pPr>
        <w:ind w:firstLine="567"/>
        <w:jc w:val="both"/>
        <w:rPr>
          <w:sz w:val="28"/>
          <w:szCs w:val="28"/>
        </w:rPr>
      </w:pPr>
      <w:r w:rsidRPr="0074688F">
        <w:rPr>
          <w:sz w:val="28"/>
          <w:szCs w:val="28"/>
        </w:rPr>
        <w:t>В соответствии со статьей 184.1 Бюджетного кодекса Российской Федерации законопроектом утверждается общий объем бюджетных ассигнований, направляемых на исполнение публичных нормативных обязательств:</w:t>
      </w:r>
    </w:p>
    <w:p w14:paraId="4FDB0B36" w14:textId="0776E46F" w:rsidR="0061770E" w:rsidRPr="0074688F" w:rsidRDefault="0061770E" w:rsidP="00C75729">
      <w:pPr>
        <w:ind w:firstLine="567"/>
        <w:jc w:val="both"/>
        <w:rPr>
          <w:sz w:val="28"/>
          <w:szCs w:val="28"/>
        </w:rPr>
      </w:pPr>
      <w:r w:rsidRPr="0074688F">
        <w:rPr>
          <w:sz w:val="28"/>
          <w:szCs w:val="28"/>
        </w:rPr>
        <w:t>на 202</w:t>
      </w:r>
      <w:r w:rsidR="003939D4">
        <w:rPr>
          <w:sz w:val="28"/>
          <w:szCs w:val="28"/>
        </w:rPr>
        <w:t>3</w:t>
      </w:r>
      <w:r w:rsidRPr="0074688F">
        <w:rPr>
          <w:sz w:val="28"/>
          <w:szCs w:val="28"/>
        </w:rPr>
        <w:t xml:space="preserve"> год в сумме </w:t>
      </w:r>
      <w:r w:rsidR="0027353A">
        <w:rPr>
          <w:sz w:val="28"/>
          <w:szCs w:val="28"/>
        </w:rPr>
        <w:t>1 500,00</w:t>
      </w:r>
      <w:r w:rsidRPr="0074688F">
        <w:rPr>
          <w:sz w:val="28"/>
          <w:szCs w:val="28"/>
        </w:rPr>
        <w:t xml:space="preserve"> тыс.  рублей, </w:t>
      </w:r>
      <w:r w:rsidR="00F367ED" w:rsidRPr="0074688F">
        <w:rPr>
          <w:sz w:val="28"/>
          <w:szCs w:val="28"/>
        </w:rPr>
        <w:t xml:space="preserve">из них </w:t>
      </w:r>
      <w:r w:rsidR="003939D4">
        <w:rPr>
          <w:sz w:val="28"/>
          <w:szCs w:val="28"/>
        </w:rPr>
        <w:t>за счет средств бюджета</w:t>
      </w:r>
      <w:r w:rsidR="00F512AD">
        <w:rPr>
          <w:sz w:val="28"/>
          <w:szCs w:val="28"/>
        </w:rPr>
        <w:t xml:space="preserve"> МО</w:t>
      </w:r>
      <w:r w:rsidR="00CE00EC">
        <w:rPr>
          <w:sz w:val="28"/>
          <w:szCs w:val="28"/>
        </w:rPr>
        <w:t xml:space="preserve"> - 1 500,00 тыс. рублей</w:t>
      </w:r>
      <w:r w:rsidR="003939D4">
        <w:rPr>
          <w:sz w:val="28"/>
          <w:szCs w:val="28"/>
        </w:rPr>
        <w:t>;</w:t>
      </w:r>
    </w:p>
    <w:p w14:paraId="5220CFD8" w14:textId="56FF4093" w:rsidR="003939D4" w:rsidRPr="0074688F" w:rsidRDefault="0061770E" w:rsidP="00C75729">
      <w:pPr>
        <w:ind w:firstLine="567"/>
        <w:jc w:val="both"/>
        <w:rPr>
          <w:sz w:val="28"/>
          <w:szCs w:val="28"/>
        </w:rPr>
      </w:pPr>
      <w:r w:rsidRPr="0074688F">
        <w:rPr>
          <w:sz w:val="28"/>
          <w:szCs w:val="28"/>
        </w:rPr>
        <w:t>на 202</w:t>
      </w:r>
      <w:r w:rsidR="003939D4">
        <w:rPr>
          <w:sz w:val="28"/>
          <w:szCs w:val="28"/>
        </w:rPr>
        <w:t>4</w:t>
      </w:r>
      <w:r w:rsidRPr="0074688F">
        <w:rPr>
          <w:sz w:val="28"/>
          <w:szCs w:val="28"/>
        </w:rPr>
        <w:t xml:space="preserve"> год в сумме </w:t>
      </w:r>
      <w:r w:rsidR="00D429FC">
        <w:rPr>
          <w:sz w:val="28"/>
          <w:szCs w:val="28"/>
        </w:rPr>
        <w:t>3 471,10</w:t>
      </w:r>
      <w:r w:rsidRPr="0074688F">
        <w:rPr>
          <w:sz w:val="28"/>
          <w:szCs w:val="28"/>
        </w:rPr>
        <w:t xml:space="preserve"> тыс.  рублей, </w:t>
      </w:r>
      <w:bookmarkStart w:id="5" w:name="_Hlk87816022"/>
      <w:r w:rsidRPr="0074688F">
        <w:rPr>
          <w:sz w:val="28"/>
          <w:szCs w:val="28"/>
        </w:rPr>
        <w:t xml:space="preserve">из них </w:t>
      </w:r>
      <w:r w:rsidR="003939D4" w:rsidRPr="0074688F">
        <w:rPr>
          <w:sz w:val="28"/>
          <w:szCs w:val="28"/>
        </w:rPr>
        <w:t xml:space="preserve">за счет средств федерального бюджета – </w:t>
      </w:r>
      <w:r w:rsidR="00D429FC">
        <w:rPr>
          <w:sz w:val="28"/>
          <w:szCs w:val="28"/>
        </w:rPr>
        <w:t>1 971,10</w:t>
      </w:r>
      <w:r w:rsidR="003939D4" w:rsidRPr="0074688F">
        <w:rPr>
          <w:sz w:val="28"/>
          <w:szCs w:val="28"/>
        </w:rPr>
        <w:t xml:space="preserve"> тыс. рублей,</w:t>
      </w:r>
      <w:r w:rsidR="003939D4">
        <w:rPr>
          <w:sz w:val="28"/>
          <w:szCs w:val="28"/>
        </w:rPr>
        <w:t xml:space="preserve"> </w:t>
      </w:r>
      <w:bookmarkEnd w:id="5"/>
      <w:r w:rsidR="003939D4">
        <w:rPr>
          <w:sz w:val="28"/>
          <w:szCs w:val="28"/>
        </w:rPr>
        <w:t xml:space="preserve">за счет средств бюджета </w:t>
      </w:r>
      <w:r w:rsidR="00F512AD">
        <w:rPr>
          <w:sz w:val="28"/>
          <w:szCs w:val="28"/>
        </w:rPr>
        <w:t>МО</w:t>
      </w:r>
      <w:r w:rsidR="003939D4">
        <w:rPr>
          <w:sz w:val="28"/>
          <w:szCs w:val="28"/>
        </w:rPr>
        <w:t>– 1 500,00 тыс. рублей;</w:t>
      </w:r>
    </w:p>
    <w:p w14:paraId="2460CDBF" w14:textId="3352B858" w:rsidR="003939D4" w:rsidRPr="0074688F" w:rsidRDefault="0061770E" w:rsidP="00C75729">
      <w:pPr>
        <w:ind w:firstLine="567"/>
        <w:jc w:val="both"/>
        <w:rPr>
          <w:sz w:val="28"/>
          <w:szCs w:val="28"/>
        </w:rPr>
      </w:pPr>
      <w:r w:rsidRPr="0074688F">
        <w:rPr>
          <w:sz w:val="28"/>
          <w:szCs w:val="28"/>
        </w:rPr>
        <w:t>на 202</w:t>
      </w:r>
      <w:r w:rsidR="003939D4">
        <w:rPr>
          <w:sz w:val="28"/>
          <w:szCs w:val="28"/>
        </w:rPr>
        <w:t>5</w:t>
      </w:r>
      <w:r w:rsidRPr="0074688F">
        <w:rPr>
          <w:sz w:val="28"/>
          <w:szCs w:val="28"/>
        </w:rPr>
        <w:t xml:space="preserve"> год в сумме </w:t>
      </w:r>
      <w:r w:rsidR="00D429FC">
        <w:rPr>
          <w:sz w:val="28"/>
          <w:szCs w:val="28"/>
        </w:rPr>
        <w:t>1 500,00</w:t>
      </w:r>
      <w:r w:rsidR="00D429FC" w:rsidRPr="0074688F">
        <w:rPr>
          <w:sz w:val="28"/>
          <w:szCs w:val="28"/>
        </w:rPr>
        <w:t xml:space="preserve"> тыс.  рублей, из них </w:t>
      </w:r>
      <w:bookmarkStart w:id="6" w:name="_Hlk122591033"/>
      <w:r w:rsidR="00D429FC">
        <w:rPr>
          <w:sz w:val="28"/>
          <w:szCs w:val="28"/>
        </w:rPr>
        <w:t>за счет средств бюджета</w:t>
      </w:r>
      <w:r w:rsidR="00F512AD">
        <w:rPr>
          <w:sz w:val="28"/>
          <w:szCs w:val="28"/>
        </w:rPr>
        <w:t xml:space="preserve"> МО</w:t>
      </w:r>
      <w:bookmarkEnd w:id="6"/>
      <w:r w:rsidR="00CE00EC">
        <w:rPr>
          <w:sz w:val="28"/>
          <w:szCs w:val="28"/>
        </w:rPr>
        <w:t xml:space="preserve"> </w:t>
      </w:r>
      <w:bookmarkStart w:id="7" w:name="_Hlk122591046"/>
      <w:r w:rsidR="00CE00EC">
        <w:rPr>
          <w:sz w:val="28"/>
          <w:szCs w:val="28"/>
        </w:rPr>
        <w:t>- 1 500,00 тыс. рублей</w:t>
      </w:r>
      <w:bookmarkEnd w:id="7"/>
      <w:r w:rsidR="003939D4">
        <w:rPr>
          <w:sz w:val="28"/>
          <w:szCs w:val="28"/>
        </w:rPr>
        <w:t>.</w:t>
      </w:r>
    </w:p>
    <w:p w14:paraId="14791B29" w14:textId="77777777" w:rsidR="00F6314A" w:rsidRDefault="00F6314A" w:rsidP="007106FD">
      <w:pPr>
        <w:spacing w:after="120"/>
        <w:ind w:right="180" w:firstLine="540"/>
        <w:jc w:val="both"/>
        <w:rPr>
          <w:sz w:val="28"/>
          <w:szCs w:val="28"/>
        </w:rPr>
      </w:pPr>
    </w:p>
    <w:p w14:paraId="0513B084" w14:textId="77777777" w:rsidR="00F6314A" w:rsidRDefault="00F6314A" w:rsidP="00F6314A">
      <w:pPr>
        <w:spacing w:after="120"/>
        <w:ind w:righ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Межбюджетные трансферты бюджетам сельских поселений рассчитаны на основании Закона Республики Алтай от 27.07.2005 г. №54-РЗ «О межбюджетных трансфертах в Республике Алтай» и Решения Майминского районного Совета депутатов от 21.10.2022 года №39-3 «О</w:t>
      </w:r>
      <w:r w:rsidRPr="00F6314A">
        <w:rPr>
          <w:sz w:val="28"/>
          <w:szCs w:val="28"/>
        </w:rPr>
        <w:t>б утверждении порядка предоставления, распределения межбюджетных трансфертов бюджетам сельских поселений муниципального образования "</w:t>
      </w:r>
      <w:r>
        <w:rPr>
          <w:sz w:val="28"/>
          <w:szCs w:val="28"/>
        </w:rPr>
        <w:t>М</w:t>
      </w:r>
      <w:r w:rsidRPr="00F6314A">
        <w:rPr>
          <w:sz w:val="28"/>
          <w:szCs w:val="28"/>
        </w:rPr>
        <w:t xml:space="preserve">айминский район" </w:t>
      </w:r>
      <w:r>
        <w:rPr>
          <w:sz w:val="28"/>
          <w:szCs w:val="28"/>
        </w:rPr>
        <w:t>Р</w:t>
      </w:r>
      <w:r w:rsidRPr="00F6314A">
        <w:rPr>
          <w:sz w:val="28"/>
          <w:szCs w:val="28"/>
        </w:rPr>
        <w:t xml:space="preserve">еспублики </w:t>
      </w:r>
      <w:r>
        <w:rPr>
          <w:sz w:val="28"/>
          <w:szCs w:val="28"/>
        </w:rPr>
        <w:t>А</w:t>
      </w:r>
      <w:r w:rsidRPr="00F6314A">
        <w:rPr>
          <w:sz w:val="28"/>
          <w:szCs w:val="28"/>
        </w:rPr>
        <w:t>лтай из бюджета муниципального образования "</w:t>
      </w:r>
      <w:r>
        <w:rPr>
          <w:sz w:val="28"/>
          <w:szCs w:val="28"/>
        </w:rPr>
        <w:t>М</w:t>
      </w:r>
      <w:r w:rsidRPr="00F6314A">
        <w:rPr>
          <w:sz w:val="28"/>
          <w:szCs w:val="28"/>
        </w:rPr>
        <w:t xml:space="preserve">айминский район" </w:t>
      </w:r>
      <w:r>
        <w:rPr>
          <w:sz w:val="28"/>
          <w:szCs w:val="28"/>
        </w:rPr>
        <w:t>Р</w:t>
      </w:r>
      <w:r w:rsidRPr="00F6314A">
        <w:rPr>
          <w:sz w:val="28"/>
          <w:szCs w:val="28"/>
        </w:rPr>
        <w:t xml:space="preserve">еспублики </w:t>
      </w:r>
      <w:r>
        <w:rPr>
          <w:sz w:val="28"/>
          <w:szCs w:val="28"/>
        </w:rPr>
        <w:t>А</w:t>
      </w:r>
      <w:r w:rsidRPr="00F6314A">
        <w:rPr>
          <w:sz w:val="28"/>
          <w:szCs w:val="28"/>
        </w:rPr>
        <w:t>лтай»</w:t>
      </w:r>
      <w:r>
        <w:rPr>
          <w:sz w:val="28"/>
          <w:szCs w:val="28"/>
        </w:rPr>
        <w:t xml:space="preserve">. </w:t>
      </w:r>
    </w:p>
    <w:p w14:paraId="46B5CDA0" w14:textId="6BDCE639" w:rsidR="007106FD" w:rsidRDefault="007106FD" w:rsidP="007106FD">
      <w:pPr>
        <w:spacing w:after="120"/>
        <w:ind w:righ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>Общий объем м</w:t>
      </w:r>
      <w:r w:rsidRPr="008B33C8">
        <w:rPr>
          <w:sz w:val="28"/>
          <w:szCs w:val="28"/>
        </w:rPr>
        <w:t>ежбюджетны</w:t>
      </w:r>
      <w:r>
        <w:rPr>
          <w:sz w:val="28"/>
          <w:szCs w:val="28"/>
        </w:rPr>
        <w:t>х</w:t>
      </w:r>
      <w:r w:rsidRPr="008B33C8">
        <w:rPr>
          <w:sz w:val="28"/>
          <w:szCs w:val="28"/>
        </w:rPr>
        <w:t xml:space="preserve"> трансферт</w:t>
      </w:r>
      <w:r>
        <w:rPr>
          <w:sz w:val="28"/>
          <w:szCs w:val="28"/>
        </w:rPr>
        <w:t>ов бюджетам</w:t>
      </w:r>
      <w:r w:rsidRPr="008B33C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сельских поселений запланирован на 2023 год в сумме 59 577,746 тыс. рублей (в том числе </w:t>
      </w:r>
      <w:r w:rsidRPr="008B33C8">
        <w:rPr>
          <w:sz w:val="28"/>
          <w:szCs w:val="28"/>
        </w:rPr>
        <w:t xml:space="preserve">за счет средств республиканского бюджета – </w:t>
      </w:r>
      <w:r>
        <w:rPr>
          <w:sz w:val="28"/>
          <w:szCs w:val="28"/>
        </w:rPr>
        <w:t>14 177,60</w:t>
      </w:r>
      <w:r w:rsidRPr="008B33C8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), в том числе:</w:t>
      </w:r>
    </w:p>
    <w:p w14:paraId="653D4EF7" w14:textId="77777777" w:rsidR="007106FD" w:rsidRDefault="007106FD" w:rsidP="007106FD">
      <w:pPr>
        <w:spacing w:after="120"/>
        <w:ind w:righ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>- на организацию благоустройства сельских поселений в сумме 2 250,00 тыс. рублей;</w:t>
      </w:r>
      <w:r w:rsidRPr="007106FD">
        <w:rPr>
          <w:sz w:val="28"/>
          <w:szCs w:val="28"/>
        </w:rPr>
        <w:t xml:space="preserve"> </w:t>
      </w:r>
    </w:p>
    <w:p w14:paraId="4A3C2F16" w14:textId="42E74EB2" w:rsidR="007106FD" w:rsidRDefault="007106FD" w:rsidP="007106FD">
      <w:pPr>
        <w:spacing w:after="120"/>
        <w:ind w:righ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ED0AD5">
        <w:rPr>
          <w:sz w:val="28"/>
          <w:szCs w:val="28"/>
        </w:rPr>
        <w:t>на реализацию иных вопросов сельских поселений, установленных Федеральным законом от 6 октября 2003 года N 131-ФЗ "Об общих принципах организации местного самоуправления в Российской Федерации"</w:t>
      </w:r>
      <w:r>
        <w:rPr>
          <w:sz w:val="28"/>
          <w:szCs w:val="28"/>
        </w:rPr>
        <w:t xml:space="preserve"> </w:t>
      </w:r>
      <w:r w:rsidR="0082478D">
        <w:rPr>
          <w:sz w:val="28"/>
          <w:szCs w:val="28"/>
        </w:rPr>
        <w:t>в сумме 400,00</w:t>
      </w:r>
      <w:r>
        <w:rPr>
          <w:sz w:val="28"/>
          <w:szCs w:val="28"/>
        </w:rPr>
        <w:t xml:space="preserve"> тыс. рублей</w:t>
      </w:r>
      <w:r w:rsidR="0082478D">
        <w:rPr>
          <w:sz w:val="28"/>
          <w:szCs w:val="28"/>
        </w:rPr>
        <w:t>;</w:t>
      </w:r>
    </w:p>
    <w:p w14:paraId="7B5E2845" w14:textId="77777777" w:rsidR="002A4693" w:rsidRDefault="00F6314A" w:rsidP="00BB15CC">
      <w:pPr>
        <w:spacing w:after="120"/>
        <w:ind w:righ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BB15CC" w:rsidRPr="008B33C8">
        <w:rPr>
          <w:sz w:val="28"/>
          <w:szCs w:val="28"/>
        </w:rPr>
        <w:t xml:space="preserve"> дотации на выравнивание бюджетной обеспеченност</w:t>
      </w:r>
      <w:r w:rsidR="00BB15CC">
        <w:rPr>
          <w:sz w:val="28"/>
          <w:szCs w:val="28"/>
        </w:rPr>
        <w:t>и в сумме</w:t>
      </w:r>
      <w:r w:rsidR="00BB15CC" w:rsidRPr="008B33C8">
        <w:rPr>
          <w:sz w:val="28"/>
          <w:szCs w:val="28"/>
        </w:rPr>
        <w:t xml:space="preserve"> </w:t>
      </w:r>
      <w:r w:rsidR="00CE00EC">
        <w:rPr>
          <w:sz w:val="28"/>
          <w:szCs w:val="28"/>
        </w:rPr>
        <w:t>29</w:t>
      </w:r>
      <w:r w:rsidR="003939D4">
        <w:rPr>
          <w:sz w:val="28"/>
          <w:szCs w:val="28"/>
        </w:rPr>
        <w:t> 843,00</w:t>
      </w:r>
      <w:r w:rsidR="00BB15CC" w:rsidRPr="008B33C8">
        <w:rPr>
          <w:sz w:val="28"/>
          <w:szCs w:val="28"/>
        </w:rPr>
        <w:t xml:space="preserve"> тыс. рублей, в том числе за счет средств республиканского бюджета – </w:t>
      </w:r>
      <w:r w:rsidR="003939D4">
        <w:rPr>
          <w:sz w:val="28"/>
          <w:szCs w:val="28"/>
        </w:rPr>
        <w:t>14 177,60</w:t>
      </w:r>
      <w:r w:rsidR="00BB15CC" w:rsidRPr="008B33C8">
        <w:rPr>
          <w:sz w:val="28"/>
          <w:szCs w:val="28"/>
        </w:rPr>
        <w:t xml:space="preserve"> тыс. рублей</w:t>
      </w:r>
      <w:r w:rsidR="00CE00EC">
        <w:rPr>
          <w:sz w:val="28"/>
          <w:szCs w:val="28"/>
        </w:rPr>
        <w:t>,</w:t>
      </w:r>
      <w:r w:rsidR="00CE00EC" w:rsidRPr="00CE00EC">
        <w:rPr>
          <w:sz w:val="28"/>
          <w:szCs w:val="28"/>
        </w:rPr>
        <w:t xml:space="preserve"> </w:t>
      </w:r>
      <w:r w:rsidR="00CE00EC">
        <w:rPr>
          <w:sz w:val="28"/>
          <w:szCs w:val="28"/>
        </w:rPr>
        <w:t>за счет средств бюджета МО – 15 665,40 тыс. рублей</w:t>
      </w:r>
      <w:r w:rsidR="002A4693">
        <w:rPr>
          <w:sz w:val="28"/>
          <w:szCs w:val="28"/>
        </w:rPr>
        <w:t>;</w:t>
      </w:r>
    </w:p>
    <w:p w14:paraId="1950305E" w14:textId="15B4DD9E" w:rsidR="002A4693" w:rsidRPr="008B33C8" w:rsidRDefault="002A4693" w:rsidP="002A4693">
      <w:pPr>
        <w:spacing w:after="120"/>
        <w:ind w:right="180"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B35F3">
        <w:rPr>
          <w:sz w:val="28"/>
          <w:szCs w:val="28"/>
        </w:rPr>
        <w:t xml:space="preserve">на финансирование расходов, связанных с передачей полномочий органам местного самоуправления сельских поселений муниципального образования "Майминский район" </w:t>
      </w:r>
      <w:r>
        <w:rPr>
          <w:sz w:val="28"/>
          <w:szCs w:val="28"/>
        </w:rPr>
        <w:t xml:space="preserve">в сумме 27 084,746 тыс. рублей. </w:t>
      </w:r>
    </w:p>
    <w:p w14:paraId="1061A262" w14:textId="56A6AC6C" w:rsidR="00BB15CC" w:rsidRPr="008B33C8" w:rsidRDefault="00BB15CC" w:rsidP="002A4693">
      <w:pPr>
        <w:spacing w:after="120"/>
        <w:ind w:right="180" w:firstLine="540"/>
        <w:jc w:val="both"/>
        <w:rPr>
          <w:sz w:val="28"/>
          <w:szCs w:val="28"/>
        </w:rPr>
      </w:pPr>
      <w:r w:rsidRPr="00DB35F3">
        <w:rPr>
          <w:sz w:val="28"/>
          <w:szCs w:val="28"/>
        </w:rPr>
        <w:t xml:space="preserve">Иные межбюджетные трансферты, выделяемые из бюджета </w:t>
      </w:r>
      <w:r w:rsidR="00F512AD">
        <w:rPr>
          <w:sz w:val="28"/>
          <w:szCs w:val="28"/>
        </w:rPr>
        <w:t>МО</w:t>
      </w:r>
      <w:r w:rsidRPr="00DB35F3">
        <w:rPr>
          <w:sz w:val="28"/>
          <w:szCs w:val="28"/>
        </w:rPr>
        <w:t xml:space="preserve"> на финансирование расходов, связанных с передачей полномочий органам местного самоуправления сельских поселений муниципального образования "Майминский район" </w:t>
      </w:r>
      <w:r>
        <w:rPr>
          <w:sz w:val="28"/>
          <w:szCs w:val="28"/>
        </w:rPr>
        <w:t xml:space="preserve">запланированы </w:t>
      </w:r>
      <w:r w:rsidRPr="00DB35F3">
        <w:rPr>
          <w:sz w:val="28"/>
          <w:szCs w:val="28"/>
        </w:rPr>
        <w:t>на 202</w:t>
      </w:r>
      <w:r w:rsidR="003939D4">
        <w:rPr>
          <w:sz w:val="28"/>
          <w:szCs w:val="28"/>
        </w:rPr>
        <w:t>3</w:t>
      </w:r>
      <w:r w:rsidRPr="00DB35F3">
        <w:rPr>
          <w:sz w:val="28"/>
          <w:szCs w:val="28"/>
        </w:rPr>
        <w:t xml:space="preserve"> год</w:t>
      </w:r>
      <w:r w:rsidRPr="008B33C8">
        <w:rPr>
          <w:sz w:val="28"/>
          <w:szCs w:val="28"/>
        </w:rPr>
        <w:t>:</w:t>
      </w:r>
    </w:p>
    <w:p w14:paraId="0C9F34C4" w14:textId="68CBDB5E" w:rsidR="00BB15CC" w:rsidRPr="008B33C8" w:rsidRDefault="00BB15CC" w:rsidP="00EF4BFF">
      <w:pPr>
        <w:ind w:firstLine="539"/>
        <w:jc w:val="both"/>
        <w:rPr>
          <w:sz w:val="28"/>
          <w:szCs w:val="28"/>
        </w:rPr>
      </w:pPr>
      <w:r w:rsidRPr="008B33C8">
        <w:rPr>
          <w:sz w:val="28"/>
          <w:szCs w:val="28"/>
        </w:rPr>
        <w:t xml:space="preserve">- по содержанию аварийно-спасательной службы – </w:t>
      </w:r>
      <w:r w:rsidR="003939D4">
        <w:rPr>
          <w:sz w:val="28"/>
          <w:szCs w:val="28"/>
        </w:rPr>
        <w:t>5 357,49</w:t>
      </w:r>
      <w:r w:rsidRPr="008B33C8">
        <w:rPr>
          <w:sz w:val="28"/>
          <w:szCs w:val="28"/>
        </w:rPr>
        <w:t xml:space="preserve"> тыс. рублей;</w:t>
      </w:r>
    </w:p>
    <w:p w14:paraId="52B7E84B" w14:textId="536C360C" w:rsidR="00BB15CC" w:rsidRPr="008B33C8" w:rsidRDefault="00BB15CC" w:rsidP="00EF4BFF">
      <w:pPr>
        <w:ind w:firstLine="539"/>
        <w:jc w:val="both"/>
        <w:rPr>
          <w:sz w:val="28"/>
          <w:szCs w:val="28"/>
        </w:rPr>
      </w:pPr>
      <w:r w:rsidRPr="008B33C8">
        <w:rPr>
          <w:sz w:val="28"/>
          <w:szCs w:val="28"/>
        </w:rPr>
        <w:t xml:space="preserve">- по </w:t>
      </w:r>
      <w:r w:rsidR="00F367ED">
        <w:rPr>
          <w:sz w:val="28"/>
          <w:szCs w:val="28"/>
        </w:rPr>
        <w:t xml:space="preserve">капитальному ремонту, ремонту и </w:t>
      </w:r>
      <w:r w:rsidRPr="008B33C8">
        <w:rPr>
          <w:sz w:val="28"/>
          <w:szCs w:val="28"/>
        </w:rPr>
        <w:t>содержанию дорог местного значения в границах населенных пунктов сельского поселения –</w:t>
      </w:r>
      <w:r w:rsidR="00F367ED">
        <w:rPr>
          <w:sz w:val="28"/>
          <w:szCs w:val="28"/>
        </w:rPr>
        <w:t xml:space="preserve"> </w:t>
      </w:r>
      <w:r w:rsidR="003939D4">
        <w:rPr>
          <w:sz w:val="28"/>
          <w:szCs w:val="28"/>
        </w:rPr>
        <w:t>15 653,31</w:t>
      </w:r>
      <w:r w:rsidR="003939D4" w:rsidRPr="008B33C8">
        <w:rPr>
          <w:sz w:val="28"/>
          <w:szCs w:val="28"/>
        </w:rPr>
        <w:t xml:space="preserve"> тыс.</w:t>
      </w:r>
      <w:r w:rsidRPr="008B33C8">
        <w:rPr>
          <w:sz w:val="28"/>
          <w:szCs w:val="28"/>
        </w:rPr>
        <w:t xml:space="preserve"> рублей;</w:t>
      </w:r>
    </w:p>
    <w:p w14:paraId="74575BB6" w14:textId="30F186F5" w:rsidR="00BB15CC" w:rsidRDefault="00BB15CC" w:rsidP="00EF4BFF">
      <w:pPr>
        <w:ind w:firstLine="539"/>
        <w:jc w:val="both"/>
        <w:rPr>
          <w:sz w:val="28"/>
          <w:szCs w:val="28"/>
        </w:rPr>
      </w:pPr>
      <w:r w:rsidRPr="008B33C8">
        <w:rPr>
          <w:sz w:val="28"/>
          <w:szCs w:val="28"/>
        </w:rPr>
        <w:t xml:space="preserve">- по участию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– </w:t>
      </w:r>
      <w:r w:rsidR="003939D4">
        <w:rPr>
          <w:sz w:val="28"/>
          <w:szCs w:val="28"/>
        </w:rPr>
        <w:t>6 073,946</w:t>
      </w:r>
      <w:r w:rsidRPr="008B33C8">
        <w:rPr>
          <w:sz w:val="28"/>
          <w:szCs w:val="28"/>
        </w:rPr>
        <w:t xml:space="preserve"> тыс. рублей.</w:t>
      </w:r>
    </w:p>
    <w:p w14:paraId="1FA7DD37" w14:textId="6AC954B4" w:rsidR="00D85412" w:rsidRPr="001E5EB6" w:rsidRDefault="00D85412" w:rsidP="00C75729">
      <w:pPr>
        <w:ind w:firstLine="567"/>
        <w:jc w:val="both"/>
        <w:rPr>
          <w:sz w:val="28"/>
          <w:szCs w:val="28"/>
        </w:rPr>
      </w:pPr>
      <w:r w:rsidRPr="001E5EB6">
        <w:rPr>
          <w:sz w:val="28"/>
          <w:szCs w:val="28"/>
        </w:rPr>
        <w:t>Проектом бюджета МО предусмотрены бюджетные ассигнования на реализацию национальных проектов</w:t>
      </w:r>
      <w:r w:rsidRPr="001E5EB6">
        <w:rPr>
          <w:sz w:val="28"/>
          <w:szCs w:val="28"/>
        </w:rPr>
        <w:t>, предусмотренных Указом Президента Российской Федерации от 7 мая 2019 года № 204 «О национальных целях и стратегических задачах развития Российской Федерации на период до 2024 года» и от 21 июля 2020 года № 474 «О национальных целях развития Российской Федерации на период до 2030 года»</w:t>
      </w:r>
      <w:r w:rsidRPr="001E5EB6">
        <w:rPr>
          <w:sz w:val="28"/>
          <w:szCs w:val="28"/>
        </w:rPr>
        <w:t>.</w:t>
      </w:r>
    </w:p>
    <w:p w14:paraId="080454F8" w14:textId="4AA4EB9B" w:rsidR="00D85412" w:rsidRDefault="00D85412" w:rsidP="00C75729">
      <w:pPr>
        <w:ind w:firstLine="567"/>
        <w:jc w:val="both"/>
        <w:rPr>
          <w:sz w:val="28"/>
          <w:szCs w:val="28"/>
        </w:rPr>
      </w:pPr>
      <w:r w:rsidRPr="001E5EB6">
        <w:rPr>
          <w:sz w:val="28"/>
          <w:szCs w:val="28"/>
        </w:rPr>
        <w:t xml:space="preserve">На реализацию национального проекта «Культура» </w:t>
      </w:r>
      <w:r w:rsidR="001E5EB6" w:rsidRPr="001E5EB6">
        <w:rPr>
          <w:sz w:val="28"/>
          <w:szCs w:val="28"/>
        </w:rPr>
        <w:t>запланированы</w:t>
      </w:r>
      <w:r w:rsidRPr="001E5EB6">
        <w:rPr>
          <w:sz w:val="28"/>
          <w:szCs w:val="28"/>
        </w:rPr>
        <w:t xml:space="preserve"> бюджетные ассигнования в сумме 58 900,31260 тыс. рублей (в том числе за счет средств федерального бюджета- 57 719,772 тыс. рублей, республиканского </w:t>
      </w:r>
      <w:r w:rsidRPr="001E5EB6">
        <w:rPr>
          <w:sz w:val="28"/>
          <w:szCs w:val="28"/>
        </w:rPr>
        <w:lastRenderedPageBreak/>
        <w:t xml:space="preserve">бюджета – 583,028 тыс. рублей, бюджета МО </w:t>
      </w:r>
      <w:r w:rsidR="001E5EB6">
        <w:rPr>
          <w:sz w:val="28"/>
          <w:szCs w:val="28"/>
        </w:rPr>
        <w:t>–</w:t>
      </w:r>
      <w:r w:rsidRPr="001E5EB6">
        <w:rPr>
          <w:sz w:val="28"/>
          <w:szCs w:val="28"/>
        </w:rPr>
        <w:t xml:space="preserve"> </w:t>
      </w:r>
      <w:r w:rsidR="001E5EB6">
        <w:rPr>
          <w:sz w:val="28"/>
          <w:szCs w:val="28"/>
        </w:rPr>
        <w:t>597,51260 тыс. рублей), в том числе:</w:t>
      </w:r>
    </w:p>
    <w:p w14:paraId="0A6517E3" w14:textId="0BCB7138" w:rsidR="001E5EB6" w:rsidRDefault="001E5EB6" w:rsidP="001E5EB6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Pr="001E5EB6">
        <w:rPr>
          <w:sz w:val="28"/>
          <w:szCs w:val="28"/>
        </w:rPr>
        <w:t xml:space="preserve"> </w:t>
      </w:r>
      <w:r>
        <w:rPr>
          <w:sz w:val="28"/>
          <w:szCs w:val="28"/>
        </w:rPr>
        <w:t>в рамках Ф</w:t>
      </w:r>
      <w:r>
        <w:rPr>
          <w:sz w:val="28"/>
          <w:szCs w:val="28"/>
        </w:rPr>
        <w:t>едеральн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"Обеспечение качественно нового уровня развития инфраструктуры культуры" ("Культурная среда")</w:t>
      </w:r>
      <w:r>
        <w:rPr>
          <w:sz w:val="28"/>
          <w:szCs w:val="28"/>
        </w:rPr>
        <w:t xml:space="preserve"> на р</w:t>
      </w:r>
      <w:r w:rsidRPr="001E5EB6">
        <w:rPr>
          <w:sz w:val="28"/>
          <w:szCs w:val="28"/>
        </w:rPr>
        <w:t>еализаци</w:t>
      </w:r>
      <w:r>
        <w:rPr>
          <w:sz w:val="28"/>
          <w:szCs w:val="28"/>
        </w:rPr>
        <w:t>ю</w:t>
      </w:r>
      <w:r w:rsidRPr="001E5EB6">
        <w:rPr>
          <w:sz w:val="28"/>
          <w:szCs w:val="28"/>
        </w:rPr>
        <w:t xml:space="preserve"> мероприятий по модернизации муниципальных детских школ искусств по видам искусств (Государственная поддержка отрасли культуры)</w:t>
      </w:r>
      <w:r>
        <w:rPr>
          <w:sz w:val="28"/>
          <w:szCs w:val="28"/>
        </w:rPr>
        <w:t xml:space="preserve"> – 58 687,57576 тыс. рублей (в том числе за счет средств федерального бюджета -57 519,693 тыс. рублей, республиканского бюджета – 581,007 тыс. рублей, бюджета МО – 586,87576 тыс. рублей);</w:t>
      </w:r>
    </w:p>
    <w:p w14:paraId="02AC1FB2" w14:textId="28FC7825" w:rsidR="001E5EB6" w:rsidRDefault="001E5EB6" w:rsidP="001E5EB6">
      <w:pPr>
        <w:autoSpaceDE w:val="0"/>
        <w:autoSpaceDN w:val="0"/>
        <w:adjustRightInd w:val="0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- в рамках Ф</w:t>
      </w:r>
      <w:r>
        <w:rPr>
          <w:sz w:val="28"/>
          <w:szCs w:val="28"/>
        </w:rPr>
        <w:t>едеральн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проект "Создание условий для реализации творческого потенциала нации" ("Творческие люди")</w:t>
      </w:r>
      <w:r>
        <w:rPr>
          <w:sz w:val="28"/>
          <w:szCs w:val="28"/>
        </w:rPr>
        <w:t xml:space="preserve"> на г</w:t>
      </w:r>
      <w:r w:rsidRPr="001E5EB6">
        <w:rPr>
          <w:sz w:val="28"/>
          <w:szCs w:val="28"/>
        </w:rPr>
        <w:t>осударственн</w:t>
      </w:r>
      <w:r>
        <w:rPr>
          <w:sz w:val="28"/>
          <w:szCs w:val="28"/>
        </w:rPr>
        <w:t xml:space="preserve">ую </w:t>
      </w:r>
      <w:r w:rsidRPr="001E5EB6">
        <w:rPr>
          <w:sz w:val="28"/>
          <w:szCs w:val="28"/>
        </w:rPr>
        <w:t>поддержк</w:t>
      </w:r>
      <w:r>
        <w:rPr>
          <w:sz w:val="28"/>
          <w:szCs w:val="28"/>
        </w:rPr>
        <w:t>у</w:t>
      </w:r>
      <w:r w:rsidRPr="001E5EB6">
        <w:rPr>
          <w:sz w:val="28"/>
          <w:szCs w:val="28"/>
        </w:rPr>
        <w:t xml:space="preserve"> лучших сельских учреждений культуры</w:t>
      </w:r>
      <w:r>
        <w:rPr>
          <w:sz w:val="28"/>
          <w:szCs w:val="28"/>
        </w:rPr>
        <w:t xml:space="preserve"> </w:t>
      </w:r>
      <w:r w:rsidR="005742A2">
        <w:rPr>
          <w:sz w:val="28"/>
          <w:szCs w:val="28"/>
        </w:rPr>
        <w:t>– 212,73684 тыс. рублей (</w:t>
      </w:r>
      <w:r w:rsidR="005742A2">
        <w:rPr>
          <w:sz w:val="28"/>
          <w:szCs w:val="28"/>
        </w:rPr>
        <w:t xml:space="preserve">в том числе за счет средств федерального бюджета </w:t>
      </w:r>
      <w:r w:rsidR="005742A2">
        <w:rPr>
          <w:sz w:val="28"/>
          <w:szCs w:val="28"/>
        </w:rPr>
        <w:t>– 200,079</w:t>
      </w:r>
      <w:r w:rsidR="005742A2">
        <w:rPr>
          <w:sz w:val="28"/>
          <w:szCs w:val="28"/>
        </w:rPr>
        <w:t xml:space="preserve"> тыс. рублей, республиканского бюджета – </w:t>
      </w:r>
      <w:r w:rsidR="005742A2">
        <w:rPr>
          <w:sz w:val="28"/>
          <w:szCs w:val="28"/>
        </w:rPr>
        <w:t>2,021</w:t>
      </w:r>
      <w:r w:rsidR="005742A2">
        <w:rPr>
          <w:sz w:val="28"/>
          <w:szCs w:val="28"/>
        </w:rPr>
        <w:t xml:space="preserve"> тыс. рублей, бюджета МО – </w:t>
      </w:r>
      <w:r w:rsidR="005742A2">
        <w:rPr>
          <w:sz w:val="28"/>
          <w:szCs w:val="28"/>
        </w:rPr>
        <w:t>10,63684</w:t>
      </w:r>
      <w:r w:rsidR="005742A2">
        <w:rPr>
          <w:sz w:val="28"/>
          <w:szCs w:val="28"/>
        </w:rPr>
        <w:t xml:space="preserve"> тыс. рублей</w:t>
      </w:r>
      <w:r w:rsidR="005742A2">
        <w:rPr>
          <w:sz w:val="28"/>
          <w:szCs w:val="28"/>
        </w:rPr>
        <w:t>).</w:t>
      </w:r>
    </w:p>
    <w:p w14:paraId="7899EAFF" w14:textId="293C9880" w:rsidR="005742A2" w:rsidRPr="005742A2" w:rsidRDefault="005742A2" w:rsidP="0029454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5EB6">
        <w:rPr>
          <w:sz w:val="28"/>
          <w:szCs w:val="28"/>
        </w:rPr>
        <w:t>На реализацию национального проекта «</w:t>
      </w:r>
      <w:r>
        <w:rPr>
          <w:sz w:val="28"/>
          <w:szCs w:val="28"/>
        </w:rPr>
        <w:t>Образование</w:t>
      </w:r>
      <w:r w:rsidRPr="001E5EB6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в рамках </w:t>
      </w:r>
      <w:r>
        <w:rPr>
          <w:sz w:val="28"/>
          <w:szCs w:val="28"/>
        </w:rPr>
        <w:t>Федеральн</w:t>
      </w:r>
      <w:r>
        <w:rPr>
          <w:sz w:val="28"/>
          <w:szCs w:val="28"/>
        </w:rPr>
        <w:t>ого</w:t>
      </w:r>
      <w:r>
        <w:rPr>
          <w:sz w:val="28"/>
          <w:szCs w:val="28"/>
        </w:rPr>
        <w:t xml:space="preserve"> проект</w:t>
      </w:r>
      <w:r>
        <w:rPr>
          <w:sz w:val="28"/>
          <w:szCs w:val="28"/>
        </w:rPr>
        <w:t>а</w:t>
      </w:r>
      <w:r>
        <w:rPr>
          <w:sz w:val="28"/>
          <w:szCs w:val="28"/>
        </w:rPr>
        <w:t xml:space="preserve"> "Успех каждого ребенка"</w:t>
      </w:r>
      <w:r>
        <w:rPr>
          <w:sz w:val="28"/>
          <w:szCs w:val="28"/>
        </w:rPr>
        <w:t xml:space="preserve"> </w:t>
      </w:r>
      <w:r w:rsidR="0029454E">
        <w:rPr>
          <w:sz w:val="28"/>
          <w:szCs w:val="28"/>
        </w:rPr>
        <w:t>на о</w:t>
      </w:r>
      <w:r w:rsidR="0029454E" w:rsidRPr="0029454E">
        <w:rPr>
          <w:sz w:val="28"/>
          <w:szCs w:val="28"/>
        </w:rPr>
        <w:t>бновление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</w:t>
      </w:r>
      <w:r w:rsidR="0029454E">
        <w:rPr>
          <w:sz w:val="28"/>
          <w:szCs w:val="28"/>
        </w:rPr>
        <w:t xml:space="preserve"> </w:t>
      </w:r>
      <w:r w:rsidRPr="001E5EB6">
        <w:rPr>
          <w:sz w:val="28"/>
          <w:szCs w:val="28"/>
        </w:rPr>
        <w:t xml:space="preserve">запланированы бюджетные ассигнования в сумме </w:t>
      </w:r>
      <w:r>
        <w:rPr>
          <w:sz w:val="28"/>
          <w:szCs w:val="28"/>
        </w:rPr>
        <w:t>1 685,26316</w:t>
      </w:r>
      <w:r w:rsidRPr="001E5EB6">
        <w:rPr>
          <w:sz w:val="28"/>
          <w:szCs w:val="28"/>
        </w:rPr>
        <w:t xml:space="preserve"> тыс. рублей (в том числе за счет средств федерального бюджета</w:t>
      </w:r>
      <w:r>
        <w:rPr>
          <w:sz w:val="28"/>
          <w:szCs w:val="28"/>
        </w:rPr>
        <w:t xml:space="preserve"> –</w:t>
      </w:r>
      <w:r w:rsidRPr="001E5EB6">
        <w:rPr>
          <w:sz w:val="28"/>
          <w:szCs w:val="28"/>
        </w:rPr>
        <w:t xml:space="preserve"> </w:t>
      </w:r>
      <w:r>
        <w:rPr>
          <w:sz w:val="28"/>
          <w:szCs w:val="28"/>
        </w:rPr>
        <w:t>1 584,99</w:t>
      </w:r>
      <w:r w:rsidRPr="001E5EB6">
        <w:rPr>
          <w:sz w:val="28"/>
          <w:szCs w:val="28"/>
        </w:rPr>
        <w:t xml:space="preserve"> тыс. рублей, республиканского бюджета – </w:t>
      </w:r>
      <w:r>
        <w:rPr>
          <w:sz w:val="28"/>
          <w:szCs w:val="28"/>
        </w:rPr>
        <w:t>16,01</w:t>
      </w:r>
      <w:r w:rsidRPr="001E5EB6">
        <w:rPr>
          <w:sz w:val="28"/>
          <w:szCs w:val="28"/>
        </w:rPr>
        <w:t xml:space="preserve"> тыс. рублей, бюджета МО </w:t>
      </w:r>
      <w:r>
        <w:rPr>
          <w:sz w:val="28"/>
          <w:szCs w:val="28"/>
        </w:rPr>
        <w:t>–</w:t>
      </w:r>
      <w:r w:rsidRPr="001E5EB6">
        <w:rPr>
          <w:sz w:val="28"/>
          <w:szCs w:val="28"/>
        </w:rPr>
        <w:t xml:space="preserve"> </w:t>
      </w:r>
      <w:r>
        <w:rPr>
          <w:sz w:val="28"/>
          <w:szCs w:val="28"/>
        </w:rPr>
        <w:t>84,26316</w:t>
      </w:r>
      <w:r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).</w:t>
      </w:r>
    </w:p>
    <w:p w14:paraId="393F21A1" w14:textId="065CDE47" w:rsidR="001E5EB6" w:rsidRPr="005742A2" w:rsidRDefault="005742A2" w:rsidP="0029454E">
      <w:pPr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1E5EB6">
        <w:rPr>
          <w:sz w:val="28"/>
          <w:szCs w:val="28"/>
        </w:rPr>
        <w:t>На реализацию национального проекта</w:t>
      </w:r>
      <w:r>
        <w:rPr>
          <w:sz w:val="28"/>
          <w:szCs w:val="28"/>
        </w:rPr>
        <w:t xml:space="preserve"> «Жилье и городская среда</w:t>
      </w:r>
      <w:r w:rsidRPr="001E5EB6">
        <w:rPr>
          <w:sz w:val="28"/>
          <w:szCs w:val="28"/>
        </w:rPr>
        <w:t xml:space="preserve">» </w:t>
      </w:r>
      <w:r>
        <w:rPr>
          <w:sz w:val="28"/>
          <w:szCs w:val="28"/>
        </w:rPr>
        <w:t>в рамках Федерального проекта Федеральн</w:t>
      </w:r>
      <w:r w:rsidR="0029454E">
        <w:rPr>
          <w:sz w:val="28"/>
          <w:szCs w:val="28"/>
        </w:rPr>
        <w:t>ого</w:t>
      </w:r>
      <w:r>
        <w:rPr>
          <w:sz w:val="28"/>
          <w:szCs w:val="28"/>
        </w:rPr>
        <w:t xml:space="preserve"> проект</w:t>
      </w:r>
      <w:r w:rsidR="0029454E">
        <w:rPr>
          <w:sz w:val="28"/>
          <w:szCs w:val="28"/>
        </w:rPr>
        <w:t>а</w:t>
      </w:r>
      <w:r>
        <w:rPr>
          <w:sz w:val="28"/>
          <w:szCs w:val="28"/>
        </w:rPr>
        <w:t xml:space="preserve"> "Жилье"</w:t>
      </w:r>
      <w:r>
        <w:rPr>
          <w:sz w:val="28"/>
          <w:szCs w:val="28"/>
        </w:rPr>
        <w:t xml:space="preserve"> </w:t>
      </w:r>
      <w:r w:rsidR="0029454E">
        <w:rPr>
          <w:sz w:val="28"/>
          <w:szCs w:val="28"/>
        </w:rPr>
        <w:t>на к</w:t>
      </w:r>
      <w:r w:rsidR="0029454E" w:rsidRPr="0029454E">
        <w:rPr>
          <w:sz w:val="28"/>
          <w:szCs w:val="28"/>
        </w:rPr>
        <w:t>апитальны</w:t>
      </w:r>
      <w:r w:rsidR="0029454E">
        <w:rPr>
          <w:sz w:val="28"/>
          <w:szCs w:val="28"/>
        </w:rPr>
        <w:t>е</w:t>
      </w:r>
      <w:r w:rsidR="0029454E" w:rsidRPr="0029454E">
        <w:rPr>
          <w:sz w:val="28"/>
          <w:szCs w:val="28"/>
        </w:rPr>
        <w:t xml:space="preserve"> вложени</w:t>
      </w:r>
      <w:r w:rsidR="0029454E">
        <w:rPr>
          <w:sz w:val="28"/>
          <w:szCs w:val="28"/>
        </w:rPr>
        <w:t>я</w:t>
      </w:r>
      <w:r w:rsidR="0029454E" w:rsidRPr="0029454E">
        <w:rPr>
          <w:sz w:val="28"/>
          <w:szCs w:val="28"/>
        </w:rPr>
        <w:t xml:space="preserve"> в объекты муниципальной собственности в рамках стимулирования программ развития жилищного строительства субъектов Российской Федерации </w:t>
      </w:r>
      <w:r w:rsidRPr="001E5EB6">
        <w:rPr>
          <w:sz w:val="28"/>
          <w:szCs w:val="28"/>
        </w:rPr>
        <w:t xml:space="preserve">запланированы бюджетные ассигнования в сумме </w:t>
      </w:r>
      <w:r w:rsidR="0029454E">
        <w:rPr>
          <w:sz w:val="28"/>
          <w:szCs w:val="28"/>
        </w:rPr>
        <w:t>19 965,61485</w:t>
      </w:r>
      <w:r w:rsidRPr="001E5EB6">
        <w:rPr>
          <w:sz w:val="28"/>
          <w:szCs w:val="28"/>
        </w:rPr>
        <w:t xml:space="preserve"> тыс. рублей (в том числе за счет средств федерального бюджета</w:t>
      </w:r>
      <w:r>
        <w:rPr>
          <w:sz w:val="28"/>
          <w:szCs w:val="28"/>
        </w:rPr>
        <w:t xml:space="preserve"> –</w:t>
      </w:r>
      <w:r w:rsidRPr="001E5EB6">
        <w:rPr>
          <w:sz w:val="28"/>
          <w:szCs w:val="28"/>
        </w:rPr>
        <w:t xml:space="preserve"> </w:t>
      </w:r>
      <w:r w:rsidR="0029454E">
        <w:rPr>
          <w:sz w:val="28"/>
          <w:szCs w:val="28"/>
        </w:rPr>
        <w:t>19 568,3</w:t>
      </w:r>
      <w:r w:rsidRPr="001E5EB6">
        <w:rPr>
          <w:sz w:val="28"/>
          <w:szCs w:val="28"/>
        </w:rPr>
        <w:t xml:space="preserve"> тыс. рублей, республиканского бюджета – </w:t>
      </w:r>
      <w:r w:rsidR="0029454E">
        <w:rPr>
          <w:sz w:val="28"/>
          <w:szCs w:val="28"/>
        </w:rPr>
        <w:t>197,6596</w:t>
      </w:r>
      <w:r w:rsidRPr="001E5EB6">
        <w:rPr>
          <w:sz w:val="28"/>
          <w:szCs w:val="28"/>
        </w:rPr>
        <w:t xml:space="preserve"> тыс. рублей, бюджета МО </w:t>
      </w:r>
      <w:r>
        <w:rPr>
          <w:sz w:val="28"/>
          <w:szCs w:val="28"/>
        </w:rPr>
        <w:t>–</w:t>
      </w:r>
      <w:r w:rsidRPr="001E5EB6">
        <w:rPr>
          <w:sz w:val="28"/>
          <w:szCs w:val="28"/>
        </w:rPr>
        <w:t xml:space="preserve"> </w:t>
      </w:r>
      <w:r w:rsidR="0029454E">
        <w:rPr>
          <w:sz w:val="28"/>
          <w:szCs w:val="28"/>
        </w:rPr>
        <w:t>199,65525</w:t>
      </w:r>
      <w:r>
        <w:rPr>
          <w:sz w:val="28"/>
          <w:szCs w:val="28"/>
        </w:rPr>
        <w:t xml:space="preserve"> тыс. рублей).</w:t>
      </w:r>
    </w:p>
    <w:p w14:paraId="381C456F" w14:textId="635227D8" w:rsidR="0061770E" w:rsidRPr="0074688F" w:rsidRDefault="0061770E" w:rsidP="00C75729">
      <w:pPr>
        <w:ind w:firstLine="567"/>
        <w:jc w:val="both"/>
        <w:rPr>
          <w:sz w:val="28"/>
          <w:szCs w:val="28"/>
        </w:rPr>
      </w:pPr>
      <w:r w:rsidRPr="0074688F">
        <w:rPr>
          <w:sz w:val="28"/>
          <w:szCs w:val="28"/>
        </w:rPr>
        <w:t xml:space="preserve">Проект бюджета </w:t>
      </w:r>
      <w:r w:rsidR="00F512AD">
        <w:rPr>
          <w:sz w:val="28"/>
          <w:szCs w:val="28"/>
        </w:rPr>
        <w:t>МО</w:t>
      </w:r>
      <w:r w:rsidRPr="0074688F">
        <w:rPr>
          <w:sz w:val="28"/>
          <w:szCs w:val="28"/>
        </w:rPr>
        <w:t xml:space="preserve"> сформирован в программной структуре расходов, что в полной мере отвечает принципам бюджетной системы Российской Федерации, в соответствии с утвержденными </w:t>
      </w:r>
      <w:r w:rsidR="00E42A00">
        <w:rPr>
          <w:sz w:val="28"/>
          <w:szCs w:val="28"/>
        </w:rPr>
        <w:t xml:space="preserve">Администрацией </w:t>
      </w:r>
      <w:r w:rsidR="00E42A00" w:rsidRPr="007256F4">
        <w:rPr>
          <w:sz w:val="28"/>
          <w:szCs w:val="28"/>
        </w:rPr>
        <w:t>муниципального образования «Майминский район»</w:t>
      </w:r>
      <w:r w:rsidRPr="0074688F">
        <w:rPr>
          <w:sz w:val="28"/>
          <w:szCs w:val="28"/>
        </w:rPr>
        <w:t xml:space="preserve"> </w:t>
      </w:r>
      <w:r w:rsidR="00E42A00">
        <w:rPr>
          <w:sz w:val="28"/>
          <w:szCs w:val="28"/>
        </w:rPr>
        <w:t>4</w:t>
      </w:r>
      <w:r w:rsidRPr="0074688F">
        <w:rPr>
          <w:sz w:val="28"/>
          <w:szCs w:val="28"/>
        </w:rPr>
        <w:t xml:space="preserve"> </w:t>
      </w:r>
      <w:r w:rsidR="00E42A00">
        <w:rPr>
          <w:sz w:val="28"/>
          <w:szCs w:val="28"/>
        </w:rPr>
        <w:t>муниципальными</w:t>
      </w:r>
      <w:r w:rsidRPr="0074688F">
        <w:rPr>
          <w:sz w:val="28"/>
          <w:szCs w:val="28"/>
        </w:rPr>
        <w:t xml:space="preserve"> программами </w:t>
      </w:r>
      <w:r w:rsidR="00E42A00" w:rsidRPr="007256F4">
        <w:rPr>
          <w:sz w:val="28"/>
          <w:szCs w:val="28"/>
        </w:rPr>
        <w:t>муниципального образования «Майминский район»</w:t>
      </w:r>
      <w:r w:rsidRPr="0074688F">
        <w:rPr>
          <w:sz w:val="28"/>
          <w:szCs w:val="28"/>
        </w:rPr>
        <w:t xml:space="preserve">, в соответствии с Перечнем утвержденным Распоряжением </w:t>
      </w:r>
      <w:r w:rsidR="004F28E7">
        <w:rPr>
          <w:sz w:val="28"/>
          <w:szCs w:val="28"/>
        </w:rPr>
        <w:t xml:space="preserve">Администрации </w:t>
      </w:r>
      <w:r w:rsidR="00E42A00" w:rsidRPr="007256F4">
        <w:rPr>
          <w:sz w:val="28"/>
          <w:szCs w:val="28"/>
        </w:rPr>
        <w:t>муниципального образования «Майминский район»</w:t>
      </w:r>
      <w:r w:rsidR="00E42A00">
        <w:rPr>
          <w:sz w:val="28"/>
          <w:szCs w:val="28"/>
        </w:rPr>
        <w:t xml:space="preserve"> </w:t>
      </w:r>
      <w:r w:rsidRPr="0074688F">
        <w:rPr>
          <w:sz w:val="28"/>
          <w:szCs w:val="28"/>
        </w:rPr>
        <w:t xml:space="preserve">от </w:t>
      </w:r>
      <w:r w:rsidR="004F28E7">
        <w:rPr>
          <w:sz w:val="28"/>
          <w:szCs w:val="28"/>
        </w:rPr>
        <w:t>25</w:t>
      </w:r>
      <w:r w:rsidRPr="0074688F">
        <w:rPr>
          <w:sz w:val="28"/>
          <w:szCs w:val="28"/>
        </w:rPr>
        <w:t xml:space="preserve"> </w:t>
      </w:r>
      <w:r w:rsidR="004F28E7">
        <w:rPr>
          <w:sz w:val="28"/>
          <w:szCs w:val="28"/>
        </w:rPr>
        <w:t>декабря</w:t>
      </w:r>
      <w:r w:rsidRPr="0074688F">
        <w:rPr>
          <w:sz w:val="28"/>
          <w:szCs w:val="28"/>
        </w:rPr>
        <w:t xml:space="preserve"> 20</w:t>
      </w:r>
      <w:r w:rsidR="004F28E7">
        <w:rPr>
          <w:sz w:val="28"/>
          <w:szCs w:val="28"/>
        </w:rPr>
        <w:t>15</w:t>
      </w:r>
      <w:r w:rsidRPr="0074688F">
        <w:rPr>
          <w:sz w:val="28"/>
          <w:szCs w:val="28"/>
        </w:rPr>
        <w:t xml:space="preserve"> года № </w:t>
      </w:r>
      <w:r w:rsidR="004F28E7">
        <w:rPr>
          <w:sz w:val="28"/>
          <w:szCs w:val="28"/>
        </w:rPr>
        <w:t>884</w:t>
      </w:r>
      <w:r w:rsidRPr="0074688F">
        <w:rPr>
          <w:sz w:val="28"/>
          <w:szCs w:val="28"/>
        </w:rPr>
        <w:t xml:space="preserve">-р, с учетом </w:t>
      </w:r>
      <w:r w:rsidR="00AE32A1">
        <w:rPr>
          <w:sz w:val="28"/>
          <w:szCs w:val="28"/>
        </w:rPr>
        <w:t>в</w:t>
      </w:r>
      <w:r w:rsidR="004F28E7">
        <w:rPr>
          <w:sz w:val="28"/>
          <w:szCs w:val="28"/>
        </w:rPr>
        <w:t>несенных изменений</w:t>
      </w:r>
      <w:r w:rsidRPr="0074688F">
        <w:rPr>
          <w:sz w:val="28"/>
          <w:szCs w:val="28"/>
        </w:rPr>
        <w:t xml:space="preserve">, в соответствии с требованиями нормативных правовых актов Российской Федерации. </w:t>
      </w:r>
    </w:p>
    <w:p w14:paraId="2E616BF2" w14:textId="0AF9773C" w:rsidR="00FE4FF3" w:rsidRDefault="00FE4FF3" w:rsidP="004409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</w:t>
      </w:r>
      <w:r w:rsidR="003939D4">
        <w:rPr>
          <w:sz w:val="28"/>
          <w:szCs w:val="28"/>
        </w:rPr>
        <w:t>3</w:t>
      </w:r>
      <w:r>
        <w:rPr>
          <w:sz w:val="28"/>
          <w:szCs w:val="28"/>
        </w:rPr>
        <w:t>-202</w:t>
      </w:r>
      <w:r w:rsidR="003939D4">
        <w:rPr>
          <w:sz w:val="28"/>
          <w:szCs w:val="28"/>
        </w:rPr>
        <w:t>5</w:t>
      </w:r>
      <w:r>
        <w:rPr>
          <w:sz w:val="28"/>
          <w:szCs w:val="28"/>
        </w:rPr>
        <w:t xml:space="preserve"> годах предусмотрено финансирование 4 муниципальных программ муниципального образования «Майминский район» общий объем на реализацию которых, составляет:</w:t>
      </w:r>
    </w:p>
    <w:p w14:paraId="6949CE2C" w14:textId="09F1A0A1" w:rsidR="00FE4FF3" w:rsidRDefault="00FE4FF3" w:rsidP="004409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на 202</w:t>
      </w:r>
      <w:r w:rsidR="003939D4">
        <w:rPr>
          <w:sz w:val="28"/>
          <w:szCs w:val="28"/>
        </w:rPr>
        <w:t>3</w:t>
      </w:r>
      <w:r>
        <w:rPr>
          <w:sz w:val="28"/>
          <w:szCs w:val="28"/>
        </w:rPr>
        <w:t xml:space="preserve"> год – </w:t>
      </w:r>
      <w:r w:rsidR="003939D4">
        <w:rPr>
          <w:sz w:val="28"/>
          <w:szCs w:val="28"/>
        </w:rPr>
        <w:t>1</w:t>
      </w:r>
      <w:r w:rsidR="00D429FC">
        <w:rPr>
          <w:sz w:val="28"/>
          <w:szCs w:val="28"/>
        </w:rPr>
        <w:t> 686 505 55</w:t>
      </w:r>
      <w:r>
        <w:rPr>
          <w:sz w:val="28"/>
          <w:szCs w:val="28"/>
        </w:rPr>
        <w:t xml:space="preserve"> тыс. рублей;</w:t>
      </w:r>
    </w:p>
    <w:p w14:paraId="2FECDD62" w14:textId="1609FEB6" w:rsidR="00FE4FF3" w:rsidRDefault="00FE4FF3" w:rsidP="004409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939D4">
        <w:rPr>
          <w:sz w:val="28"/>
          <w:szCs w:val="28"/>
        </w:rPr>
        <w:t>4</w:t>
      </w:r>
      <w:r>
        <w:rPr>
          <w:sz w:val="28"/>
          <w:szCs w:val="28"/>
        </w:rPr>
        <w:t xml:space="preserve"> год – </w:t>
      </w:r>
      <w:r w:rsidR="003939D4">
        <w:rPr>
          <w:sz w:val="28"/>
          <w:szCs w:val="28"/>
        </w:rPr>
        <w:t>1</w:t>
      </w:r>
      <w:r w:rsidR="00D429FC">
        <w:rPr>
          <w:sz w:val="28"/>
          <w:szCs w:val="28"/>
        </w:rPr>
        <w:t> 368 100,79</w:t>
      </w:r>
      <w:r>
        <w:rPr>
          <w:sz w:val="28"/>
          <w:szCs w:val="28"/>
        </w:rPr>
        <w:t xml:space="preserve"> тыс. рублей;</w:t>
      </w:r>
    </w:p>
    <w:p w14:paraId="10AC4951" w14:textId="03E575C3" w:rsidR="00FE4FF3" w:rsidRDefault="00FE4FF3" w:rsidP="004409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 202</w:t>
      </w:r>
      <w:r w:rsidR="003939D4">
        <w:rPr>
          <w:sz w:val="28"/>
          <w:szCs w:val="28"/>
        </w:rPr>
        <w:t>5</w:t>
      </w:r>
      <w:r>
        <w:rPr>
          <w:sz w:val="28"/>
          <w:szCs w:val="28"/>
        </w:rPr>
        <w:t xml:space="preserve"> год – </w:t>
      </w:r>
      <w:r w:rsidR="003939D4">
        <w:rPr>
          <w:sz w:val="28"/>
          <w:szCs w:val="28"/>
        </w:rPr>
        <w:t>1</w:t>
      </w:r>
      <w:r w:rsidR="00D429FC">
        <w:rPr>
          <w:sz w:val="28"/>
          <w:szCs w:val="28"/>
        </w:rPr>
        <w:t> 065 256,22</w:t>
      </w:r>
      <w:r>
        <w:rPr>
          <w:sz w:val="28"/>
          <w:szCs w:val="28"/>
        </w:rPr>
        <w:t xml:space="preserve"> тыс. рублей.</w:t>
      </w:r>
    </w:p>
    <w:p w14:paraId="5D4833BD" w14:textId="016D3CAA" w:rsidR="00FE4FF3" w:rsidRDefault="00FE4FF3" w:rsidP="004409B2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Доля </w:t>
      </w:r>
      <w:r w:rsidR="00E42A00">
        <w:rPr>
          <w:sz w:val="28"/>
          <w:szCs w:val="28"/>
        </w:rPr>
        <w:t>программных</w:t>
      </w:r>
      <w:r>
        <w:rPr>
          <w:sz w:val="28"/>
          <w:szCs w:val="28"/>
        </w:rPr>
        <w:t xml:space="preserve"> расходов бюджета</w:t>
      </w:r>
      <w:r w:rsidR="00F512AD">
        <w:rPr>
          <w:sz w:val="28"/>
          <w:szCs w:val="28"/>
        </w:rPr>
        <w:t xml:space="preserve"> МО</w:t>
      </w:r>
      <w:r>
        <w:rPr>
          <w:sz w:val="28"/>
          <w:szCs w:val="28"/>
        </w:rPr>
        <w:t xml:space="preserve"> на 202</w:t>
      </w:r>
      <w:r w:rsidR="003939D4">
        <w:rPr>
          <w:sz w:val="28"/>
          <w:szCs w:val="28"/>
        </w:rPr>
        <w:t>3</w:t>
      </w:r>
      <w:r>
        <w:rPr>
          <w:sz w:val="28"/>
          <w:szCs w:val="28"/>
        </w:rPr>
        <w:t xml:space="preserve"> год составила 9</w:t>
      </w:r>
      <w:r w:rsidR="00D429FC">
        <w:rPr>
          <w:sz w:val="28"/>
          <w:szCs w:val="28"/>
        </w:rPr>
        <w:t>3,1</w:t>
      </w:r>
      <w:r>
        <w:rPr>
          <w:sz w:val="28"/>
          <w:szCs w:val="28"/>
        </w:rPr>
        <w:t>%</w:t>
      </w:r>
      <w:r w:rsidR="00BB15CC">
        <w:rPr>
          <w:sz w:val="28"/>
          <w:szCs w:val="28"/>
        </w:rPr>
        <w:t xml:space="preserve"> от общего объема запланированных расходов</w:t>
      </w:r>
      <w:r>
        <w:rPr>
          <w:sz w:val="28"/>
          <w:szCs w:val="28"/>
        </w:rPr>
        <w:t>.</w:t>
      </w:r>
    </w:p>
    <w:p w14:paraId="52A6276A" w14:textId="169B7595" w:rsidR="004409B2" w:rsidRDefault="004409B2" w:rsidP="004409B2">
      <w:pPr>
        <w:ind w:firstLine="709"/>
        <w:jc w:val="both"/>
        <w:rPr>
          <w:sz w:val="28"/>
          <w:szCs w:val="28"/>
        </w:rPr>
      </w:pPr>
      <w:r w:rsidRPr="0074688F">
        <w:rPr>
          <w:sz w:val="28"/>
          <w:szCs w:val="28"/>
        </w:rPr>
        <w:t xml:space="preserve">Ниже, в настоящей пояснительной записке, приведен Перечень </w:t>
      </w:r>
      <w:r>
        <w:rPr>
          <w:sz w:val="28"/>
          <w:szCs w:val="28"/>
        </w:rPr>
        <w:t>муниципальных</w:t>
      </w:r>
      <w:r w:rsidRPr="0074688F">
        <w:rPr>
          <w:sz w:val="28"/>
          <w:szCs w:val="28"/>
        </w:rPr>
        <w:t xml:space="preserve"> программ </w:t>
      </w:r>
      <w:r>
        <w:rPr>
          <w:sz w:val="28"/>
          <w:szCs w:val="28"/>
        </w:rPr>
        <w:t>муниципального образования «Майминский район»</w:t>
      </w:r>
      <w:r w:rsidRPr="0074688F">
        <w:rPr>
          <w:sz w:val="28"/>
          <w:szCs w:val="28"/>
        </w:rPr>
        <w:t>, с указанием планируемых объемов бюджетных ассигнований на 202</w:t>
      </w:r>
      <w:r w:rsidR="003939D4">
        <w:rPr>
          <w:sz w:val="28"/>
          <w:szCs w:val="28"/>
        </w:rPr>
        <w:t>3</w:t>
      </w:r>
      <w:r w:rsidRPr="0074688F">
        <w:rPr>
          <w:sz w:val="28"/>
          <w:szCs w:val="28"/>
        </w:rPr>
        <w:t xml:space="preserve"> и плановый период 202</w:t>
      </w:r>
      <w:r w:rsidR="003939D4">
        <w:rPr>
          <w:sz w:val="28"/>
          <w:szCs w:val="28"/>
        </w:rPr>
        <w:t>4</w:t>
      </w:r>
      <w:r w:rsidRPr="0074688F">
        <w:rPr>
          <w:sz w:val="28"/>
          <w:szCs w:val="28"/>
        </w:rPr>
        <w:t xml:space="preserve"> и 202</w:t>
      </w:r>
      <w:r w:rsidR="003939D4">
        <w:rPr>
          <w:sz w:val="28"/>
          <w:szCs w:val="28"/>
        </w:rPr>
        <w:t>5</w:t>
      </w:r>
      <w:r w:rsidRPr="0074688F">
        <w:rPr>
          <w:sz w:val="28"/>
          <w:szCs w:val="28"/>
        </w:rPr>
        <w:t xml:space="preserve"> годов, с учетом целей достижение которых предусмотрено в рамках их реализации. </w:t>
      </w:r>
    </w:p>
    <w:p w14:paraId="293D3FA9" w14:textId="77777777" w:rsidR="002640BB" w:rsidRPr="0074688F" w:rsidRDefault="002640BB" w:rsidP="004409B2">
      <w:pPr>
        <w:ind w:firstLine="709"/>
        <w:jc w:val="both"/>
        <w:rPr>
          <w:sz w:val="28"/>
          <w:szCs w:val="28"/>
        </w:rPr>
      </w:pPr>
    </w:p>
    <w:p w14:paraId="5D62F34A" w14:textId="19004835" w:rsidR="0061770E" w:rsidRDefault="002640BB" w:rsidP="002640BB">
      <w:pPr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Муниципальная программа Администрации муниципального образования «Майминский район» «</w:t>
      </w:r>
      <w:r>
        <w:rPr>
          <w:sz w:val="28"/>
          <w:szCs w:val="28"/>
        </w:rPr>
        <w:t>Развитие системы жизнеобеспечения, жилищного строительства и транспортного комплекса муниципального образования «Майминский район» на 2019-2024 годы».</w:t>
      </w:r>
    </w:p>
    <w:p w14:paraId="3ADEDA38" w14:textId="77777777" w:rsidR="002640BB" w:rsidRPr="003939D4" w:rsidRDefault="002640BB" w:rsidP="002640BB">
      <w:pPr>
        <w:ind w:firstLine="709"/>
        <w:jc w:val="center"/>
        <w:rPr>
          <w:sz w:val="28"/>
          <w:szCs w:val="28"/>
        </w:rPr>
      </w:pPr>
    </w:p>
    <w:p w14:paraId="7EEE4FD1" w14:textId="490739AB" w:rsidR="002640BB" w:rsidRPr="003939D4" w:rsidRDefault="001321C6" w:rsidP="003939D4">
      <w:pPr>
        <w:pStyle w:val="ConsPlusCell"/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3939D4">
        <w:rPr>
          <w:rFonts w:ascii="Times New Roman" w:hAnsi="Times New Roman" w:cs="Times New Roman"/>
          <w:bCs/>
          <w:sz w:val="28"/>
          <w:szCs w:val="28"/>
        </w:rPr>
        <w:t xml:space="preserve">           </w:t>
      </w:r>
      <w:r w:rsidR="002640BB" w:rsidRPr="003939D4">
        <w:rPr>
          <w:rFonts w:ascii="Times New Roman" w:hAnsi="Times New Roman" w:cs="Times New Roman"/>
          <w:bCs/>
          <w:sz w:val="28"/>
          <w:szCs w:val="28"/>
        </w:rPr>
        <w:t>Муниципальная программа Администрации муниципального образования «Майминский район» «</w:t>
      </w:r>
      <w:r w:rsidR="002640BB" w:rsidRPr="003939D4">
        <w:rPr>
          <w:rFonts w:ascii="Times New Roman" w:hAnsi="Times New Roman" w:cs="Times New Roman"/>
          <w:sz w:val="28"/>
          <w:szCs w:val="28"/>
        </w:rPr>
        <w:t xml:space="preserve">Развитие системы жизнеобеспечения, жилищного строительства и транспортного комплекса муниципального образования «Майминский район» на 2019-2024 годы», утвержденной постановлением Администрации </w:t>
      </w:r>
      <w:r w:rsidR="002640BB" w:rsidRPr="003939D4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«Майминский район» № 147 от 31 июля 2018 года и</w:t>
      </w:r>
      <w:r w:rsidR="002640BB" w:rsidRPr="003939D4">
        <w:rPr>
          <w:rFonts w:ascii="Times New Roman" w:hAnsi="Times New Roman" w:cs="Times New Roman"/>
          <w:sz w:val="28"/>
          <w:szCs w:val="28"/>
        </w:rPr>
        <w:t xml:space="preserve"> разработана для достижения тактической цели социально-экономического развития </w:t>
      </w:r>
      <w:r w:rsidR="002640BB" w:rsidRPr="003939D4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«Майминский район»</w:t>
      </w:r>
      <w:r w:rsidR="002640BB" w:rsidRPr="003939D4">
        <w:rPr>
          <w:rFonts w:ascii="Times New Roman" w:hAnsi="Times New Roman" w:cs="Times New Roman"/>
          <w:sz w:val="28"/>
          <w:szCs w:val="28"/>
        </w:rPr>
        <w:t>, направленной на устойчивое развитие системы жизнеобеспечения жилищного строительства, коммунального хозяйства, транспортного комплекса в Майминском районе и обеспечение безопасности населения. Администратором муниципальной программы является Администрация муниципального образования «Майминский район». Соисполнителями муниципальной программы являются отдел жилищно-коммунального хозяйства Администрации МО «Майминский район»,</w:t>
      </w:r>
      <w:r w:rsidRPr="003939D4">
        <w:rPr>
          <w:rFonts w:ascii="Times New Roman" w:hAnsi="Times New Roman" w:cs="Times New Roman"/>
          <w:sz w:val="28"/>
          <w:szCs w:val="28"/>
        </w:rPr>
        <w:t xml:space="preserve"> У</w:t>
      </w:r>
      <w:r w:rsidR="002640BB" w:rsidRPr="003939D4">
        <w:rPr>
          <w:rFonts w:ascii="Times New Roman" w:hAnsi="Times New Roman" w:cs="Times New Roman"/>
          <w:sz w:val="28"/>
          <w:szCs w:val="28"/>
        </w:rPr>
        <w:t>правление по трудовым и социальным вопросам Администрации МО «Майминский район»</w:t>
      </w:r>
      <w:r w:rsidRPr="003939D4">
        <w:rPr>
          <w:rFonts w:ascii="Times New Roman" w:hAnsi="Times New Roman" w:cs="Times New Roman"/>
          <w:sz w:val="28"/>
          <w:szCs w:val="28"/>
        </w:rPr>
        <w:t>,</w:t>
      </w:r>
      <w:r w:rsidR="002640BB" w:rsidRPr="003939D4">
        <w:rPr>
          <w:rFonts w:ascii="Times New Roman" w:hAnsi="Times New Roman" w:cs="Times New Roman"/>
          <w:sz w:val="28"/>
          <w:szCs w:val="28"/>
        </w:rPr>
        <w:t xml:space="preserve"> </w:t>
      </w:r>
      <w:r w:rsidRPr="003939D4">
        <w:rPr>
          <w:rFonts w:ascii="Times New Roman" w:hAnsi="Times New Roman" w:cs="Times New Roman"/>
          <w:sz w:val="28"/>
          <w:szCs w:val="28"/>
        </w:rPr>
        <w:t>У</w:t>
      </w:r>
      <w:r w:rsidR="002640BB" w:rsidRPr="003939D4">
        <w:rPr>
          <w:rFonts w:ascii="Times New Roman" w:hAnsi="Times New Roman" w:cs="Times New Roman"/>
          <w:sz w:val="28"/>
          <w:szCs w:val="28"/>
        </w:rPr>
        <w:t>правление образования Администрации МО «Майминский район»</w:t>
      </w:r>
      <w:r w:rsidRPr="003939D4">
        <w:rPr>
          <w:rFonts w:ascii="Times New Roman" w:hAnsi="Times New Roman" w:cs="Times New Roman"/>
          <w:sz w:val="28"/>
          <w:szCs w:val="28"/>
        </w:rPr>
        <w:t>, М</w:t>
      </w:r>
      <w:r w:rsidR="002640BB" w:rsidRPr="003939D4">
        <w:rPr>
          <w:rFonts w:ascii="Times New Roman" w:hAnsi="Times New Roman" w:cs="Times New Roman"/>
          <w:sz w:val="28"/>
          <w:szCs w:val="28"/>
        </w:rPr>
        <w:t>униципальное казённое учреждение «По делам ГОЧС и единая дежурно-диспетчерская служба МО «Майминский район»</w:t>
      </w:r>
      <w:r w:rsidR="003939D4" w:rsidRPr="003939D4">
        <w:rPr>
          <w:rFonts w:ascii="Times New Roman" w:hAnsi="Times New Roman" w:cs="Times New Roman"/>
          <w:sz w:val="28"/>
          <w:szCs w:val="28"/>
        </w:rPr>
        <w:t xml:space="preserve">, </w:t>
      </w:r>
      <w:r w:rsidR="003939D4" w:rsidRPr="003939D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отдел архитектуры и градостроительства Администрации МО «Майминский район»</w:t>
      </w:r>
      <w:r w:rsidR="003939D4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,</w:t>
      </w:r>
      <w:r w:rsidR="003939D4" w:rsidRPr="003939D4">
        <w:rPr>
          <w:rFonts w:ascii="Times New Roman" w:hAnsi="Times New Roman" w:cs="Times New Roman"/>
          <w:bCs/>
          <w:sz w:val="28"/>
          <w:szCs w:val="28"/>
          <w:lang w:eastAsia="hi-IN" w:bidi="hi-IN"/>
        </w:rPr>
        <w:t xml:space="preserve"> МКУ «Управление по обеспечению деятельности Администрации МО «Майминский район»</w:t>
      </w:r>
      <w:r w:rsidR="003939D4">
        <w:rPr>
          <w:rFonts w:ascii="Times New Roman" w:hAnsi="Times New Roman" w:cs="Times New Roman"/>
          <w:bCs/>
          <w:sz w:val="28"/>
          <w:szCs w:val="28"/>
          <w:lang w:eastAsia="hi-IN" w:bidi="hi-IN"/>
        </w:rPr>
        <w:t>,</w:t>
      </w:r>
      <w:r w:rsidR="003939D4" w:rsidRPr="003939D4">
        <w:rPr>
          <w:rFonts w:ascii="Times New Roman" w:hAnsi="Times New Roman" w:cs="Times New Roman"/>
          <w:bCs/>
          <w:sz w:val="28"/>
          <w:szCs w:val="28"/>
          <w:lang w:eastAsia="hi-IN" w:bidi="hi-IN"/>
        </w:rPr>
        <w:t xml:space="preserve"> отдел по обеспечению деятельности комиссии по делам несовершеннолетних</w:t>
      </w:r>
      <w:r w:rsidR="003939D4" w:rsidRPr="00902174">
        <w:rPr>
          <w:bCs/>
          <w:sz w:val="28"/>
          <w:szCs w:val="28"/>
          <w:lang w:eastAsia="hi-IN" w:bidi="hi-IN"/>
        </w:rPr>
        <w:t xml:space="preserve"> </w:t>
      </w:r>
      <w:r w:rsidR="003939D4" w:rsidRPr="003939D4">
        <w:rPr>
          <w:rFonts w:ascii="Times New Roman" w:hAnsi="Times New Roman" w:cs="Times New Roman"/>
          <w:bCs/>
          <w:sz w:val="28"/>
          <w:szCs w:val="28"/>
          <w:lang w:eastAsia="hi-IN" w:bidi="hi-IN"/>
        </w:rPr>
        <w:t>(далее – КДН) и защите их прав</w:t>
      </w:r>
      <w:r w:rsidR="002640BB" w:rsidRPr="003939D4">
        <w:rPr>
          <w:rFonts w:ascii="Times New Roman" w:hAnsi="Times New Roman" w:cs="Times New Roman"/>
          <w:sz w:val="28"/>
          <w:szCs w:val="28"/>
        </w:rPr>
        <w:t xml:space="preserve">. Мероприятия </w:t>
      </w:r>
      <w:r w:rsidRPr="003939D4">
        <w:rPr>
          <w:rFonts w:ascii="Times New Roman" w:hAnsi="Times New Roman" w:cs="Times New Roman"/>
          <w:sz w:val="28"/>
          <w:szCs w:val="28"/>
        </w:rPr>
        <w:t>муниципальной</w:t>
      </w:r>
      <w:r w:rsidR="002640BB" w:rsidRPr="003939D4">
        <w:rPr>
          <w:rFonts w:ascii="Times New Roman" w:hAnsi="Times New Roman" w:cs="Times New Roman"/>
          <w:sz w:val="28"/>
          <w:szCs w:val="28"/>
        </w:rPr>
        <w:t xml:space="preserve"> программы направлены на  </w:t>
      </w:r>
      <w:r w:rsidRPr="003939D4">
        <w:rPr>
          <w:rFonts w:ascii="Times New Roman" w:hAnsi="Times New Roman" w:cs="Times New Roman"/>
          <w:sz w:val="28"/>
          <w:szCs w:val="28"/>
        </w:rPr>
        <w:t xml:space="preserve">обеспечение развития жилищно-коммунального комплекса, транспортного комплекса в Майминском районе и обеспечение безопасности населения </w:t>
      </w:r>
      <w:r w:rsidR="002640BB" w:rsidRPr="003939D4">
        <w:rPr>
          <w:rFonts w:ascii="Times New Roman" w:hAnsi="Times New Roman" w:cs="Times New Roman"/>
          <w:sz w:val="28"/>
          <w:szCs w:val="28"/>
        </w:rPr>
        <w:t>и характеризуется планируемыми значениями целевых показателей, в числе которых  увеличение</w:t>
      </w:r>
      <w:r w:rsidRPr="003939D4">
        <w:rPr>
          <w:rFonts w:ascii="Times New Roman" w:hAnsi="Times New Roman" w:cs="Times New Roman"/>
          <w:sz w:val="28"/>
          <w:szCs w:val="28"/>
        </w:rPr>
        <w:t xml:space="preserve"> мероприятий, направленных на проведение профилактики правонарушений, к концу 2024 года – не менее 6 ед., увеличение количества молодых семей и молодых специалистов, улучшивших жилищные условия (в том числе с использованием заемных средств) при оказании содействия за счет средств республиканского бюджета Республики Алтай, федерального бюджета и бюджета </w:t>
      </w:r>
      <w:r w:rsidR="00F512AD">
        <w:rPr>
          <w:rFonts w:ascii="Times New Roman" w:hAnsi="Times New Roman" w:cs="Times New Roman"/>
          <w:sz w:val="28"/>
          <w:szCs w:val="28"/>
        </w:rPr>
        <w:t>МО</w:t>
      </w:r>
      <w:r w:rsidRPr="003939D4">
        <w:rPr>
          <w:rFonts w:ascii="Times New Roman" w:hAnsi="Times New Roman" w:cs="Times New Roman"/>
          <w:sz w:val="28"/>
          <w:szCs w:val="28"/>
        </w:rPr>
        <w:t xml:space="preserve"> по итогам каждого года составит не менее 3 ед., прирост доли населения, получившего жилые помещения и улучшившего жилищные условия в общей численности населения, </w:t>
      </w:r>
      <w:r w:rsidRPr="003939D4">
        <w:rPr>
          <w:rFonts w:ascii="Times New Roman" w:hAnsi="Times New Roman" w:cs="Times New Roman"/>
          <w:sz w:val="28"/>
          <w:szCs w:val="28"/>
        </w:rPr>
        <w:lastRenderedPageBreak/>
        <w:t>состоящего на учете в качестве нуждающегося в жилых помещениях составит 1,9%, увеличение протяженности отремонтированных тепловых сетей к концу 2024 года составит 2100 м, увеличение количества установленных дорожных знаков, к концу 2024 года -  не менее 60 ед., увеличение протяженности отремонтированных автодорог местного значения до 1,050 км</w:t>
      </w:r>
      <w:r w:rsidR="003939D4" w:rsidRPr="003939D4">
        <w:rPr>
          <w:rFonts w:ascii="Times New Roman" w:hAnsi="Times New Roman" w:cs="Times New Roman"/>
          <w:sz w:val="28"/>
          <w:szCs w:val="28"/>
        </w:rPr>
        <w:t>, увеличение количества введенного газопровода составит не менее 26000 м</w:t>
      </w:r>
      <w:r w:rsidR="003939D4">
        <w:rPr>
          <w:rFonts w:ascii="Times New Roman" w:hAnsi="Times New Roman" w:cs="Times New Roman"/>
          <w:sz w:val="28"/>
          <w:szCs w:val="28"/>
        </w:rPr>
        <w:t>.</w:t>
      </w:r>
    </w:p>
    <w:p w14:paraId="1779013C" w14:textId="44D25858" w:rsidR="002640BB" w:rsidRPr="003939D4" w:rsidRDefault="002640BB" w:rsidP="002640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39D4">
        <w:rPr>
          <w:sz w:val="28"/>
          <w:szCs w:val="28"/>
        </w:rPr>
        <w:t xml:space="preserve">Бюджетные ассигнования на реализацию </w:t>
      </w:r>
      <w:r w:rsidR="001321C6" w:rsidRPr="003939D4">
        <w:rPr>
          <w:sz w:val="28"/>
          <w:szCs w:val="28"/>
        </w:rPr>
        <w:t>м</w:t>
      </w:r>
      <w:r w:rsidR="001321C6" w:rsidRPr="003939D4">
        <w:rPr>
          <w:bCs/>
          <w:sz w:val="28"/>
          <w:szCs w:val="28"/>
        </w:rPr>
        <w:t>униципальной программы Администрации муниципального образования «Майминский район» «</w:t>
      </w:r>
      <w:r w:rsidR="001321C6" w:rsidRPr="003939D4">
        <w:rPr>
          <w:sz w:val="28"/>
          <w:szCs w:val="28"/>
        </w:rPr>
        <w:t>Развитие системы жизнеобеспечения, жилищного строительства и транспортного комплекса муниципального образования «Майминский район» на 2019-2024 годы»</w:t>
      </w:r>
      <w:r w:rsidRPr="003939D4">
        <w:rPr>
          <w:sz w:val="28"/>
          <w:szCs w:val="28"/>
        </w:rPr>
        <w:t xml:space="preserve"> предусмотрены </w:t>
      </w:r>
      <w:r w:rsidR="001321C6" w:rsidRPr="003939D4">
        <w:rPr>
          <w:sz w:val="28"/>
          <w:szCs w:val="28"/>
        </w:rPr>
        <w:t>решение о бюджете</w:t>
      </w:r>
      <w:r w:rsidRPr="003939D4">
        <w:rPr>
          <w:sz w:val="28"/>
          <w:szCs w:val="28"/>
        </w:rPr>
        <w:t xml:space="preserve"> в объемах:</w:t>
      </w:r>
    </w:p>
    <w:p w14:paraId="18311B76" w14:textId="6B0AFD47" w:rsidR="002640BB" w:rsidRPr="003939D4" w:rsidRDefault="002640BB" w:rsidP="002640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39D4">
        <w:rPr>
          <w:sz w:val="28"/>
          <w:szCs w:val="28"/>
        </w:rPr>
        <w:t>на 202</w:t>
      </w:r>
      <w:r w:rsidR="003939D4">
        <w:rPr>
          <w:sz w:val="28"/>
          <w:szCs w:val="28"/>
        </w:rPr>
        <w:t>3</w:t>
      </w:r>
      <w:r w:rsidRPr="003939D4">
        <w:rPr>
          <w:sz w:val="28"/>
          <w:szCs w:val="28"/>
        </w:rPr>
        <w:t xml:space="preserve"> год – </w:t>
      </w:r>
      <w:r w:rsidR="005A54A4">
        <w:rPr>
          <w:sz w:val="28"/>
          <w:szCs w:val="28"/>
        </w:rPr>
        <w:t>411 930,89</w:t>
      </w:r>
      <w:r w:rsidRPr="003939D4">
        <w:rPr>
          <w:sz w:val="28"/>
          <w:szCs w:val="28"/>
        </w:rPr>
        <w:t xml:space="preserve"> тыс. рублей, в том числе </w:t>
      </w:r>
      <w:r w:rsidR="005A54A4">
        <w:rPr>
          <w:sz w:val="28"/>
          <w:szCs w:val="28"/>
        </w:rPr>
        <w:t>287 594,94</w:t>
      </w:r>
      <w:r w:rsidRPr="003939D4">
        <w:rPr>
          <w:sz w:val="28"/>
          <w:szCs w:val="28"/>
        </w:rPr>
        <w:t xml:space="preserve"> тыс. рублей за счет средств республиканского бюджета;  </w:t>
      </w:r>
    </w:p>
    <w:p w14:paraId="2EF74E57" w14:textId="04C2BBD0" w:rsidR="002640BB" w:rsidRPr="003939D4" w:rsidRDefault="002640BB" w:rsidP="002640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39D4">
        <w:rPr>
          <w:sz w:val="28"/>
          <w:szCs w:val="28"/>
        </w:rPr>
        <w:t>на 202</w:t>
      </w:r>
      <w:r w:rsidR="003939D4">
        <w:rPr>
          <w:sz w:val="28"/>
          <w:szCs w:val="28"/>
        </w:rPr>
        <w:t>4</w:t>
      </w:r>
      <w:r w:rsidRPr="003939D4">
        <w:rPr>
          <w:sz w:val="28"/>
          <w:szCs w:val="28"/>
        </w:rPr>
        <w:t xml:space="preserve"> год – </w:t>
      </w:r>
      <w:r w:rsidR="005A54A4">
        <w:rPr>
          <w:sz w:val="28"/>
          <w:szCs w:val="28"/>
        </w:rPr>
        <w:t>423 048,07</w:t>
      </w:r>
      <w:r w:rsidRPr="003939D4">
        <w:rPr>
          <w:sz w:val="28"/>
          <w:szCs w:val="28"/>
        </w:rPr>
        <w:t xml:space="preserve"> тыс. рублей, в том числе </w:t>
      </w:r>
      <w:r w:rsidR="005A54A4">
        <w:rPr>
          <w:sz w:val="28"/>
          <w:szCs w:val="28"/>
        </w:rPr>
        <w:t>343 761,34</w:t>
      </w:r>
      <w:r w:rsidRPr="003939D4">
        <w:rPr>
          <w:sz w:val="28"/>
          <w:szCs w:val="28"/>
        </w:rPr>
        <w:t xml:space="preserve"> тыс. рублей за счет средств республиканского бюджета;  </w:t>
      </w:r>
    </w:p>
    <w:p w14:paraId="7D674C7D" w14:textId="00524741" w:rsidR="002640BB" w:rsidRPr="003939D4" w:rsidRDefault="002640BB" w:rsidP="002640B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39D4">
        <w:rPr>
          <w:sz w:val="28"/>
          <w:szCs w:val="28"/>
        </w:rPr>
        <w:t>и на 202</w:t>
      </w:r>
      <w:r w:rsidR="003939D4">
        <w:rPr>
          <w:sz w:val="28"/>
          <w:szCs w:val="28"/>
        </w:rPr>
        <w:t>5</w:t>
      </w:r>
      <w:r w:rsidRPr="003939D4">
        <w:rPr>
          <w:sz w:val="28"/>
          <w:szCs w:val="28"/>
        </w:rPr>
        <w:t xml:space="preserve"> год – </w:t>
      </w:r>
      <w:r w:rsidR="005A54A4">
        <w:rPr>
          <w:sz w:val="28"/>
          <w:szCs w:val="28"/>
        </w:rPr>
        <w:t>122 928,76</w:t>
      </w:r>
      <w:r w:rsidRPr="003939D4">
        <w:rPr>
          <w:sz w:val="28"/>
          <w:szCs w:val="28"/>
        </w:rPr>
        <w:t xml:space="preserve"> тыс. рублей, в том числе </w:t>
      </w:r>
      <w:r w:rsidR="005A54A4">
        <w:rPr>
          <w:sz w:val="28"/>
          <w:szCs w:val="28"/>
        </w:rPr>
        <w:t>42 344,90</w:t>
      </w:r>
      <w:r w:rsidRPr="003939D4">
        <w:rPr>
          <w:sz w:val="28"/>
          <w:szCs w:val="28"/>
        </w:rPr>
        <w:t xml:space="preserve"> тыс. рублей за счет средств республиканского бюджета.</w:t>
      </w:r>
    </w:p>
    <w:p w14:paraId="512974E3" w14:textId="0A028E77" w:rsidR="002640BB" w:rsidRPr="003939D4" w:rsidRDefault="002640BB" w:rsidP="002640BB">
      <w:pPr>
        <w:ind w:firstLine="709"/>
        <w:jc w:val="both"/>
        <w:rPr>
          <w:sz w:val="28"/>
          <w:szCs w:val="28"/>
        </w:rPr>
      </w:pPr>
    </w:p>
    <w:p w14:paraId="1F202E12" w14:textId="27BDE4B3" w:rsidR="00AE32A1" w:rsidRPr="0074688F" w:rsidRDefault="00AE32A1" w:rsidP="00EF4BFF">
      <w:pPr>
        <w:ind w:firstLine="709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Муниципальная программа Администрации муниципального образования «Майминский район» «</w:t>
      </w:r>
      <w:r w:rsidRPr="00E57CEE">
        <w:rPr>
          <w:sz w:val="28"/>
          <w:szCs w:val="28"/>
        </w:rPr>
        <w:t xml:space="preserve">Социальное </w:t>
      </w:r>
      <w:r w:rsidR="00E42A00" w:rsidRPr="00E57CEE">
        <w:rPr>
          <w:sz w:val="28"/>
          <w:szCs w:val="28"/>
        </w:rPr>
        <w:t xml:space="preserve">развитие </w:t>
      </w:r>
      <w:r w:rsidR="00E42A00">
        <w:rPr>
          <w:sz w:val="28"/>
          <w:szCs w:val="28"/>
        </w:rPr>
        <w:t>муниципального</w:t>
      </w:r>
      <w:r>
        <w:rPr>
          <w:sz w:val="28"/>
          <w:szCs w:val="28"/>
        </w:rPr>
        <w:t xml:space="preserve"> образования «Майминский </w:t>
      </w:r>
      <w:r w:rsidR="00E42A00">
        <w:rPr>
          <w:sz w:val="28"/>
          <w:szCs w:val="28"/>
        </w:rPr>
        <w:t>район» на</w:t>
      </w:r>
      <w:r>
        <w:rPr>
          <w:sz w:val="28"/>
          <w:szCs w:val="28"/>
        </w:rPr>
        <w:t xml:space="preserve"> 2019-2024 годы»</w:t>
      </w:r>
    </w:p>
    <w:p w14:paraId="4DFC1641" w14:textId="2057369E" w:rsidR="0061770E" w:rsidRDefault="0061770E" w:rsidP="00EF4BFF">
      <w:pPr>
        <w:ind w:firstLine="709"/>
        <w:jc w:val="center"/>
        <w:rPr>
          <w:sz w:val="28"/>
          <w:szCs w:val="28"/>
        </w:rPr>
      </w:pPr>
    </w:p>
    <w:p w14:paraId="7AD6EEAA" w14:textId="4E13B8C9" w:rsidR="00AE32A1" w:rsidRPr="003939D4" w:rsidRDefault="006900CC" w:rsidP="00EF4BFF">
      <w:pPr>
        <w:framePr w:hSpace="180" w:wrap="around" w:vAnchor="text" w:hAnchor="margin" w:y="180"/>
        <w:numPr>
          <w:ilvl w:val="0"/>
          <w:numId w:val="4"/>
        </w:numPr>
        <w:tabs>
          <w:tab w:val="left" w:pos="187"/>
        </w:tabs>
        <w:ind w:left="0" w:firstLine="0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</w:t>
      </w:r>
      <w:r w:rsidR="00AE32A1">
        <w:rPr>
          <w:bCs/>
          <w:sz w:val="28"/>
          <w:szCs w:val="28"/>
        </w:rPr>
        <w:t xml:space="preserve"> </w:t>
      </w:r>
      <w:r w:rsidR="00AE32A1" w:rsidRPr="00E42A00">
        <w:rPr>
          <w:bCs/>
          <w:sz w:val="28"/>
          <w:szCs w:val="28"/>
        </w:rPr>
        <w:t>Муниципальная программа Администрации муниципального образования «Майминский район» «</w:t>
      </w:r>
      <w:r w:rsidR="00AE32A1" w:rsidRPr="00E42A00">
        <w:rPr>
          <w:sz w:val="28"/>
          <w:szCs w:val="28"/>
        </w:rPr>
        <w:t xml:space="preserve">Социальное развитие  муниципального образования «Майминский район»  на 2019-2024 годы», утвержденной постановлением Администрации </w:t>
      </w:r>
      <w:r w:rsidR="00AE32A1" w:rsidRPr="00E42A00">
        <w:rPr>
          <w:bCs/>
          <w:sz w:val="28"/>
          <w:szCs w:val="28"/>
        </w:rPr>
        <w:t>муниципального образования «Майминский район» № 132 от 2 июля 2018 года и</w:t>
      </w:r>
      <w:r w:rsidR="00AE32A1" w:rsidRPr="00E42A00">
        <w:rPr>
          <w:sz w:val="28"/>
          <w:szCs w:val="28"/>
        </w:rPr>
        <w:t xml:space="preserve"> разработана для достижения тактической цели социально-экономического развития </w:t>
      </w:r>
      <w:r w:rsidR="00AE32A1" w:rsidRPr="00E42A00">
        <w:rPr>
          <w:bCs/>
          <w:sz w:val="28"/>
          <w:szCs w:val="28"/>
        </w:rPr>
        <w:t>муниципального образования «Майминский район»</w:t>
      </w:r>
      <w:r w:rsidR="00AE32A1" w:rsidRPr="00E42A00">
        <w:rPr>
          <w:sz w:val="28"/>
          <w:szCs w:val="28"/>
        </w:rPr>
        <w:t xml:space="preserve">, направленной на социальное развитие муниципального образования «Майминский район». Администратором муниципальной программы является Администрация муниципального образования «Майминский район». Соисполнителями муниципальной программы </w:t>
      </w:r>
      <w:r w:rsidR="00E42A00" w:rsidRPr="00E42A00">
        <w:rPr>
          <w:sz w:val="28"/>
          <w:szCs w:val="28"/>
        </w:rPr>
        <w:t>являются Управление</w:t>
      </w:r>
      <w:r w:rsidR="00AE32A1" w:rsidRPr="00E42A00">
        <w:rPr>
          <w:sz w:val="28"/>
          <w:szCs w:val="28"/>
        </w:rPr>
        <w:t xml:space="preserve"> по трудовым и социальным вопросам Администрации МО «Майминский район», Управление образования Администрации МО «Майминский район»</w:t>
      </w:r>
      <w:r w:rsidR="003939D4">
        <w:rPr>
          <w:sz w:val="28"/>
          <w:szCs w:val="28"/>
        </w:rPr>
        <w:t>,</w:t>
      </w:r>
      <w:r w:rsidR="003939D4" w:rsidRPr="003939D4">
        <w:rPr>
          <w:sz w:val="28"/>
          <w:szCs w:val="28"/>
        </w:rPr>
        <w:t xml:space="preserve"> </w:t>
      </w:r>
      <w:r w:rsidR="003939D4" w:rsidRPr="00F40B56">
        <w:rPr>
          <w:sz w:val="28"/>
          <w:szCs w:val="28"/>
        </w:rPr>
        <w:t>архивный отдел Администрации МО «Майминский район»</w:t>
      </w:r>
      <w:r w:rsidR="003939D4">
        <w:rPr>
          <w:sz w:val="28"/>
          <w:szCs w:val="28"/>
        </w:rPr>
        <w:t>.</w:t>
      </w:r>
      <w:r w:rsidR="00AE32A1" w:rsidRPr="003939D4">
        <w:rPr>
          <w:sz w:val="28"/>
          <w:szCs w:val="28"/>
        </w:rPr>
        <w:t xml:space="preserve"> Мероприятия муниципальной программы направлены на  развитие физической культуры и спорта</w:t>
      </w:r>
      <w:r w:rsidRPr="003939D4">
        <w:rPr>
          <w:sz w:val="28"/>
          <w:szCs w:val="28"/>
        </w:rPr>
        <w:t>,</w:t>
      </w:r>
      <w:r w:rsidR="00E42A00" w:rsidRPr="003939D4">
        <w:rPr>
          <w:sz w:val="28"/>
          <w:szCs w:val="28"/>
        </w:rPr>
        <w:t xml:space="preserve"> </w:t>
      </w:r>
      <w:r w:rsidR="00AE32A1" w:rsidRPr="003939D4">
        <w:rPr>
          <w:sz w:val="28"/>
          <w:szCs w:val="28"/>
        </w:rPr>
        <w:t>повышение уровня благосостояния и качества жизни населения муниципального образования</w:t>
      </w:r>
      <w:r w:rsidR="00E42A00" w:rsidRPr="003939D4">
        <w:rPr>
          <w:sz w:val="28"/>
          <w:szCs w:val="28"/>
        </w:rPr>
        <w:t xml:space="preserve">, </w:t>
      </w:r>
      <w:r w:rsidR="00AE32A1" w:rsidRPr="003939D4">
        <w:rPr>
          <w:sz w:val="28"/>
          <w:szCs w:val="28"/>
        </w:rPr>
        <w:t>развитие культуры в Майминском районе и сохранение историко-культурного наследия</w:t>
      </w:r>
      <w:r w:rsidR="00E42A00" w:rsidRPr="003939D4">
        <w:rPr>
          <w:sz w:val="28"/>
          <w:szCs w:val="28"/>
        </w:rPr>
        <w:t xml:space="preserve">, </w:t>
      </w:r>
      <w:r w:rsidR="00AE32A1" w:rsidRPr="003939D4">
        <w:rPr>
          <w:sz w:val="28"/>
          <w:szCs w:val="28"/>
        </w:rPr>
        <w:t>повышение доступности качественного образования, соответствующего требованиям инновационного развития экономики и современным потребностям общества</w:t>
      </w:r>
      <w:r w:rsidR="00E42A00" w:rsidRPr="003939D4">
        <w:rPr>
          <w:sz w:val="28"/>
          <w:szCs w:val="28"/>
        </w:rPr>
        <w:t>, совершенствование реализации молодежной политики в Майминском районе. и характеризуется планируемыми значениями целевых показателей , в числе</w:t>
      </w:r>
      <w:r w:rsidR="00EF4BFF" w:rsidRPr="00EF4BFF">
        <w:rPr>
          <w:sz w:val="28"/>
          <w:szCs w:val="28"/>
        </w:rPr>
        <w:t xml:space="preserve"> </w:t>
      </w:r>
      <w:r w:rsidR="00EF4BFF" w:rsidRPr="003939D4">
        <w:rPr>
          <w:sz w:val="28"/>
          <w:szCs w:val="28"/>
        </w:rPr>
        <w:t xml:space="preserve">которых  </w:t>
      </w:r>
      <w:r w:rsidR="00EF4BFF" w:rsidRPr="003939D4">
        <w:rPr>
          <w:color w:val="000000"/>
          <w:sz w:val="28"/>
          <w:szCs w:val="28"/>
        </w:rPr>
        <w:t>количество проведенных</w:t>
      </w:r>
      <w:r w:rsidR="00EF4BFF" w:rsidRPr="00EF4BFF">
        <w:rPr>
          <w:color w:val="000000"/>
          <w:sz w:val="28"/>
          <w:szCs w:val="28"/>
        </w:rPr>
        <w:t xml:space="preserve"> </w:t>
      </w:r>
      <w:r w:rsidR="00EF4BFF" w:rsidRPr="003939D4">
        <w:rPr>
          <w:color w:val="000000"/>
          <w:sz w:val="28"/>
          <w:szCs w:val="28"/>
        </w:rPr>
        <w:t>на</w:t>
      </w:r>
    </w:p>
    <w:p w14:paraId="6AA85665" w14:textId="01CA1620" w:rsidR="006900CC" w:rsidRPr="003939D4" w:rsidRDefault="00AE32A1" w:rsidP="00EF4BFF">
      <w:pPr>
        <w:widowControl w:val="0"/>
        <w:tabs>
          <w:tab w:val="left" w:pos="349"/>
        </w:tabs>
        <w:autoSpaceDN w:val="0"/>
        <w:adjustRightInd w:val="0"/>
        <w:jc w:val="both"/>
        <w:rPr>
          <w:sz w:val="28"/>
          <w:szCs w:val="28"/>
        </w:rPr>
      </w:pPr>
      <w:r w:rsidRPr="003939D4">
        <w:rPr>
          <w:color w:val="000000"/>
          <w:sz w:val="28"/>
          <w:szCs w:val="28"/>
        </w:rPr>
        <w:t xml:space="preserve">территории муниципального образования «Майминский район»  физкультурных </w:t>
      </w:r>
      <w:r w:rsidRPr="003939D4">
        <w:rPr>
          <w:color w:val="000000"/>
          <w:sz w:val="28"/>
          <w:szCs w:val="28"/>
        </w:rPr>
        <w:lastRenderedPageBreak/>
        <w:t xml:space="preserve">и спортивно-массовых мероприятий составит до 44 ед., увеличение доли населения, систематически занимающегося физической культурой и спортом от общей численности населения Майминского района до 16,29%, количество социально незащищенных граждан получивших единовременную денежную выплату за газификацию жилых помещений из числа обратившихся граждан, имеющих право, на ее получение составит не менее 40 человек, </w:t>
      </w:r>
      <w:r w:rsidR="006900CC" w:rsidRPr="003939D4">
        <w:rPr>
          <w:color w:val="000000"/>
          <w:sz w:val="28"/>
          <w:szCs w:val="28"/>
        </w:rPr>
        <w:t>увеличение количества посетителей музеев до 5375 чел.,</w:t>
      </w:r>
      <w:r w:rsidR="006900CC" w:rsidRPr="003939D4">
        <w:rPr>
          <w:sz w:val="28"/>
          <w:szCs w:val="28"/>
        </w:rPr>
        <w:t xml:space="preserve"> увеличение количества учителей в возрасте до 30 лет до 75 чел., доля муниципальных общеобразовательных учреждений, соответствующих современным требованиям обучения, в общем количестве муниципальных общеобразовательных учреждений 75%, </w:t>
      </w:r>
      <w:r w:rsidR="006900CC" w:rsidRPr="003939D4">
        <w:rPr>
          <w:color w:val="000000"/>
          <w:sz w:val="28"/>
          <w:szCs w:val="28"/>
        </w:rPr>
        <w:t xml:space="preserve">количество проведенных на территории муниципального образования «Майминский район»  мероприятий в рамках молодежной политики составит к 2024 году 43 ед., </w:t>
      </w:r>
      <w:r w:rsidR="003939D4" w:rsidRPr="003939D4">
        <w:rPr>
          <w:color w:val="000000"/>
          <w:sz w:val="28"/>
          <w:szCs w:val="28"/>
        </w:rPr>
        <w:t>увеличение количества культурно-массовых и других мероприятий по всем видам учреждений культуры в муниципальном образовании «Майминский район» до 1525 ед., увеличение количества посещений  в библиотечной сети до 96115 ед.,</w:t>
      </w:r>
      <w:r w:rsidR="003939D4">
        <w:rPr>
          <w:color w:val="000000"/>
          <w:sz w:val="28"/>
          <w:szCs w:val="28"/>
        </w:rPr>
        <w:t xml:space="preserve"> </w:t>
      </w:r>
      <w:r w:rsidR="006900CC" w:rsidRPr="003939D4">
        <w:rPr>
          <w:sz w:val="28"/>
          <w:szCs w:val="28"/>
        </w:rPr>
        <w:t>доля детей в возрасте 1-6 лет, получающих дошкольную образовательную услугу и (или) услугу по их содержанию в муниципальных образовательных учреждениях в общей численности детей в возрасте 1-6 лет составит 61,81%,доля дошкольных образовательных учреждений, соответствующих современным требованиям в общем числе дошкольных образовательных учреждений составит не менее 70%, доля детей в возрасте 5-18 лет, получающих услуги по дополнительному образованию в организациях различной организационно-правовой формы и формы собственности, в общей численности детей данной возрастной группы составит 75%.</w:t>
      </w:r>
    </w:p>
    <w:p w14:paraId="2E02A54D" w14:textId="7E7F18A0" w:rsidR="00AE32A1" w:rsidRPr="00E42A00" w:rsidRDefault="00AE32A1" w:rsidP="00AE32A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2A00">
        <w:rPr>
          <w:sz w:val="28"/>
          <w:szCs w:val="28"/>
        </w:rPr>
        <w:t>Бюджетные ассигнования на реализацию м</w:t>
      </w:r>
      <w:r w:rsidRPr="00E42A00">
        <w:rPr>
          <w:bCs/>
          <w:sz w:val="28"/>
          <w:szCs w:val="28"/>
        </w:rPr>
        <w:t xml:space="preserve">униципальной программы Администрации муниципального образования «Майминский район» </w:t>
      </w:r>
      <w:r w:rsidR="006900CC" w:rsidRPr="00E42A00">
        <w:rPr>
          <w:bCs/>
          <w:sz w:val="28"/>
          <w:szCs w:val="28"/>
        </w:rPr>
        <w:t>«</w:t>
      </w:r>
      <w:r w:rsidR="006900CC" w:rsidRPr="00E42A00">
        <w:rPr>
          <w:sz w:val="28"/>
          <w:szCs w:val="28"/>
        </w:rPr>
        <w:t xml:space="preserve">Социальное </w:t>
      </w:r>
      <w:r w:rsidR="00E42A00" w:rsidRPr="00E42A00">
        <w:rPr>
          <w:sz w:val="28"/>
          <w:szCs w:val="28"/>
        </w:rPr>
        <w:t>развитие муниципального</w:t>
      </w:r>
      <w:r w:rsidR="006900CC" w:rsidRPr="00E42A00">
        <w:rPr>
          <w:sz w:val="28"/>
          <w:szCs w:val="28"/>
        </w:rPr>
        <w:t xml:space="preserve"> образования «Майминский </w:t>
      </w:r>
      <w:r w:rsidR="00A413DB" w:rsidRPr="00E42A00">
        <w:rPr>
          <w:sz w:val="28"/>
          <w:szCs w:val="28"/>
        </w:rPr>
        <w:t>район» на</w:t>
      </w:r>
      <w:r w:rsidR="006900CC" w:rsidRPr="00E42A00">
        <w:rPr>
          <w:sz w:val="28"/>
          <w:szCs w:val="28"/>
        </w:rPr>
        <w:t xml:space="preserve"> 2019-2024 годы»</w:t>
      </w:r>
      <w:r w:rsidRPr="00E42A00">
        <w:rPr>
          <w:sz w:val="28"/>
          <w:szCs w:val="28"/>
        </w:rPr>
        <w:t xml:space="preserve"> предусмотрены решение о бюджете в объемах:</w:t>
      </w:r>
    </w:p>
    <w:p w14:paraId="368C550A" w14:textId="115319A7" w:rsidR="00AE32A1" w:rsidRPr="00E42A00" w:rsidRDefault="00AE32A1" w:rsidP="00AE32A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2A00">
        <w:rPr>
          <w:sz w:val="28"/>
          <w:szCs w:val="28"/>
        </w:rPr>
        <w:t>на 202</w:t>
      </w:r>
      <w:r w:rsidR="003939D4">
        <w:rPr>
          <w:sz w:val="28"/>
          <w:szCs w:val="28"/>
        </w:rPr>
        <w:t>3</w:t>
      </w:r>
      <w:r w:rsidRPr="00E42A00">
        <w:rPr>
          <w:sz w:val="28"/>
          <w:szCs w:val="28"/>
        </w:rPr>
        <w:t xml:space="preserve"> год – </w:t>
      </w:r>
      <w:r w:rsidR="005A54A4">
        <w:rPr>
          <w:sz w:val="28"/>
          <w:szCs w:val="28"/>
        </w:rPr>
        <w:t>1 147 805,79</w:t>
      </w:r>
      <w:r w:rsidRPr="00E42A00">
        <w:rPr>
          <w:sz w:val="28"/>
          <w:szCs w:val="28"/>
        </w:rPr>
        <w:t xml:space="preserve"> тыс. рублей, в том числе </w:t>
      </w:r>
      <w:r w:rsidR="00E21E2D">
        <w:rPr>
          <w:sz w:val="28"/>
          <w:szCs w:val="28"/>
        </w:rPr>
        <w:t>624 557,65</w:t>
      </w:r>
      <w:r w:rsidRPr="00E42A00">
        <w:rPr>
          <w:sz w:val="28"/>
          <w:szCs w:val="28"/>
        </w:rPr>
        <w:t xml:space="preserve"> тыс. рублей за счет средств республиканского бюджета;  </w:t>
      </w:r>
    </w:p>
    <w:p w14:paraId="40A720D9" w14:textId="7EC940A7" w:rsidR="00AE32A1" w:rsidRPr="00E42A00" w:rsidRDefault="00AE32A1" w:rsidP="00AE32A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2A00">
        <w:rPr>
          <w:sz w:val="28"/>
          <w:szCs w:val="28"/>
        </w:rPr>
        <w:t>на 202</w:t>
      </w:r>
      <w:r w:rsidR="003939D4">
        <w:rPr>
          <w:sz w:val="28"/>
          <w:szCs w:val="28"/>
        </w:rPr>
        <w:t>4</w:t>
      </w:r>
      <w:r w:rsidRPr="00E42A00">
        <w:rPr>
          <w:sz w:val="28"/>
          <w:szCs w:val="28"/>
        </w:rPr>
        <w:t xml:space="preserve"> год – </w:t>
      </w:r>
      <w:r w:rsidR="005A54A4">
        <w:rPr>
          <w:sz w:val="28"/>
          <w:szCs w:val="28"/>
        </w:rPr>
        <w:t>836 875,38</w:t>
      </w:r>
      <w:r w:rsidRPr="00E42A00">
        <w:rPr>
          <w:sz w:val="28"/>
          <w:szCs w:val="28"/>
        </w:rPr>
        <w:t xml:space="preserve"> тыс. рублей, в том числе </w:t>
      </w:r>
      <w:r w:rsidR="005A54A4">
        <w:rPr>
          <w:sz w:val="28"/>
          <w:szCs w:val="28"/>
        </w:rPr>
        <w:t>368 065,19</w:t>
      </w:r>
      <w:r w:rsidR="00A413DB" w:rsidRPr="00E42A00">
        <w:rPr>
          <w:sz w:val="28"/>
          <w:szCs w:val="28"/>
        </w:rPr>
        <w:t xml:space="preserve"> </w:t>
      </w:r>
      <w:r w:rsidRPr="00E42A00">
        <w:rPr>
          <w:sz w:val="28"/>
          <w:szCs w:val="28"/>
        </w:rPr>
        <w:t xml:space="preserve">тыс. рублей за счет средств республиканского бюджета;  </w:t>
      </w:r>
    </w:p>
    <w:p w14:paraId="66A3F1DB" w14:textId="06DD7225" w:rsidR="00AE32A1" w:rsidRPr="00E42A00" w:rsidRDefault="00AE32A1" w:rsidP="00AE32A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E42A00">
        <w:rPr>
          <w:sz w:val="28"/>
          <w:szCs w:val="28"/>
        </w:rPr>
        <w:t>и на 202</w:t>
      </w:r>
      <w:r w:rsidR="003939D4">
        <w:rPr>
          <w:sz w:val="28"/>
          <w:szCs w:val="28"/>
        </w:rPr>
        <w:t>5</w:t>
      </w:r>
      <w:r w:rsidRPr="00E42A00">
        <w:rPr>
          <w:sz w:val="28"/>
          <w:szCs w:val="28"/>
        </w:rPr>
        <w:t xml:space="preserve"> год – </w:t>
      </w:r>
      <w:r w:rsidR="005A54A4">
        <w:rPr>
          <w:sz w:val="28"/>
          <w:szCs w:val="28"/>
        </w:rPr>
        <w:t>851 207,29</w:t>
      </w:r>
      <w:r w:rsidRPr="00E42A00">
        <w:rPr>
          <w:sz w:val="28"/>
          <w:szCs w:val="28"/>
        </w:rPr>
        <w:t xml:space="preserve"> тыс. рублей, в том числе </w:t>
      </w:r>
      <w:r w:rsidR="003939D4">
        <w:rPr>
          <w:sz w:val="28"/>
          <w:szCs w:val="28"/>
        </w:rPr>
        <w:t>375</w:t>
      </w:r>
      <w:r w:rsidR="005A54A4">
        <w:rPr>
          <w:sz w:val="28"/>
          <w:szCs w:val="28"/>
        </w:rPr>
        <w:t> 924,54</w:t>
      </w:r>
      <w:r w:rsidRPr="00E42A00">
        <w:rPr>
          <w:sz w:val="28"/>
          <w:szCs w:val="28"/>
        </w:rPr>
        <w:t xml:space="preserve"> тыс. рублей за счет средств республиканского бюджета.</w:t>
      </w:r>
    </w:p>
    <w:p w14:paraId="15E449AA" w14:textId="71EAB78D" w:rsidR="00A25874" w:rsidRPr="00E42A00" w:rsidRDefault="00A25874" w:rsidP="00AE32A1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54909049" w14:textId="40E57C01" w:rsidR="00A25874" w:rsidRDefault="00A25874" w:rsidP="00A25874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Муниципальная программа Администрации муниципального образования «Майминский район» «</w:t>
      </w:r>
      <w:r>
        <w:rPr>
          <w:sz w:val="28"/>
          <w:szCs w:val="28"/>
        </w:rPr>
        <w:t xml:space="preserve">Эффективное муниципальное управление   муниципального образования «Майминский </w:t>
      </w:r>
      <w:r w:rsidR="00BB15CC">
        <w:rPr>
          <w:sz w:val="28"/>
          <w:szCs w:val="28"/>
        </w:rPr>
        <w:t>район» на</w:t>
      </w:r>
      <w:r>
        <w:rPr>
          <w:sz w:val="28"/>
          <w:szCs w:val="28"/>
        </w:rPr>
        <w:t xml:space="preserve"> 2019-2024 годы»</w:t>
      </w:r>
    </w:p>
    <w:p w14:paraId="120AA2DF" w14:textId="77777777" w:rsidR="00A25874" w:rsidRDefault="00A25874" w:rsidP="00A25874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14:paraId="3976C541" w14:textId="2E067128" w:rsidR="00A25874" w:rsidRPr="003939D4" w:rsidRDefault="00A25874" w:rsidP="003939D4">
      <w:pPr>
        <w:pStyle w:val="ConsPlusCell"/>
        <w:widowControl w:val="0"/>
        <w:tabs>
          <w:tab w:val="left" w:pos="206"/>
        </w:tabs>
        <w:autoSpaceDE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3939D4">
        <w:rPr>
          <w:rFonts w:ascii="Times New Roman" w:hAnsi="Times New Roman" w:cs="Times New Roman"/>
          <w:bCs/>
          <w:sz w:val="28"/>
          <w:szCs w:val="28"/>
        </w:rPr>
        <w:t>Муниципальная программа Администрации муниципального образования «Майминский район» «</w:t>
      </w:r>
      <w:r w:rsidRPr="003939D4">
        <w:rPr>
          <w:rFonts w:ascii="Times New Roman" w:hAnsi="Times New Roman" w:cs="Times New Roman"/>
          <w:sz w:val="28"/>
          <w:szCs w:val="28"/>
        </w:rPr>
        <w:t xml:space="preserve">Эффективное муниципальное управление   муниципального образования «Майминский район»  на 2019-2024 годы», утверждена постановлением Администрации </w:t>
      </w:r>
      <w:r w:rsidRPr="003939D4">
        <w:rPr>
          <w:rFonts w:ascii="Times New Roman" w:hAnsi="Times New Roman" w:cs="Times New Roman"/>
          <w:bCs/>
          <w:sz w:val="28"/>
          <w:szCs w:val="28"/>
        </w:rPr>
        <w:t>муниципального образования «Майминский район» № 127 от 2 июля 2018 года и</w:t>
      </w:r>
      <w:r w:rsidRPr="003939D4">
        <w:rPr>
          <w:rFonts w:ascii="Times New Roman" w:hAnsi="Times New Roman" w:cs="Times New Roman"/>
          <w:sz w:val="28"/>
          <w:szCs w:val="28"/>
        </w:rPr>
        <w:t xml:space="preserve"> разработана для достижения тактической цели социально-экономического развития </w:t>
      </w:r>
      <w:r w:rsidRPr="003939D4">
        <w:rPr>
          <w:rFonts w:ascii="Times New Roman" w:hAnsi="Times New Roman" w:cs="Times New Roman"/>
          <w:bCs/>
          <w:sz w:val="28"/>
          <w:szCs w:val="28"/>
        </w:rPr>
        <w:t xml:space="preserve">муниципального </w:t>
      </w:r>
      <w:r w:rsidRPr="003939D4">
        <w:rPr>
          <w:rFonts w:ascii="Times New Roman" w:hAnsi="Times New Roman" w:cs="Times New Roman"/>
          <w:bCs/>
          <w:sz w:val="28"/>
          <w:szCs w:val="28"/>
        </w:rPr>
        <w:lastRenderedPageBreak/>
        <w:t>образования «Майминский район»</w:t>
      </w:r>
      <w:r w:rsidRPr="003939D4">
        <w:rPr>
          <w:rFonts w:ascii="Times New Roman" w:hAnsi="Times New Roman" w:cs="Times New Roman"/>
          <w:sz w:val="28"/>
          <w:szCs w:val="28"/>
        </w:rPr>
        <w:t>, направленной на Совершенствование муниципальных механизмов управления. Администратором муниципальной программы является Администрация муниципального образования «Майминский район». Соисполнителями муниципальной программы являются управление финансов Администрации МО «Майминский район»</w:t>
      </w:r>
      <w:r w:rsidR="003939D4">
        <w:rPr>
          <w:rFonts w:ascii="Times New Roman" w:hAnsi="Times New Roman" w:cs="Times New Roman"/>
          <w:sz w:val="28"/>
          <w:szCs w:val="28"/>
        </w:rPr>
        <w:t>,</w:t>
      </w:r>
      <w:r w:rsidR="00E42A00" w:rsidRPr="003939D4">
        <w:rPr>
          <w:rFonts w:ascii="Times New Roman" w:hAnsi="Times New Roman" w:cs="Times New Roman"/>
          <w:sz w:val="28"/>
          <w:szCs w:val="28"/>
        </w:rPr>
        <w:t xml:space="preserve"> </w:t>
      </w:r>
      <w:r w:rsidRPr="003939D4">
        <w:rPr>
          <w:rFonts w:ascii="Times New Roman" w:hAnsi="Times New Roman" w:cs="Times New Roman"/>
          <w:sz w:val="28"/>
          <w:szCs w:val="28"/>
        </w:rPr>
        <w:t>отдел архитектуры и градостроительства Администрации МО «Майминский район»</w:t>
      </w:r>
      <w:r w:rsidR="00E42A00" w:rsidRPr="003939D4">
        <w:rPr>
          <w:rFonts w:ascii="Times New Roman" w:hAnsi="Times New Roman" w:cs="Times New Roman"/>
          <w:sz w:val="28"/>
          <w:szCs w:val="28"/>
        </w:rPr>
        <w:t xml:space="preserve">, </w:t>
      </w:r>
      <w:r w:rsidRPr="003939D4">
        <w:rPr>
          <w:rFonts w:ascii="Times New Roman" w:hAnsi="Times New Roman" w:cs="Times New Roman"/>
          <w:sz w:val="28"/>
          <w:szCs w:val="28"/>
        </w:rPr>
        <w:t>отдел земельных и имущественных отношений Администрации МО «Майминский район»</w:t>
      </w:r>
      <w:r w:rsidR="003939D4">
        <w:rPr>
          <w:rFonts w:ascii="Times New Roman" w:hAnsi="Times New Roman" w:cs="Times New Roman"/>
          <w:sz w:val="28"/>
          <w:szCs w:val="28"/>
        </w:rPr>
        <w:t>,</w:t>
      </w:r>
      <w:r w:rsidR="003939D4" w:rsidRPr="003939D4">
        <w:rPr>
          <w:rFonts w:ascii="Times New Roman" w:hAnsi="Times New Roman" w:cs="Times New Roman"/>
          <w:bCs/>
          <w:szCs w:val="28"/>
        </w:rPr>
        <w:t xml:space="preserve"> </w:t>
      </w:r>
      <w:r w:rsidR="003939D4" w:rsidRPr="003939D4">
        <w:rPr>
          <w:rFonts w:ascii="Times New Roman" w:hAnsi="Times New Roman" w:cs="Times New Roman"/>
          <w:bCs/>
          <w:sz w:val="28"/>
          <w:szCs w:val="28"/>
        </w:rPr>
        <w:t>МКУ «Управление по обеспечению деятельности Администрации МО «Майминский район»</w:t>
      </w:r>
      <w:r w:rsidR="003939D4">
        <w:rPr>
          <w:rFonts w:ascii="Times New Roman" w:hAnsi="Times New Roman" w:cs="Times New Roman"/>
          <w:bCs/>
          <w:sz w:val="28"/>
          <w:szCs w:val="28"/>
        </w:rPr>
        <w:t xml:space="preserve">, </w:t>
      </w:r>
      <w:r w:rsidR="003939D4" w:rsidRPr="003939D4">
        <w:rPr>
          <w:rFonts w:ascii="Times New Roman" w:hAnsi="Times New Roman" w:cs="Times New Roman"/>
          <w:bCs/>
          <w:sz w:val="28"/>
          <w:szCs w:val="28"/>
        </w:rPr>
        <w:t>Юридический отдел</w:t>
      </w:r>
      <w:r w:rsidR="003939D4" w:rsidRPr="003939D4">
        <w:rPr>
          <w:rFonts w:ascii="Times New Roman" w:hAnsi="Times New Roman" w:cs="Times New Roman"/>
          <w:sz w:val="28"/>
          <w:szCs w:val="28"/>
        </w:rPr>
        <w:t xml:space="preserve"> Администрации МО «Майминский район»</w:t>
      </w:r>
      <w:r w:rsidRPr="003939D4">
        <w:rPr>
          <w:rFonts w:ascii="Times New Roman" w:hAnsi="Times New Roman" w:cs="Times New Roman"/>
          <w:sz w:val="28"/>
          <w:szCs w:val="28"/>
        </w:rPr>
        <w:t>. Мероприятия муниципальной программы направлены на  совершенствование организации и осуществления бюджетного процесса в муниципальном образовании «Майминский район»</w:t>
      </w:r>
      <w:r w:rsidR="00E42A00" w:rsidRPr="003939D4">
        <w:rPr>
          <w:rFonts w:ascii="Times New Roman" w:hAnsi="Times New Roman" w:cs="Times New Roman"/>
          <w:sz w:val="28"/>
          <w:szCs w:val="28"/>
        </w:rPr>
        <w:t xml:space="preserve"> </w:t>
      </w:r>
      <w:r w:rsidRPr="003939D4">
        <w:rPr>
          <w:rFonts w:ascii="Times New Roman" w:hAnsi="Times New Roman" w:cs="Times New Roman"/>
          <w:sz w:val="28"/>
          <w:szCs w:val="28"/>
        </w:rPr>
        <w:t>повышение эффективности расходов бюджета муниципального образования «Майминский район»</w:t>
      </w:r>
      <w:r w:rsidR="00E42A00" w:rsidRPr="003939D4">
        <w:rPr>
          <w:rFonts w:ascii="Times New Roman" w:hAnsi="Times New Roman" w:cs="Times New Roman"/>
          <w:sz w:val="28"/>
          <w:szCs w:val="28"/>
        </w:rPr>
        <w:t xml:space="preserve">, </w:t>
      </w:r>
      <w:r w:rsidRPr="003939D4">
        <w:rPr>
          <w:rFonts w:ascii="Times New Roman" w:hAnsi="Times New Roman" w:cs="Times New Roman"/>
          <w:sz w:val="28"/>
          <w:szCs w:val="28"/>
        </w:rPr>
        <w:t>эффективное управление муниципальным долгом муниципального образования «Майминский район»</w:t>
      </w:r>
      <w:r w:rsidR="00E42A00" w:rsidRPr="003939D4">
        <w:rPr>
          <w:rFonts w:ascii="Times New Roman" w:hAnsi="Times New Roman" w:cs="Times New Roman"/>
          <w:sz w:val="28"/>
          <w:szCs w:val="28"/>
        </w:rPr>
        <w:t xml:space="preserve">, </w:t>
      </w:r>
      <w:r w:rsidRPr="003939D4">
        <w:rPr>
          <w:rFonts w:ascii="Times New Roman" w:hAnsi="Times New Roman" w:cs="Times New Roman"/>
          <w:sz w:val="28"/>
          <w:szCs w:val="28"/>
        </w:rPr>
        <w:t>повышение эффективности управления и распоряжения имуществом, находящимся в муниципальной собственности муниципального образования «Майминский район»</w:t>
      </w:r>
      <w:r w:rsidR="00E42A00" w:rsidRPr="003939D4">
        <w:rPr>
          <w:rFonts w:ascii="Times New Roman" w:hAnsi="Times New Roman" w:cs="Times New Roman"/>
          <w:sz w:val="28"/>
          <w:szCs w:val="28"/>
        </w:rPr>
        <w:t xml:space="preserve">, </w:t>
      </w:r>
      <w:r w:rsidRPr="003939D4">
        <w:rPr>
          <w:rFonts w:ascii="Times New Roman" w:hAnsi="Times New Roman" w:cs="Times New Roman"/>
          <w:sz w:val="28"/>
          <w:szCs w:val="28"/>
        </w:rPr>
        <w:t>повышение эффективности использования земель муниципального образования «Майминский район»</w:t>
      </w:r>
      <w:r w:rsidR="00E42A00" w:rsidRPr="003939D4">
        <w:rPr>
          <w:rFonts w:ascii="Times New Roman" w:hAnsi="Times New Roman" w:cs="Times New Roman"/>
          <w:sz w:val="28"/>
          <w:szCs w:val="28"/>
        </w:rPr>
        <w:t xml:space="preserve">, </w:t>
      </w:r>
      <w:r w:rsidRPr="003939D4">
        <w:rPr>
          <w:rFonts w:ascii="Times New Roman" w:hAnsi="Times New Roman" w:cs="Times New Roman"/>
          <w:sz w:val="28"/>
          <w:szCs w:val="28"/>
        </w:rPr>
        <w:t xml:space="preserve">улучшение потребительских качеств объектов муниципальной собственности муниципального образования «Майминский район» и характеризуется планируемыми значениями целевых показателей, в числе которых  рост доли  налоговых и неналоговых  доходов местного бюджета (за исключением поступлений по дополнительным нормативам отчислений) в общем объеме собственных доходов бюджета </w:t>
      </w:r>
      <w:r w:rsidRPr="003939D4">
        <w:rPr>
          <w:rFonts w:ascii="Times New Roman" w:hAnsi="Times New Roman" w:cs="Times New Roman"/>
          <w:sz w:val="28"/>
          <w:szCs w:val="28"/>
          <w:lang w:eastAsia="en-US"/>
        </w:rPr>
        <w:t xml:space="preserve">МО «Майминский район»  </w:t>
      </w:r>
      <w:r w:rsidRPr="003939D4">
        <w:rPr>
          <w:rFonts w:ascii="Times New Roman" w:hAnsi="Times New Roman" w:cs="Times New Roman"/>
          <w:sz w:val="28"/>
          <w:szCs w:val="28"/>
        </w:rPr>
        <w:t xml:space="preserve">(без учета субвенций) по концу каждого года реализации муниципальной программы до 63% </w:t>
      </w:r>
      <w:r w:rsidR="00E42A00" w:rsidRPr="003939D4">
        <w:rPr>
          <w:rFonts w:ascii="Times New Roman" w:hAnsi="Times New Roman" w:cs="Times New Roman"/>
          <w:sz w:val="28"/>
          <w:szCs w:val="28"/>
        </w:rPr>
        <w:t xml:space="preserve">, </w:t>
      </w:r>
      <w:r w:rsidRPr="003939D4">
        <w:rPr>
          <w:rFonts w:ascii="Times New Roman" w:hAnsi="Times New Roman" w:cs="Times New Roman"/>
          <w:sz w:val="28"/>
          <w:szCs w:val="28"/>
        </w:rPr>
        <w:t>уровень долговой нагрузки на бюджет МО «Майминский район» (отношение объема муниципального долга на 1 января текущего финансового года к объему налоговых и неналоговых  доходов местного бюджета (за исключением поступлений по дополнительным нормативам отчислений) в отчетном финансовом году по концу каждого года реализации муниципальной программы до 8,7%</w:t>
      </w:r>
      <w:r w:rsidR="00E42A00" w:rsidRPr="003939D4">
        <w:rPr>
          <w:rFonts w:ascii="Times New Roman" w:hAnsi="Times New Roman" w:cs="Times New Roman"/>
          <w:sz w:val="28"/>
          <w:szCs w:val="28"/>
        </w:rPr>
        <w:t xml:space="preserve">, </w:t>
      </w:r>
      <w:r w:rsidRPr="003939D4">
        <w:rPr>
          <w:rFonts w:ascii="Times New Roman" w:hAnsi="Times New Roman" w:cs="Times New Roman"/>
          <w:sz w:val="28"/>
          <w:szCs w:val="28"/>
          <w:lang w:eastAsia="en-US"/>
        </w:rPr>
        <w:t xml:space="preserve">рост </w:t>
      </w:r>
      <w:r w:rsidRPr="003939D4">
        <w:rPr>
          <w:rFonts w:ascii="Times New Roman" w:hAnsi="Times New Roman" w:cs="Times New Roman"/>
          <w:sz w:val="28"/>
          <w:szCs w:val="28"/>
        </w:rPr>
        <w:t>процента собираемости  арендной  либо  иной  платы  за передачу  в  возмездное  пользование  муниципального имущества (за  исключением имущества бюджетных и автономных учреждений), не менее чем по концу каждого года реализации муниципальной программы до 30%</w:t>
      </w:r>
      <w:r w:rsidR="00E42A00" w:rsidRPr="003939D4">
        <w:rPr>
          <w:rFonts w:ascii="Times New Roman" w:hAnsi="Times New Roman" w:cs="Times New Roman"/>
          <w:sz w:val="28"/>
          <w:szCs w:val="28"/>
        </w:rPr>
        <w:t xml:space="preserve">, </w:t>
      </w:r>
      <w:r w:rsidRPr="003939D4">
        <w:rPr>
          <w:rFonts w:ascii="Times New Roman" w:hAnsi="Times New Roman" w:cs="Times New Roman"/>
          <w:sz w:val="28"/>
          <w:szCs w:val="28"/>
        </w:rPr>
        <w:t>актуализация градостроительной документации  Майминского района на 100%.</w:t>
      </w:r>
    </w:p>
    <w:p w14:paraId="2E6EC5DD" w14:textId="7F3031EA" w:rsidR="00A25874" w:rsidRPr="003939D4" w:rsidRDefault="00A25874" w:rsidP="00A258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39D4">
        <w:rPr>
          <w:sz w:val="28"/>
          <w:szCs w:val="28"/>
        </w:rPr>
        <w:t>Бюджетные ассигнования на реализацию м</w:t>
      </w:r>
      <w:r w:rsidRPr="003939D4">
        <w:rPr>
          <w:bCs/>
          <w:sz w:val="28"/>
          <w:szCs w:val="28"/>
        </w:rPr>
        <w:t>униципальной программы Администрации муниципального образования «Майминский район» «</w:t>
      </w:r>
      <w:r w:rsidRPr="003939D4">
        <w:rPr>
          <w:sz w:val="28"/>
          <w:szCs w:val="28"/>
        </w:rPr>
        <w:t xml:space="preserve">Эффективное муниципальное управление   муниципального образования «Майминский </w:t>
      </w:r>
      <w:r w:rsidR="00E42A00" w:rsidRPr="003939D4">
        <w:rPr>
          <w:sz w:val="28"/>
          <w:szCs w:val="28"/>
        </w:rPr>
        <w:t>район» на</w:t>
      </w:r>
      <w:r w:rsidRPr="003939D4">
        <w:rPr>
          <w:sz w:val="28"/>
          <w:szCs w:val="28"/>
        </w:rPr>
        <w:t xml:space="preserve"> 2019-2024 годы» предусмотрены решение о бюджете в объемах:</w:t>
      </w:r>
    </w:p>
    <w:p w14:paraId="6AA986E0" w14:textId="77FACD6C" w:rsidR="00A25874" w:rsidRPr="0074688F" w:rsidRDefault="00A25874" w:rsidP="00A258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3939D4">
        <w:rPr>
          <w:sz w:val="28"/>
          <w:szCs w:val="28"/>
        </w:rPr>
        <w:t>на 202</w:t>
      </w:r>
      <w:r w:rsidR="003939D4">
        <w:rPr>
          <w:sz w:val="28"/>
          <w:szCs w:val="28"/>
        </w:rPr>
        <w:t>3</w:t>
      </w:r>
      <w:r w:rsidRPr="003939D4">
        <w:rPr>
          <w:sz w:val="28"/>
          <w:szCs w:val="28"/>
        </w:rPr>
        <w:t xml:space="preserve"> год – </w:t>
      </w:r>
      <w:r w:rsidR="00E21E2D">
        <w:rPr>
          <w:sz w:val="28"/>
          <w:szCs w:val="28"/>
        </w:rPr>
        <w:t>123 937,06</w:t>
      </w:r>
      <w:r w:rsidRPr="003939D4">
        <w:rPr>
          <w:sz w:val="28"/>
          <w:szCs w:val="28"/>
        </w:rPr>
        <w:t xml:space="preserve"> тыс. рублей, в том числе </w:t>
      </w:r>
      <w:r w:rsidR="00E21E2D">
        <w:rPr>
          <w:sz w:val="28"/>
          <w:szCs w:val="28"/>
        </w:rPr>
        <w:t>43 499,26</w:t>
      </w:r>
      <w:r w:rsidRPr="003939D4">
        <w:rPr>
          <w:sz w:val="28"/>
          <w:szCs w:val="28"/>
        </w:rPr>
        <w:t xml:space="preserve"> тыс. рублей за</w:t>
      </w:r>
      <w:r w:rsidRPr="0074688F">
        <w:rPr>
          <w:sz w:val="28"/>
          <w:szCs w:val="28"/>
        </w:rPr>
        <w:t xml:space="preserve"> счет средств республиканского бюджета;  </w:t>
      </w:r>
    </w:p>
    <w:p w14:paraId="04A8262E" w14:textId="29F6CCE2" w:rsidR="00A25874" w:rsidRPr="0074688F" w:rsidRDefault="00A25874" w:rsidP="00A258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4688F">
        <w:rPr>
          <w:sz w:val="28"/>
          <w:szCs w:val="28"/>
        </w:rPr>
        <w:t>на 202</w:t>
      </w:r>
      <w:r w:rsidR="003939D4">
        <w:rPr>
          <w:sz w:val="28"/>
          <w:szCs w:val="28"/>
        </w:rPr>
        <w:t>4</w:t>
      </w:r>
      <w:r w:rsidRPr="0074688F">
        <w:rPr>
          <w:sz w:val="28"/>
          <w:szCs w:val="28"/>
        </w:rPr>
        <w:t xml:space="preserve"> год – </w:t>
      </w:r>
      <w:r w:rsidR="00E21E2D">
        <w:rPr>
          <w:sz w:val="28"/>
          <w:szCs w:val="28"/>
        </w:rPr>
        <w:t>105 347,94</w:t>
      </w:r>
      <w:r w:rsidR="003939D4">
        <w:rPr>
          <w:sz w:val="28"/>
          <w:szCs w:val="28"/>
        </w:rPr>
        <w:t xml:space="preserve"> </w:t>
      </w:r>
      <w:r w:rsidRPr="0074688F">
        <w:rPr>
          <w:sz w:val="28"/>
          <w:szCs w:val="28"/>
        </w:rPr>
        <w:t xml:space="preserve">тыс. рублей, в том числе </w:t>
      </w:r>
      <w:r w:rsidR="00E21E2D">
        <w:rPr>
          <w:sz w:val="28"/>
          <w:szCs w:val="28"/>
        </w:rPr>
        <w:t>36 812,96</w:t>
      </w:r>
      <w:r w:rsidR="003939D4">
        <w:rPr>
          <w:sz w:val="28"/>
          <w:szCs w:val="28"/>
        </w:rPr>
        <w:t xml:space="preserve"> </w:t>
      </w:r>
      <w:r w:rsidRPr="0074688F">
        <w:rPr>
          <w:sz w:val="28"/>
          <w:szCs w:val="28"/>
        </w:rPr>
        <w:t xml:space="preserve">тыс. рублей за счет средств республиканского бюджета;  </w:t>
      </w:r>
    </w:p>
    <w:p w14:paraId="41CD6E47" w14:textId="404F4F73" w:rsidR="00A25874" w:rsidRDefault="00A25874" w:rsidP="00A258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4688F">
        <w:rPr>
          <w:sz w:val="28"/>
          <w:szCs w:val="28"/>
        </w:rPr>
        <w:t>и на 202</w:t>
      </w:r>
      <w:r w:rsidR="003939D4">
        <w:rPr>
          <w:sz w:val="28"/>
          <w:szCs w:val="28"/>
        </w:rPr>
        <w:t>5</w:t>
      </w:r>
      <w:r w:rsidRPr="0074688F">
        <w:rPr>
          <w:sz w:val="28"/>
          <w:szCs w:val="28"/>
        </w:rPr>
        <w:t xml:space="preserve"> год – </w:t>
      </w:r>
      <w:r w:rsidR="00E21E2D">
        <w:rPr>
          <w:sz w:val="28"/>
          <w:szCs w:val="28"/>
        </w:rPr>
        <w:t>88 290,77</w:t>
      </w:r>
      <w:r w:rsidRPr="0074688F">
        <w:rPr>
          <w:sz w:val="28"/>
          <w:szCs w:val="28"/>
        </w:rPr>
        <w:t xml:space="preserve"> тыс. рублей, в том числе </w:t>
      </w:r>
      <w:r w:rsidR="00E21E2D">
        <w:rPr>
          <w:sz w:val="28"/>
          <w:szCs w:val="28"/>
        </w:rPr>
        <w:t>20 659,36</w:t>
      </w:r>
      <w:r w:rsidRPr="0074688F">
        <w:rPr>
          <w:sz w:val="28"/>
          <w:szCs w:val="28"/>
        </w:rPr>
        <w:t xml:space="preserve"> тыс. рублей за </w:t>
      </w:r>
      <w:r w:rsidRPr="0074688F">
        <w:rPr>
          <w:sz w:val="28"/>
          <w:szCs w:val="28"/>
        </w:rPr>
        <w:lastRenderedPageBreak/>
        <w:t>счет средств республиканского бюджета.</w:t>
      </w:r>
    </w:p>
    <w:p w14:paraId="010C8325" w14:textId="46711CA2" w:rsidR="00A25874" w:rsidRDefault="00A25874" w:rsidP="00A258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7C6449B1" w14:textId="2E6BF926" w:rsidR="009267B7" w:rsidRDefault="009267B7" w:rsidP="00A25874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14:paraId="20BAFC20" w14:textId="3860A05A" w:rsidR="009267B7" w:rsidRDefault="009267B7" w:rsidP="009267B7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bCs/>
          <w:sz w:val="28"/>
          <w:szCs w:val="28"/>
        </w:rPr>
        <w:t>Муниципальная программа Администрации муниципального образования «Майминский район» «</w:t>
      </w:r>
      <w:r>
        <w:rPr>
          <w:sz w:val="28"/>
          <w:szCs w:val="28"/>
        </w:rPr>
        <w:t>Развитие экономического потенциала и предпринимательства муниципального образования «Майминский район»</w:t>
      </w:r>
    </w:p>
    <w:p w14:paraId="4F241375" w14:textId="77777777" w:rsidR="009267B7" w:rsidRDefault="009267B7" w:rsidP="009267B7">
      <w:pPr>
        <w:widowControl w:val="0"/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</w:p>
    <w:p w14:paraId="30F57237" w14:textId="497543B3" w:rsidR="009267B7" w:rsidRPr="0074688F" w:rsidRDefault="009267B7" w:rsidP="00BB15CC">
      <w:pPr>
        <w:widowControl w:val="0"/>
        <w:shd w:val="clear" w:color="auto" w:fill="FFFFFF"/>
        <w:tabs>
          <w:tab w:val="left" w:pos="187"/>
        </w:tabs>
        <w:spacing w:line="259" w:lineRule="auto"/>
        <w:ind w:left="-96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Муниципальная программа Администрации муниципального образования «Майминский район» «</w:t>
      </w:r>
      <w:r>
        <w:rPr>
          <w:sz w:val="28"/>
          <w:szCs w:val="28"/>
        </w:rPr>
        <w:t xml:space="preserve">Развитие экономического потенциала и предпринимательства муниципального образования «Майминский район», утверждена постановлением Администрации </w:t>
      </w:r>
      <w:r>
        <w:rPr>
          <w:bCs/>
          <w:sz w:val="28"/>
          <w:szCs w:val="28"/>
        </w:rPr>
        <w:t>муниципального образования «Майминский район» № 129 от 2 июля 2018 года и</w:t>
      </w:r>
      <w:r>
        <w:rPr>
          <w:sz w:val="28"/>
          <w:szCs w:val="28"/>
        </w:rPr>
        <w:t xml:space="preserve"> </w:t>
      </w:r>
      <w:r w:rsidRPr="0074688F">
        <w:rPr>
          <w:sz w:val="28"/>
          <w:szCs w:val="28"/>
        </w:rPr>
        <w:t xml:space="preserve">разработана для достижения тактической цели социально-экономического развития </w:t>
      </w:r>
      <w:r>
        <w:rPr>
          <w:bCs/>
          <w:sz w:val="28"/>
          <w:szCs w:val="28"/>
        </w:rPr>
        <w:t>муниципального образования «Майминский район»</w:t>
      </w:r>
      <w:r w:rsidRPr="0074688F">
        <w:rPr>
          <w:sz w:val="28"/>
          <w:szCs w:val="28"/>
        </w:rPr>
        <w:t xml:space="preserve">, направленной на </w:t>
      </w:r>
      <w:r>
        <w:rPr>
          <w:sz w:val="28"/>
          <w:szCs w:val="28"/>
        </w:rPr>
        <w:t>обеспечение высоких темпов экономического роста.</w:t>
      </w:r>
      <w:r w:rsidRPr="0074688F">
        <w:rPr>
          <w:sz w:val="28"/>
          <w:szCs w:val="28"/>
        </w:rPr>
        <w:t xml:space="preserve"> Администратором </w:t>
      </w:r>
      <w:r>
        <w:rPr>
          <w:sz w:val="28"/>
          <w:szCs w:val="28"/>
        </w:rPr>
        <w:t>муниципальной</w:t>
      </w:r>
      <w:r w:rsidRPr="0074688F">
        <w:rPr>
          <w:sz w:val="28"/>
          <w:szCs w:val="28"/>
        </w:rPr>
        <w:t xml:space="preserve"> программы является </w:t>
      </w:r>
      <w:r>
        <w:rPr>
          <w:sz w:val="28"/>
          <w:szCs w:val="28"/>
        </w:rPr>
        <w:t>Администрация муниципального образования «Майминский район»</w:t>
      </w:r>
      <w:r w:rsidRPr="0074688F">
        <w:rPr>
          <w:sz w:val="28"/>
          <w:szCs w:val="28"/>
        </w:rPr>
        <w:t xml:space="preserve">. Соисполнителями </w:t>
      </w:r>
      <w:r>
        <w:rPr>
          <w:sz w:val="28"/>
          <w:szCs w:val="28"/>
        </w:rPr>
        <w:t>муниципальной</w:t>
      </w:r>
      <w:r w:rsidRPr="0074688F">
        <w:rPr>
          <w:sz w:val="28"/>
          <w:szCs w:val="28"/>
        </w:rPr>
        <w:t xml:space="preserve"> программы являются </w:t>
      </w:r>
      <w:r>
        <w:rPr>
          <w:sz w:val="28"/>
          <w:szCs w:val="28"/>
        </w:rPr>
        <w:t>отдел экономики и инвестиций Администрации МО «Майминский район»</w:t>
      </w:r>
      <w:r w:rsidR="00F966C8">
        <w:rPr>
          <w:sz w:val="28"/>
          <w:szCs w:val="28"/>
        </w:rPr>
        <w:t xml:space="preserve">, </w:t>
      </w:r>
      <w:r>
        <w:rPr>
          <w:sz w:val="28"/>
          <w:szCs w:val="28"/>
        </w:rPr>
        <w:t>управление образования Администрации МО «Майминский район»</w:t>
      </w:r>
      <w:r w:rsidR="00F966C8">
        <w:rPr>
          <w:sz w:val="28"/>
          <w:szCs w:val="28"/>
        </w:rPr>
        <w:t xml:space="preserve">, </w:t>
      </w:r>
      <w:r>
        <w:rPr>
          <w:sz w:val="28"/>
          <w:szCs w:val="28"/>
        </w:rPr>
        <w:t>управление по трудовым и социальным вопросам Администрации МО «Майминский район»</w:t>
      </w:r>
      <w:r w:rsidRPr="0074688F">
        <w:rPr>
          <w:sz w:val="28"/>
          <w:szCs w:val="28"/>
        </w:rPr>
        <w:t xml:space="preserve">. Мероприятия </w:t>
      </w:r>
      <w:r>
        <w:rPr>
          <w:sz w:val="28"/>
          <w:szCs w:val="28"/>
        </w:rPr>
        <w:t>муниципальной</w:t>
      </w:r>
      <w:r w:rsidRPr="0074688F">
        <w:rPr>
          <w:sz w:val="28"/>
          <w:szCs w:val="28"/>
        </w:rPr>
        <w:t xml:space="preserve"> программы направлены на  </w:t>
      </w:r>
      <w:r>
        <w:rPr>
          <w:sz w:val="28"/>
          <w:szCs w:val="28"/>
        </w:rPr>
        <w:t>Устойчивое экономическое развитие муниципального образования и содействие социально-экономическому, этнокультурному и духовному развитию коренных малочисленных народов (далее – КМН) Майминского района</w:t>
      </w:r>
      <w:r>
        <w:t xml:space="preserve"> </w:t>
      </w:r>
      <w:r w:rsidRPr="0074688F">
        <w:rPr>
          <w:sz w:val="28"/>
          <w:szCs w:val="28"/>
        </w:rPr>
        <w:t xml:space="preserve">и характеризуется планируемыми значениями целевых показателей, в числе которых  </w:t>
      </w:r>
      <w:r>
        <w:rPr>
          <w:sz w:val="28"/>
          <w:szCs w:val="28"/>
        </w:rPr>
        <w:t>прирост общего туристического потока на территорию Майминского района к 2024 году – 60,5 тыс.чел.</w:t>
      </w:r>
      <w:r w:rsidR="00F966C8">
        <w:rPr>
          <w:sz w:val="28"/>
          <w:szCs w:val="28"/>
        </w:rPr>
        <w:t xml:space="preserve">, </w:t>
      </w:r>
      <w:r>
        <w:rPr>
          <w:sz w:val="28"/>
          <w:szCs w:val="28"/>
        </w:rPr>
        <w:t>доля прибыльных сельскохозяйственных организаций в общем их числе – 100%</w:t>
      </w:r>
      <w:r w:rsidR="00F966C8">
        <w:rPr>
          <w:sz w:val="28"/>
          <w:szCs w:val="28"/>
        </w:rPr>
        <w:t xml:space="preserve">, </w:t>
      </w:r>
      <w:r>
        <w:rPr>
          <w:bCs/>
          <w:sz w:val="28"/>
          <w:szCs w:val="28"/>
        </w:rPr>
        <w:t>количество СМСП, получивших государственную поддержку составит 27 чел.</w:t>
      </w:r>
      <w:r w:rsidR="00F966C8">
        <w:rPr>
          <w:bCs/>
          <w:sz w:val="28"/>
          <w:szCs w:val="28"/>
        </w:rPr>
        <w:t xml:space="preserve">, </w:t>
      </w:r>
      <w:r>
        <w:rPr>
          <w:sz w:val="28"/>
          <w:szCs w:val="28"/>
        </w:rPr>
        <w:t>количество субъектов малого и среднего предпринимательства, осуществляющих деятельность на территории Майминского района к 2024 году – 1971 ед.</w:t>
      </w:r>
      <w:r w:rsidR="00F966C8">
        <w:rPr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число мероприятий, направленных на сохранение развития культурной самобытности КМН, проживающих на территории Майминского района, к концу 2024 года составит 135 ед.</w:t>
      </w:r>
      <w:r w:rsidR="00F966C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создание и (или) обеспечение материально-техническим оснащением объектов социальной инфраструктуры в каждом отчетном году по 1 объекту</w:t>
      </w:r>
      <w:r w:rsidR="00F966C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объем инвестиций в основной капитал (за исключением бюджетных средств) в расчете на 1 жителя к концу 2024 года составит 106,17 тыс. руб.</w:t>
      </w:r>
      <w:r w:rsidR="00F966C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прирост граждан, использующих механизм получения государственных и муниципальных услуг в электронном форме к концу 2024 года составит 70%</w:t>
      </w:r>
      <w:r w:rsidR="00F966C8">
        <w:rPr>
          <w:color w:val="000000"/>
          <w:sz w:val="28"/>
          <w:szCs w:val="28"/>
        </w:rPr>
        <w:t xml:space="preserve">, </w:t>
      </w:r>
      <w:r>
        <w:rPr>
          <w:color w:val="000000"/>
          <w:sz w:val="28"/>
          <w:szCs w:val="28"/>
        </w:rPr>
        <w:t>количество проектов, реализуемых через проектное управление к концу 2024 года составит 16 ед.</w:t>
      </w:r>
    </w:p>
    <w:p w14:paraId="532B881D" w14:textId="06AD061D" w:rsidR="009267B7" w:rsidRPr="0074688F" w:rsidRDefault="009267B7" w:rsidP="009267B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4688F">
        <w:rPr>
          <w:sz w:val="28"/>
          <w:szCs w:val="28"/>
        </w:rPr>
        <w:t xml:space="preserve">Бюджетные ассигнования на реализацию </w:t>
      </w:r>
      <w:r>
        <w:rPr>
          <w:sz w:val="28"/>
          <w:szCs w:val="28"/>
        </w:rPr>
        <w:t>м</w:t>
      </w:r>
      <w:r>
        <w:rPr>
          <w:bCs/>
          <w:sz w:val="28"/>
          <w:szCs w:val="28"/>
        </w:rPr>
        <w:t>униципальной программы Администрации муниципального образования «Майминский район» «</w:t>
      </w:r>
      <w:r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lastRenderedPageBreak/>
        <w:t>экономического потенциала и предпринимательства муниципального образования «Майминский район»</w:t>
      </w:r>
      <w:r w:rsidRPr="0074688F">
        <w:rPr>
          <w:sz w:val="28"/>
          <w:szCs w:val="28"/>
        </w:rPr>
        <w:t xml:space="preserve"> предусмотрены </w:t>
      </w:r>
      <w:r>
        <w:rPr>
          <w:sz w:val="28"/>
          <w:szCs w:val="28"/>
        </w:rPr>
        <w:t>решение о бюджете</w:t>
      </w:r>
      <w:r w:rsidRPr="0074688F">
        <w:rPr>
          <w:sz w:val="28"/>
          <w:szCs w:val="28"/>
        </w:rPr>
        <w:t xml:space="preserve"> в объемах:</w:t>
      </w:r>
    </w:p>
    <w:p w14:paraId="48119C19" w14:textId="2528B46F" w:rsidR="009267B7" w:rsidRPr="0074688F" w:rsidRDefault="009267B7" w:rsidP="009267B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4688F">
        <w:rPr>
          <w:sz w:val="28"/>
          <w:szCs w:val="28"/>
        </w:rPr>
        <w:t>на 202</w:t>
      </w:r>
      <w:r w:rsidR="003939D4">
        <w:rPr>
          <w:sz w:val="28"/>
          <w:szCs w:val="28"/>
        </w:rPr>
        <w:t>3</w:t>
      </w:r>
      <w:r w:rsidRPr="0074688F">
        <w:rPr>
          <w:sz w:val="28"/>
          <w:szCs w:val="28"/>
        </w:rPr>
        <w:t xml:space="preserve"> год – </w:t>
      </w:r>
      <w:r w:rsidR="00E21E2D">
        <w:rPr>
          <w:sz w:val="28"/>
          <w:szCs w:val="28"/>
        </w:rPr>
        <w:t>2 831,80</w:t>
      </w:r>
      <w:r w:rsidRPr="0074688F">
        <w:rPr>
          <w:sz w:val="28"/>
          <w:szCs w:val="28"/>
        </w:rPr>
        <w:t xml:space="preserve"> тыс. рублей, в том числе </w:t>
      </w:r>
      <w:r w:rsidR="00905D76">
        <w:rPr>
          <w:sz w:val="28"/>
          <w:szCs w:val="28"/>
        </w:rPr>
        <w:t>1</w:t>
      </w:r>
      <w:r w:rsidR="00E21E2D">
        <w:rPr>
          <w:sz w:val="28"/>
          <w:szCs w:val="28"/>
        </w:rPr>
        <w:t> 321,8</w:t>
      </w:r>
      <w:r w:rsidRPr="0074688F">
        <w:rPr>
          <w:sz w:val="28"/>
          <w:szCs w:val="28"/>
        </w:rPr>
        <w:t xml:space="preserve"> тыс. рублей за счет средств республиканского бюджета;  </w:t>
      </w:r>
    </w:p>
    <w:p w14:paraId="669E4392" w14:textId="56EA0463" w:rsidR="009267B7" w:rsidRPr="0074688F" w:rsidRDefault="009267B7" w:rsidP="009267B7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4688F">
        <w:rPr>
          <w:sz w:val="28"/>
          <w:szCs w:val="28"/>
        </w:rPr>
        <w:t>на 202</w:t>
      </w:r>
      <w:r w:rsidR="003939D4">
        <w:rPr>
          <w:sz w:val="28"/>
          <w:szCs w:val="28"/>
        </w:rPr>
        <w:t>4</w:t>
      </w:r>
      <w:r w:rsidRPr="0074688F">
        <w:rPr>
          <w:sz w:val="28"/>
          <w:szCs w:val="28"/>
        </w:rPr>
        <w:t xml:space="preserve"> год – </w:t>
      </w:r>
      <w:r w:rsidR="00E21E2D">
        <w:rPr>
          <w:sz w:val="28"/>
          <w:szCs w:val="28"/>
        </w:rPr>
        <w:t>2 829,4</w:t>
      </w:r>
      <w:r w:rsidR="00905D76" w:rsidRPr="0074688F">
        <w:rPr>
          <w:sz w:val="28"/>
          <w:szCs w:val="28"/>
        </w:rPr>
        <w:t xml:space="preserve"> </w:t>
      </w:r>
      <w:r w:rsidRPr="0074688F">
        <w:rPr>
          <w:sz w:val="28"/>
          <w:szCs w:val="28"/>
        </w:rPr>
        <w:t xml:space="preserve">тыс. рублей, в том числе </w:t>
      </w:r>
      <w:r w:rsidR="00E21E2D">
        <w:rPr>
          <w:sz w:val="28"/>
          <w:szCs w:val="28"/>
        </w:rPr>
        <w:t>1 319,40</w:t>
      </w:r>
      <w:r w:rsidR="00E21E2D" w:rsidRPr="0074688F">
        <w:rPr>
          <w:sz w:val="28"/>
          <w:szCs w:val="28"/>
        </w:rPr>
        <w:t xml:space="preserve"> </w:t>
      </w:r>
      <w:r w:rsidRPr="0074688F">
        <w:rPr>
          <w:sz w:val="28"/>
          <w:szCs w:val="28"/>
        </w:rPr>
        <w:t xml:space="preserve">тыс. рублей за счет средств республиканского бюджета;  </w:t>
      </w:r>
    </w:p>
    <w:p w14:paraId="52AF697D" w14:textId="0846CFD9" w:rsidR="00A25874" w:rsidRDefault="009267B7" w:rsidP="00BB15CC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4688F">
        <w:rPr>
          <w:sz w:val="28"/>
          <w:szCs w:val="28"/>
        </w:rPr>
        <w:t>и на 202</w:t>
      </w:r>
      <w:r w:rsidR="003939D4">
        <w:rPr>
          <w:sz w:val="28"/>
          <w:szCs w:val="28"/>
        </w:rPr>
        <w:t>5</w:t>
      </w:r>
      <w:r w:rsidRPr="0074688F">
        <w:rPr>
          <w:sz w:val="28"/>
          <w:szCs w:val="28"/>
        </w:rPr>
        <w:t xml:space="preserve"> год – </w:t>
      </w:r>
      <w:r w:rsidR="00E21E2D">
        <w:rPr>
          <w:sz w:val="28"/>
          <w:szCs w:val="28"/>
        </w:rPr>
        <w:t>2 829,4</w:t>
      </w:r>
      <w:r w:rsidRPr="0074688F">
        <w:rPr>
          <w:sz w:val="28"/>
          <w:szCs w:val="28"/>
        </w:rPr>
        <w:t xml:space="preserve"> тыс. рублей, в том числе </w:t>
      </w:r>
      <w:r w:rsidR="00905D76">
        <w:rPr>
          <w:sz w:val="28"/>
          <w:szCs w:val="28"/>
        </w:rPr>
        <w:t>1</w:t>
      </w:r>
      <w:r w:rsidR="003939D4">
        <w:rPr>
          <w:sz w:val="28"/>
          <w:szCs w:val="28"/>
        </w:rPr>
        <w:t> 319,40</w:t>
      </w:r>
      <w:r w:rsidR="00905D76" w:rsidRPr="0074688F">
        <w:rPr>
          <w:sz w:val="28"/>
          <w:szCs w:val="28"/>
        </w:rPr>
        <w:t xml:space="preserve"> </w:t>
      </w:r>
      <w:r w:rsidRPr="0074688F">
        <w:rPr>
          <w:sz w:val="28"/>
          <w:szCs w:val="28"/>
        </w:rPr>
        <w:t>тыс. рублей за счет средств республиканского бюджета.</w:t>
      </w:r>
    </w:p>
    <w:p w14:paraId="2E2E1176" w14:textId="0C95EB79" w:rsidR="00BB15CC" w:rsidRDefault="00BB15CC" w:rsidP="00BB15CC">
      <w:pPr>
        <w:ind w:firstLine="709"/>
        <w:jc w:val="both"/>
        <w:rPr>
          <w:sz w:val="28"/>
          <w:szCs w:val="28"/>
        </w:rPr>
      </w:pPr>
      <w:r w:rsidRPr="0074688F">
        <w:rPr>
          <w:sz w:val="28"/>
          <w:szCs w:val="28"/>
        </w:rPr>
        <w:t xml:space="preserve">Кроме расходов, на реализацию </w:t>
      </w:r>
      <w:r>
        <w:rPr>
          <w:sz w:val="28"/>
          <w:szCs w:val="28"/>
        </w:rPr>
        <w:t>муниципальных пр</w:t>
      </w:r>
      <w:r w:rsidRPr="0074688F">
        <w:rPr>
          <w:sz w:val="28"/>
          <w:szCs w:val="28"/>
        </w:rPr>
        <w:t xml:space="preserve">ограмм </w:t>
      </w:r>
      <w:r w:rsidRPr="00DB35F3">
        <w:rPr>
          <w:sz w:val="28"/>
          <w:szCs w:val="28"/>
        </w:rPr>
        <w:t>муниципального образования "Майминский район"</w:t>
      </w:r>
      <w:r w:rsidRPr="0074688F">
        <w:rPr>
          <w:sz w:val="28"/>
          <w:szCs w:val="28"/>
        </w:rPr>
        <w:t xml:space="preserve">, </w:t>
      </w:r>
      <w:r>
        <w:rPr>
          <w:sz w:val="28"/>
          <w:szCs w:val="28"/>
        </w:rPr>
        <w:t>проектом Решения</w:t>
      </w:r>
      <w:r w:rsidRPr="0074688F">
        <w:rPr>
          <w:sz w:val="28"/>
          <w:szCs w:val="28"/>
        </w:rPr>
        <w:t xml:space="preserve"> предусмотрены расходы по непрограммным направлениям, включая расходы на содержание органов</w:t>
      </w:r>
      <w:r>
        <w:rPr>
          <w:sz w:val="28"/>
          <w:szCs w:val="28"/>
        </w:rPr>
        <w:t xml:space="preserve"> местного самоуправления</w:t>
      </w:r>
      <w:r w:rsidRPr="0074688F">
        <w:rPr>
          <w:sz w:val="28"/>
          <w:szCs w:val="28"/>
        </w:rPr>
        <w:t xml:space="preserve"> </w:t>
      </w:r>
      <w:r w:rsidRPr="00DB35F3">
        <w:rPr>
          <w:sz w:val="28"/>
          <w:szCs w:val="28"/>
        </w:rPr>
        <w:t>муниципального образования "Майминский район"</w:t>
      </w:r>
      <w:r w:rsidRPr="0074688F">
        <w:rPr>
          <w:sz w:val="28"/>
          <w:szCs w:val="28"/>
        </w:rPr>
        <w:t xml:space="preserve">, объем которых </w:t>
      </w:r>
      <w:r>
        <w:rPr>
          <w:sz w:val="28"/>
          <w:szCs w:val="28"/>
        </w:rPr>
        <w:t>в 202</w:t>
      </w:r>
      <w:r w:rsidR="003939D4">
        <w:rPr>
          <w:sz w:val="28"/>
          <w:szCs w:val="28"/>
        </w:rPr>
        <w:t>3</w:t>
      </w:r>
      <w:r>
        <w:rPr>
          <w:sz w:val="28"/>
          <w:szCs w:val="28"/>
        </w:rPr>
        <w:t xml:space="preserve"> году запланирован в сумме </w:t>
      </w:r>
      <w:r w:rsidR="00E21E2D">
        <w:rPr>
          <w:sz w:val="28"/>
          <w:szCs w:val="28"/>
        </w:rPr>
        <w:t>124 878,16</w:t>
      </w:r>
      <w:r>
        <w:rPr>
          <w:sz w:val="28"/>
          <w:szCs w:val="28"/>
        </w:rPr>
        <w:t xml:space="preserve"> тыс. рублей, что составляет </w:t>
      </w:r>
      <w:r w:rsidR="006C609F">
        <w:rPr>
          <w:sz w:val="28"/>
          <w:szCs w:val="28"/>
        </w:rPr>
        <w:t>6,9</w:t>
      </w:r>
      <w:r w:rsidR="00905D76">
        <w:rPr>
          <w:sz w:val="28"/>
          <w:szCs w:val="28"/>
        </w:rPr>
        <w:t xml:space="preserve"> </w:t>
      </w:r>
      <w:r>
        <w:rPr>
          <w:sz w:val="28"/>
          <w:szCs w:val="28"/>
        </w:rPr>
        <w:t>% от общего объема запланированных расходов.</w:t>
      </w:r>
    </w:p>
    <w:p w14:paraId="64FDD784" w14:textId="4CF0A241" w:rsidR="00814C1B" w:rsidRDefault="00814C1B" w:rsidP="00814C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Распределение бюджетных ассигнований </w:t>
      </w:r>
      <w:r w:rsidRPr="0016440F">
        <w:rPr>
          <w:sz w:val="28"/>
          <w:szCs w:val="28"/>
        </w:rPr>
        <w:t>бюджета</w:t>
      </w:r>
      <w:r w:rsidR="00F512AD">
        <w:rPr>
          <w:sz w:val="28"/>
          <w:szCs w:val="28"/>
        </w:rPr>
        <w:t xml:space="preserve"> МО</w:t>
      </w:r>
      <w:r w:rsidRPr="0016440F">
        <w:rPr>
          <w:sz w:val="28"/>
          <w:szCs w:val="28"/>
        </w:rPr>
        <w:t xml:space="preserve"> </w:t>
      </w:r>
      <w:r>
        <w:rPr>
          <w:sz w:val="28"/>
          <w:szCs w:val="28"/>
        </w:rPr>
        <w:t>на 202</w:t>
      </w:r>
      <w:r w:rsidR="003939D4">
        <w:rPr>
          <w:sz w:val="28"/>
          <w:szCs w:val="28"/>
        </w:rPr>
        <w:t>3</w:t>
      </w:r>
      <w:r>
        <w:rPr>
          <w:sz w:val="28"/>
          <w:szCs w:val="28"/>
        </w:rPr>
        <w:t xml:space="preserve"> год </w:t>
      </w:r>
      <w:r w:rsidRPr="0016440F">
        <w:rPr>
          <w:sz w:val="28"/>
          <w:szCs w:val="28"/>
        </w:rPr>
        <w:t xml:space="preserve">в разрезе </w:t>
      </w:r>
      <w:r>
        <w:rPr>
          <w:sz w:val="28"/>
          <w:szCs w:val="28"/>
        </w:rPr>
        <w:t xml:space="preserve">главных распорядителей средств бюджета </w:t>
      </w:r>
      <w:r w:rsidR="00F512AD">
        <w:rPr>
          <w:sz w:val="28"/>
          <w:szCs w:val="28"/>
        </w:rPr>
        <w:t>МО</w:t>
      </w:r>
      <w:r w:rsidRPr="0016440F">
        <w:rPr>
          <w:sz w:val="28"/>
          <w:szCs w:val="28"/>
        </w:rPr>
        <w:t xml:space="preserve"> отражено следующим образом.  </w:t>
      </w:r>
    </w:p>
    <w:p w14:paraId="7941C242" w14:textId="77777777" w:rsidR="00814C1B" w:rsidRPr="0016440F" w:rsidRDefault="00814C1B" w:rsidP="00814C1B">
      <w:pPr>
        <w:jc w:val="both"/>
        <w:rPr>
          <w:sz w:val="28"/>
          <w:szCs w:val="28"/>
        </w:rPr>
      </w:pPr>
    </w:p>
    <w:p w14:paraId="6AC65FFA" w14:textId="77777777" w:rsidR="00814C1B" w:rsidRPr="0002411D" w:rsidRDefault="00814C1B" w:rsidP="00814C1B">
      <w:pPr>
        <w:jc w:val="center"/>
        <w:rPr>
          <w:b/>
          <w:sz w:val="28"/>
          <w:szCs w:val="28"/>
        </w:rPr>
      </w:pPr>
      <w:r w:rsidRPr="0002411D">
        <w:rPr>
          <w:b/>
          <w:sz w:val="28"/>
          <w:szCs w:val="28"/>
        </w:rPr>
        <w:t xml:space="preserve">Управление образования администрации </w:t>
      </w:r>
      <w:r>
        <w:rPr>
          <w:b/>
          <w:sz w:val="28"/>
          <w:szCs w:val="28"/>
        </w:rPr>
        <w:t>муниципального образования</w:t>
      </w:r>
      <w:r w:rsidRPr="0002411D">
        <w:rPr>
          <w:b/>
          <w:sz w:val="28"/>
          <w:szCs w:val="28"/>
        </w:rPr>
        <w:t xml:space="preserve"> «Майминский район»</w:t>
      </w:r>
    </w:p>
    <w:p w14:paraId="200B4251" w14:textId="1FBBDE36" w:rsidR="00814C1B" w:rsidRDefault="00814C1B" w:rsidP="00814C1B">
      <w:pPr>
        <w:jc w:val="both"/>
        <w:rPr>
          <w:sz w:val="28"/>
          <w:szCs w:val="28"/>
        </w:rPr>
      </w:pPr>
      <w:r w:rsidRPr="0002411D">
        <w:rPr>
          <w:sz w:val="28"/>
          <w:szCs w:val="28"/>
        </w:rPr>
        <w:t xml:space="preserve">      Расходы </w:t>
      </w:r>
      <w:r>
        <w:rPr>
          <w:sz w:val="28"/>
          <w:szCs w:val="28"/>
        </w:rPr>
        <w:t>увеличены</w:t>
      </w:r>
      <w:r w:rsidRPr="0002411D">
        <w:rPr>
          <w:sz w:val="28"/>
          <w:szCs w:val="28"/>
        </w:rPr>
        <w:t xml:space="preserve"> на </w:t>
      </w:r>
      <w:r w:rsidR="006C609F">
        <w:rPr>
          <w:sz w:val="28"/>
          <w:szCs w:val="28"/>
        </w:rPr>
        <w:t>424 707,66</w:t>
      </w:r>
      <w:r>
        <w:rPr>
          <w:sz w:val="28"/>
          <w:szCs w:val="28"/>
        </w:rPr>
        <w:t xml:space="preserve"> </w:t>
      </w:r>
      <w:r w:rsidRPr="001F24AE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1F24AE">
        <w:rPr>
          <w:sz w:val="28"/>
          <w:szCs w:val="28"/>
        </w:rPr>
        <w:t xml:space="preserve"> и составили </w:t>
      </w:r>
      <w:r w:rsidR="006C609F">
        <w:rPr>
          <w:sz w:val="28"/>
          <w:szCs w:val="28"/>
        </w:rPr>
        <w:t>920 852,06</w:t>
      </w:r>
      <w:r>
        <w:rPr>
          <w:sz w:val="28"/>
          <w:szCs w:val="28"/>
        </w:rPr>
        <w:t xml:space="preserve"> </w:t>
      </w:r>
      <w:r w:rsidRPr="001F24AE">
        <w:rPr>
          <w:sz w:val="28"/>
          <w:szCs w:val="28"/>
        </w:rPr>
        <w:t>тыс. руб</w:t>
      </w:r>
      <w:r>
        <w:rPr>
          <w:sz w:val="28"/>
          <w:szCs w:val="28"/>
        </w:rPr>
        <w:t>лей</w:t>
      </w:r>
      <w:r w:rsidRPr="001F24AE">
        <w:rPr>
          <w:sz w:val="28"/>
          <w:szCs w:val="28"/>
        </w:rPr>
        <w:t xml:space="preserve">. </w:t>
      </w:r>
    </w:p>
    <w:p w14:paraId="6AFBD120" w14:textId="77777777" w:rsidR="00814C1B" w:rsidRDefault="00814C1B" w:rsidP="00814C1B">
      <w:pPr>
        <w:jc w:val="both"/>
        <w:rPr>
          <w:sz w:val="28"/>
          <w:szCs w:val="28"/>
        </w:rPr>
      </w:pPr>
    </w:p>
    <w:p w14:paraId="59929F33" w14:textId="77777777" w:rsidR="00814C1B" w:rsidRPr="00166706" w:rsidRDefault="00814C1B" w:rsidP="00814C1B">
      <w:pPr>
        <w:tabs>
          <w:tab w:val="left" w:pos="8460"/>
        </w:tabs>
        <w:jc w:val="center"/>
        <w:rPr>
          <w:b/>
          <w:sz w:val="28"/>
          <w:szCs w:val="28"/>
        </w:rPr>
      </w:pPr>
      <w:r w:rsidRPr="00166706">
        <w:rPr>
          <w:b/>
          <w:sz w:val="28"/>
          <w:szCs w:val="28"/>
        </w:rPr>
        <w:t xml:space="preserve">Управление финансов администрации </w:t>
      </w:r>
      <w:r>
        <w:rPr>
          <w:b/>
          <w:sz w:val="28"/>
          <w:szCs w:val="28"/>
        </w:rPr>
        <w:t>муниципального образования</w:t>
      </w:r>
      <w:r w:rsidRPr="00166706">
        <w:rPr>
          <w:b/>
          <w:sz w:val="28"/>
          <w:szCs w:val="28"/>
        </w:rPr>
        <w:t xml:space="preserve"> «Майминский район»</w:t>
      </w:r>
    </w:p>
    <w:p w14:paraId="34999898" w14:textId="48A9B3C7" w:rsidR="00814C1B" w:rsidRDefault="00814C1B" w:rsidP="00814C1B">
      <w:pPr>
        <w:jc w:val="both"/>
        <w:rPr>
          <w:sz w:val="28"/>
          <w:szCs w:val="28"/>
        </w:rPr>
      </w:pPr>
      <w:r w:rsidRPr="00FB69E5">
        <w:rPr>
          <w:sz w:val="28"/>
          <w:szCs w:val="28"/>
        </w:rPr>
        <w:t xml:space="preserve">     </w:t>
      </w:r>
      <w:r w:rsidRPr="00652BAC">
        <w:rPr>
          <w:sz w:val="28"/>
          <w:szCs w:val="28"/>
        </w:rPr>
        <w:t xml:space="preserve">Расходы </w:t>
      </w:r>
      <w:r w:rsidR="006C609F" w:rsidRPr="003B5C0D">
        <w:rPr>
          <w:sz w:val="28"/>
          <w:szCs w:val="28"/>
        </w:rPr>
        <w:t>увеличены</w:t>
      </w:r>
      <w:r w:rsidRPr="00652BAC">
        <w:rPr>
          <w:sz w:val="28"/>
          <w:szCs w:val="28"/>
        </w:rPr>
        <w:t xml:space="preserve"> на </w:t>
      </w:r>
      <w:r w:rsidR="006C609F">
        <w:rPr>
          <w:sz w:val="28"/>
          <w:szCs w:val="28"/>
        </w:rPr>
        <w:t>15 288,54</w:t>
      </w:r>
      <w:r w:rsidRPr="00652BAC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652BAC">
        <w:rPr>
          <w:sz w:val="28"/>
          <w:szCs w:val="28"/>
        </w:rPr>
        <w:t xml:space="preserve"> и составили </w:t>
      </w:r>
      <w:r w:rsidR="006C609F">
        <w:rPr>
          <w:sz w:val="28"/>
          <w:szCs w:val="28"/>
        </w:rPr>
        <w:t>124 382,20</w:t>
      </w:r>
      <w:r w:rsidRPr="00652BAC">
        <w:rPr>
          <w:sz w:val="28"/>
          <w:szCs w:val="28"/>
        </w:rPr>
        <w:t xml:space="preserve"> тыс. руб</w:t>
      </w:r>
      <w:r>
        <w:rPr>
          <w:sz w:val="28"/>
          <w:szCs w:val="28"/>
        </w:rPr>
        <w:t>лей</w:t>
      </w:r>
      <w:r w:rsidRPr="00652BAC">
        <w:rPr>
          <w:sz w:val="28"/>
          <w:szCs w:val="28"/>
        </w:rPr>
        <w:t>.</w:t>
      </w:r>
    </w:p>
    <w:p w14:paraId="58AE32F4" w14:textId="77777777" w:rsidR="00EF4BFF" w:rsidRPr="00652BAC" w:rsidRDefault="00EF4BFF" w:rsidP="00814C1B">
      <w:pPr>
        <w:jc w:val="both"/>
        <w:rPr>
          <w:sz w:val="28"/>
          <w:szCs w:val="28"/>
        </w:rPr>
      </w:pPr>
    </w:p>
    <w:p w14:paraId="037FBC4A" w14:textId="77777777" w:rsidR="00814C1B" w:rsidRPr="00166706" w:rsidRDefault="00814C1B" w:rsidP="00814C1B">
      <w:pPr>
        <w:jc w:val="center"/>
        <w:rPr>
          <w:b/>
          <w:sz w:val="28"/>
          <w:szCs w:val="28"/>
        </w:rPr>
      </w:pPr>
      <w:r w:rsidRPr="00166706">
        <w:rPr>
          <w:b/>
          <w:sz w:val="28"/>
          <w:szCs w:val="28"/>
        </w:rPr>
        <w:t xml:space="preserve">Администрация </w:t>
      </w:r>
      <w:r>
        <w:rPr>
          <w:b/>
          <w:sz w:val="28"/>
          <w:szCs w:val="28"/>
        </w:rPr>
        <w:t>муниципального образования</w:t>
      </w:r>
      <w:r w:rsidRPr="00166706">
        <w:rPr>
          <w:b/>
          <w:sz w:val="28"/>
          <w:szCs w:val="28"/>
        </w:rPr>
        <w:t xml:space="preserve"> «Майминский район»</w:t>
      </w:r>
    </w:p>
    <w:p w14:paraId="4C0836A3" w14:textId="1D3BF592" w:rsidR="00814C1B" w:rsidRDefault="00814C1B" w:rsidP="00814C1B">
      <w:pPr>
        <w:jc w:val="both"/>
        <w:rPr>
          <w:sz w:val="28"/>
          <w:szCs w:val="28"/>
        </w:rPr>
      </w:pPr>
      <w:bookmarkStart w:id="8" w:name="_Hlk54167652"/>
      <w:r w:rsidRPr="003B5C0D">
        <w:rPr>
          <w:sz w:val="28"/>
          <w:szCs w:val="28"/>
        </w:rPr>
        <w:t xml:space="preserve">     Расходы увеличены на </w:t>
      </w:r>
      <w:r w:rsidR="006C609F">
        <w:rPr>
          <w:sz w:val="28"/>
          <w:szCs w:val="28"/>
        </w:rPr>
        <w:t>109 764,59</w:t>
      </w:r>
      <w:r w:rsidRPr="003B5C0D">
        <w:rPr>
          <w:i/>
          <w:sz w:val="28"/>
          <w:szCs w:val="28"/>
        </w:rPr>
        <w:t xml:space="preserve"> </w:t>
      </w:r>
      <w:r w:rsidRPr="003B5C0D">
        <w:rPr>
          <w:sz w:val="28"/>
          <w:szCs w:val="28"/>
        </w:rPr>
        <w:t xml:space="preserve">тыс. рублей и составили </w:t>
      </w:r>
      <w:r w:rsidR="006C609F">
        <w:rPr>
          <w:sz w:val="28"/>
          <w:szCs w:val="28"/>
        </w:rPr>
        <w:t>498 881,02</w:t>
      </w:r>
      <w:r w:rsidRPr="003B5C0D">
        <w:rPr>
          <w:sz w:val="28"/>
          <w:szCs w:val="28"/>
        </w:rPr>
        <w:t xml:space="preserve"> тыс. рублей. </w:t>
      </w:r>
    </w:p>
    <w:p w14:paraId="35D161B1" w14:textId="77777777" w:rsidR="00EF4BFF" w:rsidRPr="003B5C0D" w:rsidRDefault="00EF4BFF" w:rsidP="00814C1B">
      <w:pPr>
        <w:jc w:val="both"/>
        <w:rPr>
          <w:b/>
          <w:sz w:val="28"/>
          <w:szCs w:val="28"/>
        </w:rPr>
      </w:pPr>
    </w:p>
    <w:bookmarkEnd w:id="8"/>
    <w:p w14:paraId="387915C1" w14:textId="77777777" w:rsidR="00EF4BFF" w:rsidRDefault="00814C1B" w:rsidP="00EF4BFF">
      <w:pPr>
        <w:spacing w:after="120"/>
        <w:ind w:left="-180" w:right="180" w:firstLine="540"/>
        <w:jc w:val="center"/>
        <w:rPr>
          <w:b/>
          <w:sz w:val="28"/>
          <w:szCs w:val="28"/>
        </w:rPr>
      </w:pPr>
      <w:r w:rsidRPr="003B5C0D">
        <w:rPr>
          <w:b/>
          <w:sz w:val="28"/>
          <w:szCs w:val="28"/>
        </w:rPr>
        <w:t>Управление по трудовым и социальным вопросам администрации муниципального образования «Майминский район»</w:t>
      </w:r>
    </w:p>
    <w:p w14:paraId="0C267F41" w14:textId="4CE31563" w:rsidR="00814C1B" w:rsidRPr="003B5C0D" w:rsidRDefault="00814C1B" w:rsidP="00EF4BFF">
      <w:pPr>
        <w:spacing w:after="120"/>
        <w:ind w:left="-180" w:right="180" w:firstLine="540"/>
        <w:jc w:val="center"/>
        <w:rPr>
          <w:b/>
          <w:sz w:val="28"/>
          <w:szCs w:val="28"/>
        </w:rPr>
      </w:pPr>
      <w:r w:rsidRPr="003B5C0D">
        <w:rPr>
          <w:sz w:val="28"/>
          <w:szCs w:val="28"/>
        </w:rPr>
        <w:t xml:space="preserve">Расходы </w:t>
      </w:r>
      <w:r w:rsidR="006C609F" w:rsidRPr="00E91848">
        <w:rPr>
          <w:sz w:val="28"/>
          <w:szCs w:val="28"/>
        </w:rPr>
        <w:t>у</w:t>
      </w:r>
      <w:r w:rsidR="006C609F">
        <w:rPr>
          <w:sz w:val="28"/>
          <w:szCs w:val="28"/>
        </w:rPr>
        <w:t>меньшены</w:t>
      </w:r>
      <w:r w:rsidRPr="003B5C0D">
        <w:rPr>
          <w:sz w:val="28"/>
          <w:szCs w:val="28"/>
        </w:rPr>
        <w:t xml:space="preserve"> на </w:t>
      </w:r>
      <w:r w:rsidR="006C609F">
        <w:rPr>
          <w:sz w:val="28"/>
          <w:szCs w:val="28"/>
        </w:rPr>
        <w:t>11 164,29</w:t>
      </w:r>
      <w:r w:rsidRPr="003B5C0D">
        <w:rPr>
          <w:i/>
          <w:sz w:val="28"/>
          <w:szCs w:val="28"/>
        </w:rPr>
        <w:t xml:space="preserve"> </w:t>
      </w:r>
      <w:r w:rsidRPr="003B5C0D">
        <w:rPr>
          <w:sz w:val="28"/>
          <w:szCs w:val="28"/>
        </w:rPr>
        <w:t xml:space="preserve">тыс. рублей и составили </w:t>
      </w:r>
      <w:r w:rsidR="006C609F">
        <w:rPr>
          <w:sz w:val="28"/>
          <w:szCs w:val="28"/>
        </w:rPr>
        <w:t>257 344,74</w:t>
      </w:r>
      <w:r w:rsidRPr="003B5C0D">
        <w:rPr>
          <w:sz w:val="28"/>
          <w:szCs w:val="28"/>
        </w:rPr>
        <w:t xml:space="preserve"> тыс. рублей. </w:t>
      </w:r>
    </w:p>
    <w:p w14:paraId="5A7F6977" w14:textId="12429E88" w:rsidR="00814C1B" w:rsidRDefault="0074628F" w:rsidP="003939D4">
      <w:pPr>
        <w:jc w:val="center"/>
        <w:rPr>
          <w:b/>
          <w:bCs/>
          <w:sz w:val="28"/>
          <w:szCs w:val="28"/>
        </w:rPr>
      </w:pPr>
      <w:r w:rsidRPr="0074628F">
        <w:rPr>
          <w:b/>
          <w:bCs/>
          <w:sz w:val="28"/>
          <w:szCs w:val="28"/>
        </w:rPr>
        <w:t>Майминский районный Совет депутатов</w:t>
      </w:r>
    </w:p>
    <w:p w14:paraId="34A3FD8B" w14:textId="298A5C7A" w:rsidR="003939D4" w:rsidRDefault="003939D4" w:rsidP="003939D4">
      <w:pPr>
        <w:jc w:val="both"/>
        <w:rPr>
          <w:sz w:val="28"/>
          <w:szCs w:val="28"/>
        </w:rPr>
      </w:pPr>
      <w:r w:rsidRPr="003B5C0D">
        <w:rPr>
          <w:sz w:val="28"/>
          <w:szCs w:val="28"/>
        </w:rPr>
        <w:t xml:space="preserve">       Расходы увеличены на </w:t>
      </w:r>
      <w:r w:rsidR="006C609F">
        <w:rPr>
          <w:sz w:val="28"/>
          <w:szCs w:val="28"/>
        </w:rPr>
        <w:t>1 073,11</w:t>
      </w:r>
      <w:r w:rsidRPr="003B5C0D">
        <w:rPr>
          <w:i/>
          <w:sz w:val="28"/>
          <w:szCs w:val="28"/>
        </w:rPr>
        <w:t xml:space="preserve"> </w:t>
      </w:r>
      <w:r w:rsidRPr="003B5C0D">
        <w:rPr>
          <w:sz w:val="28"/>
          <w:szCs w:val="28"/>
        </w:rPr>
        <w:t xml:space="preserve">тыс. рублей и составили </w:t>
      </w:r>
      <w:r w:rsidR="006C609F">
        <w:rPr>
          <w:sz w:val="28"/>
          <w:szCs w:val="28"/>
        </w:rPr>
        <w:t>5 522,04</w:t>
      </w:r>
      <w:r w:rsidRPr="003B5C0D">
        <w:rPr>
          <w:sz w:val="28"/>
          <w:szCs w:val="28"/>
        </w:rPr>
        <w:t xml:space="preserve"> тыс. рублей. </w:t>
      </w:r>
    </w:p>
    <w:p w14:paraId="4CB351F5" w14:textId="77777777" w:rsidR="003939D4" w:rsidRDefault="003939D4" w:rsidP="003939D4">
      <w:pPr>
        <w:jc w:val="both"/>
        <w:rPr>
          <w:sz w:val="28"/>
          <w:szCs w:val="28"/>
        </w:rPr>
      </w:pPr>
    </w:p>
    <w:p w14:paraId="67201608" w14:textId="0007949A" w:rsidR="003939D4" w:rsidRDefault="003939D4" w:rsidP="003939D4">
      <w:pPr>
        <w:jc w:val="center"/>
        <w:rPr>
          <w:b/>
          <w:sz w:val="28"/>
          <w:szCs w:val="28"/>
        </w:rPr>
      </w:pPr>
      <w:r w:rsidRPr="003939D4">
        <w:rPr>
          <w:b/>
          <w:sz w:val="28"/>
          <w:szCs w:val="28"/>
        </w:rPr>
        <w:t>Контрольно-счетная палата муниципального образования «Майминский район»</w:t>
      </w:r>
    </w:p>
    <w:p w14:paraId="3DDC8C65" w14:textId="3C0DDE57" w:rsidR="003939D4" w:rsidRPr="003B5C0D" w:rsidRDefault="003939D4" w:rsidP="003939D4">
      <w:pPr>
        <w:jc w:val="center"/>
        <w:rPr>
          <w:b/>
          <w:sz w:val="28"/>
          <w:szCs w:val="28"/>
        </w:rPr>
      </w:pPr>
      <w:r w:rsidRPr="003B5C0D">
        <w:rPr>
          <w:sz w:val="28"/>
          <w:szCs w:val="28"/>
        </w:rPr>
        <w:lastRenderedPageBreak/>
        <w:t xml:space="preserve">  Расходы увеличены на </w:t>
      </w:r>
      <w:r w:rsidR="006C609F">
        <w:rPr>
          <w:sz w:val="28"/>
          <w:szCs w:val="28"/>
        </w:rPr>
        <w:t>1 334,70</w:t>
      </w:r>
      <w:r w:rsidRPr="003B5C0D">
        <w:rPr>
          <w:i/>
          <w:sz w:val="28"/>
          <w:szCs w:val="28"/>
        </w:rPr>
        <w:t xml:space="preserve"> </w:t>
      </w:r>
      <w:r w:rsidRPr="003B5C0D">
        <w:rPr>
          <w:sz w:val="28"/>
          <w:szCs w:val="28"/>
        </w:rPr>
        <w:t xml:space="preserve">тыс. рублей и составили </w:t>
      </w:r>
      <w:r w:rsidR="006C609F">
        <w:rPr>
          <w:sz w:val="28"/>
          <w:szCs w:val="28"/>
        </w:rPr>
        <w:t>4 401,65</w:t>
      </w:r>
      <w:r w:rsidRPr="003B5C0D">
        <w:rPr>
          <w:sz w:val="28"/>
          <w:szCs w:val="28"/>
        </w:rPr>
        <w:t xml:space="preserve"> тыс. рублей.</w:t>
      </w:r>
    </w:p>
    <w:p w14:paraId="3C59B1C9" w14:textId="580641D0" w:rsidR="00BB15CC" w:rsidRDefault="00BB15CC" w:rsidP="00BB15CC">
      <w:pPr>
        <w:ind w:firstLine="709"/>
        <w:jc w:val="both"/>
        <w:rPr>
          <w:sz w:val="28"/>
          <w:szCs w:val="28"/>
        </w:rPr>
      </w:pPr>
    </w:p>
    <w:p w14:paraId="7374592C" w14:textId="3C01C737" w:rsidR="007352CE" w:rsidRPr="008B33C8" w:rsidRDefault="007352CE" w:rsidP="00EF4BFF">
      <w:pPr>
        <w:ind w:firstLine="540"/>
        <w:jc w:val="center"/>
        <w:rPr>
          <w:b/>
          <w:sz w:val="28"/>
          <w:szCs w:val="28"/>
        </w:rPr>
      </w:pPr>
      <w:r w:rsidRPr="008B33C8">
        <w:rPr>
          <w:b/>
          <w:sz w:val="28"/>
          <w:szCs w:val="28"/>
        </w:rPr>
        <w:t>Источники финансирования дефицита бюджета</w:t>
      </w:r>
      <w:r w:rsidR="00F512AD">
        <w:rPr>
          <w:b/>
          <w:sz w:val="28"/>
          <w:szCs w:val="28"/>
        </w:rPr>
        <w:t xml:space="preserve"> МО</w:t>
      </w:r>
    </w:p>
    <w:p w14:paraId="2830B362" w14:textId="77777777" w:rsidR="00EF4BFF" w:rsidRDefault="003939D4" w:rsidP="00EF4BFF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Б</w:t>
      </w:r>
      <w:r w:rsidR="007617AC" w:rsidRPr="006A5B30">
        <w:rPr>
          <w:sz w:val="28"/>
          <w:szCs w:val="28"/>
        </w:rPr>
        <w:t>юджет муниципального образования на 202</w:t>
      </w:r>
      <w:r>
        <w:rPr>
          <w:sz w:val="28"/>
          <w:szCs w:val="28"/>
        </w:rPr>
        <w:t>3-2025</w:t>
      </w:r>
      <w:r w:rsidR="007617AC" w:rsidRPr="006A5B30">
        <w:rPr>
          <w:sz w:val="28"/>
          <w:szCs w:val="28"/>
        </w:rPr>
        <w:t xml:space="preserve"> год сформирован с </w:t>
      </w:r>
      <w:r>
        <w:rPr>
          <w:sz w:val="28"/>
          <w:szCs w:val="28"/>
        </w:rPr>
        <w:t>бездефицитным</w:t>
      </w:r>
      <w:r w:rsidR="007617AC">
        <w:rPr>
          <w:sz w:val="28"/>
          <w:szCs w:val="28"/>
        </w:rPr>
        <w:t>.</w:t>
      </w:r>
      <w:r w:rsidR="007617AC" w:rsidRPr="00336C40">
        <w:rPr>
          <w:sz w:val="28"/>
          <w:szCs w:val="28"/>
        </w:rPr>
        <w:t xml:space="preserve"> </w:t>
      </w:r>
    </w:p>
    <w:p w14:paraId="737C57BA" w14:textId="3B18242D" w:rsidR="007617AC" w:rsidRPr="00336C40" w:rsidRDefault="007617AC" w:rsidP="00EF4BFF">
      <w:pPr>
        <w:ind w:firstLine="539"/>
        <w:jc w:val="both"/>
        <w:rPr>
          <w:spacing w:val="11"/>
          <w:sz w:val="28"/>
          <w:szCs w:val="28"/>
        </w:rPr>
      </w:pPr>
      <w:r w:rsidRPr="00336C40">
        <w:rPr>
          <w:spacing w:val="-2"/>
          <w:sz w:val="28"/>
          <w:szCs w:val="28"/>
        </w:rPr>
        <w:t>Проектом Решения на 202</w:t>
      </w:r>
      <w:r w:rsidR="003939D4">
        <w:rPr>
          <w:spacing w:val="-2"/>
          <w:sz w:val="28"/>
          <w:szCs w:val="28"/>
        </w:rPr>
        <w:t>3</w:t>
      </w:r>
      <w:r w:rsidRPr="00336C40">
        <w:rPr>
          <w:spacing w:val="-2"/>
          <w:sz w:val="28"/>
          <w:szCs w:val="28"/>
        </w:rPr>
        <w:t xml:space="preserve"> год </w:t>
      </w:r>
      <w:r w:rsidRPr="00336C40">
        <w:rPr>
          <w:sz w:val="28"/>
          <w:szCs w:val="28"/>
        </w:rPr>
        <w:t xml:space="preserve">осуществление </w:t>
      </w:r>
      <w:r w:rsidRPr="00336C40">
        <w:rPr>
          <w:spacing w:val="11"/>
          <w:sz w:val="28"/>
          <w:szCs w:val="28"/>
        </w:rPr>
        <w:t>муниципальным образованием внутренних заимствований в 202</w:t>
      </w:r>
      <w:r w:rsidR="003939D4">
        <w:rPr>
          <w:spacing w:val="11"/>
          <w:sz w:val="28"/>
          <w:szCs w:val="28"/>
        </w:rPr>
        <w:t xml:space="preserve">3 </w:t>
      </w:r>
      <w:r w:rsidRPr="00336C40">
        <w:rPr>
          <w:spacing w:val="11"/>
          <w:sz w:val="28"/>
          <w:szCs w:val="28"/>
        </w:rPr>
        <w:t>году не предусмотрено.</w:t>
      </w:r>
    </w:p>
    <w:p w14:paraId="177E15F9" w14:textId="0B1E43F3" w:rsidR="003939D4" w:rsidRPr="0085592A" w:rsidRDefault="007617AC" w:rsidP="00EF4BFF">
      <w:pPr>
        <w:shd w:val="clear" w:color="auto" w:fill="FFFFFF"/>
        <w:contextualSpacing/>
        <w:jc w:val="both"/>
        <w:rPr>
          <w:spacing w:val="-3"/>
          <w:sz w:val="28"/>
          <w:szCs w:val="28"/>
        </w:rPr>
      </w:pPr>
      <w:r>
        <w:rPr>
          <w:spacing w:val="-2"/>
          <w:sz w:val="28"/>
          <w:szCs w:val="28"/>
        </w:rPr>
        <w:t xml:space="preserve">        </w:t>
      </w:r>
      <w:r w:rsidR="003939D4" w:rsidRPr="0085592A">
        <w:rPr>
          <w:spacing w:val="-2"/>
          <w:sz w:val="28"/>
          <w:szCs w:val="28"/>
        </w:rPr>
        <w:t xml:space="preserve">В связи с этим </w:t>
      </w:r>
      <w:r w:rsidR="003939D4" w:rsidRPr="0085592A">
        <w:rPr>
          <w:sz w:val="28"/>
          <w:szCs w:val="28"/>
        </w:rPr>
        <w:t xml:space="preserve">проектом решения бюджета </w:t>
      </w:r>
      <w:r w:rsidR="00F512AD">
        <w:rPr>
          <w:sz w:val="28"/>
          <w:szCs w:val="28"/>
        </w:rPr>
        <w:t>МО</w:t>
      </w:r>
      <w:r w:rsidR="003939D4" w:rsidRPr="0085592A">
        <w:rPr>
          <w:sz w:val="28"/>
          <w:szCs w:val="28"/>
        </w:rPr>
        <w:t xml:space="preserve"> на 2023 год и плановый период 2024 и 2025 годов во исполнение пункта 6 статьи 107 Бюджетного кодекса </w:t>
      </w:r>
      <w:r w:rsidR="003939D4" w:rsidRPr="0085592A">
        <w:rPr>
          <w:spacing w:val="1"/>
          <w:sz w:val="28"/>
          <w:szCs w:val="28"/>
        </w:rPr>
        <w:t xml:space="preserve">Российской Федерации предусмотрено установление верхнего предела </w:t>
      </w:r>
      <w:r w:rsidR="003939D4" w:rsidRPr="0085592A">
        <w:rPr>
          <w:sz w:val="28"/>
          <w:szCs w:val="28"/>
        </w:rPr>
        <w:t xml:space="preserve">муниципального долга по состоянию на 1 января 2024 года в сумме 0,0 тыс. руб., в </w:t>
      </w:r>
      <w:r w:rsidR="003939D4" w:rsidRPr="0085592A">
        <w:rPr>
          <w:spacing w:val="15"/>
          <w:sz w:val="28"/>
          <w:szCs w:val="28"/>
        </w:rPr>
        <w:t xml:space="preserve">том числе верхнего предела долга по муниципальным гарантиям в сумме </w:t>
      </w:r>
      <w:r w:rsidR="003939D4" w:rsidRPr="0085592A">
        <w:rPr>
          <w:spacing w:val="-3"/>
          <w:sz w:val="28"/>
          <w:szCs w:val="28"/>
        </w:rPr>
        <w:t>0,0 тыс. руб.</w:t>
      </w:r>
    </w:p>
    <w:p w14:paraId="7080597A" w14:textId="5B1DA48F" w:rsidR="007352CE" w:rsidRPr="00F54346" w:rsidRDefault="007352CE" w:rsidP="003939D4">
      <w:pPr>
        <w:shd w:val="clear" w:color="auto" w:fill="FFFFFF"/>
        <w:ind w:left="67" w:right="10"/>
        <w:contextualSpacing/>
        <w:jc w:val="both"/>
        <w:rPr>
          <w:b/>
          <w:color w:val="FF0000"/>
          <w:sz w:val="28"/>
          <w:szCs w:val="28"/>
        </w:rPr>
      </w:pPr>
    </w:p>
    <w:p w14:paraId="3117A7CE" w14:textId="77777777" w:rsidR="003C014C" w:rsidRPr="00420D39" w:rsidRDefault="003C014C">
      <w:pPr>
        <w:ind w:firstLine="708"/>
        <w:jc w:val="center"/>
        <w:rPr>
          <w:b/>
          <w:color w:val="FF0000"/>
          <w:sz w:val="26"/>
          <w:szCs w:val="26"/>
        </w:rPr>
      </w:pPr>
    </w:p>
    <w:sectPr w:rsidR="003C014C" w:rsidRPr="00420D39" w:rsidSect="00BC2381">
      <w:footerReference w:type="even" r:id="rId8"/>
      <w:footerReference w:type="default" r:id="rId9"/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FDA506" w14:textId="77777777" w:rsidR="00467A20" w:rsidRDefault="00467A20">
      <w:r>
        <w:separator/>
      </w:r>
    </w:p>
  </w:endnote>
  <w:endnote w:type="continuationSeparator" w:id="0">
    <w:p w14:paraId="39EB02D0" w14:textId="77777777" w:rsidR="00467A20" w:rsidRDefault="00467A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8070000" w:usb2="00000010" w:usb3="00000000" w:csb0="0002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C9A66C" w14:textId="24B47FF4" w:rsidR="00A25874" w:rsidRDefault="00A25874" w:rsidP="007F57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75729">
      <w:rPr>
        <w:rStyle w:val="a7"/>
        <w:noProof/>
      </w:rPr>
      <w:t>13</w:t>
    </w:r>
    <w:r>
      <w:rPr>
        <w:rStyle w:val="a7"/>
      </w:rPr>
      <w:fldChar w:fldCharType="end"/>
    </w:r>
  </w:p>
  <w:p w14:paraId="080252BB" w14:textId="77777777" w:rsidR="00A25874" w:rsidRDefault="00A25874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2CF422" w14:textId="77777777" w:rsidR="00A25874" w:rsidRDefault="00A25874" w:rsidP="007F57C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14:paraId="3B9E9B36" w14:textId="77777777" w:rsidR="00A25874" w:rsidRDefault="00A258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8526C10" w14:textId="77777777" w:rsidR="00467A20" w:rsidRDefault="00467A20">
      <w:r>
        <w:separator/>
      </w:r>
    </w:p>
  </w:footnote>
  <w:footnote w:type="continuationSeparator" w:id="0">
    <w:p w14:paraId="1EA6CBED" w14:textId="77777777" w:rsidR="00467A20" w:rsidRDefault="00467A2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075593"/>
    <w:multiLevelType w:val="hybridMultilevel"/>
    <w:tmpl w:val="63C64200"/>
    <w:lvl w:ilvl="0" w:tplc="5EAC6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9093A"/>
    <w:multiLevelType w:val="hybridMultilevel"/>
    <w:tmpl w:val="72F6D14A"/>
    <w:lvl w:ilvl="0" w:tplc="5EAC6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775870"/>
    <w:multiLevelType w:val="hybridMultilevel"/>
    <w:tmpl w:val="02FCBC9C"/>
    <w:lvl w:ilvl="0" w:tplc="5EAC6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527A5C"/>
    <w:multiLevelType w:val="hybridMultilevel"/>
    <w:tmpl w:val="9D7C282C"/>
    <w:lvl w:ilvl="0" w:tplc="36FA5E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11FA44CD"/>
    <w:multiLevelType w:val="hybridMultilevel"/>
    <w:tmpl w:val="84CAB4C6"/>
    <w:lvl w:ilvl="0" w:tplc="5EAC6924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6E16855"/>
    <w:multiLevelType w:val="hybridMultilevel"/>
    <w:tmpl w:val="8CB0A6A4"/>
    <w:lvl w:ilvl="0" w:tplc="5EAC6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D14C9"/>
    <w:multiLevelType w:val="hybridMultilevel"/>
    <w:tmpl w:val="48EC17D8"/>
    <w:lvl w:ilvl="0" w:tplc="A92C8030">
      <w:numFmt w:val="bullet"/>
      <w:lvlText w:val="-"/>
      <w:lvlJc w:val="left"/>
      <w:pPr>
        <w:tabs>
          <w:tab w:val="num" w:pos="1683"/>
        </w:tabs>
        <w:ind w:left="1683" w:hanging="975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7" w15:restartNumberingAfterBreak="0">
    <w:nsid w:val="3B806AC5"/>
    <w:multiLevelType w:val="hybridMultilevel"/>
    <w:tmpl w:val="A31CF40E"/>
    <w:lvl w:ilvl="0" w:tplc="5EAC6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E280BCA"/>
    <w:multiLevelType w:val="hybridMultilevel"/>
    <w:tmpl w:val="77BAB88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9" w15:restartNumberingAfterBreak="0">
    <w:nsid w:val="5D026CF5"/>
    <w:multiLevelType w:val="hybridMultilevel"/>
    <w:tmpl w:val="FDC05AB0"/>
    <w:lvl w:ilvl="0" w:tplc="A5DA24FA">
      <w:start w:val="1"/>
      <w:numFmt w:val="decimal"/>
      <w:lvlText w:val="%1."/>
      <w:lvlJc w:val="left"/>
      <w:pPr>
        <w:ind w:left="95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65153010"/>
    <w:multiLevelType w:val="hybridMultilevel"/>
    <w:tmpl w:val="3D9E47FE"/>
    <w:lvl w:ilvl="0" w:tplc="5EAC692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46810D4"/>
    <w:multiLevelType w:val="hybridMultilevel"/>
    <w:tmpl w:val="9FE6D97E"/>
    <w:lvl w:ilvl="0" w:tplc="5EAC692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769B6437"/>
    <w:multiLevelType w:val="hybridMultilevel"/>
    <w:tmpl w:val="B364BB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 w16cid:durableId="426969732">
    <w:abstractNumId w:val="6"/>
  </w:num>
  <w:num w:numId="2" w16cid:durableId="592008160">
    <w:abstractNumId w:val="8"/>
  </w:num>
  <w:num w:numId="3" w16cid:durableId="221059415">
    <w:abstractNumId w:val="9"/>
  </w:num>
  <w:num w:numId="4" w16cid:durableId="1211459310">
    <w:abstractNumId w:val="4"/>
  </w:num>
  <w:num w:numId="5" w16cid:durableId="203298120">
    <w:abstractNumId w:val="10"/>
  </w:num>
  <w:num w:numId="6" w16cid:durableId="34278260">
    <w:abstractNumId w:val="7"/>
  </w:num>
  <w:num w:numId="7" w16cid:durableId="336924570">
    <w:abstractNumId w:val="11"/>
  </w:num>
  <w:num w:numId="8" w16cid:durableId="1326131637">
    <w:abstractNumId w:val="0"/>
  </w:num>
  <w:num w:numId="9" w16cid:durableId="855538543">
    <w:abstractNumId w:val="1"/>
  </w:num>
  <w:num w:numId="10" w16cid:durableId="1032146708">
    <w:abstractNumId w:val="2"/>
  </w:num>
  <w:num w:numId="11" w16cid:durableId="1632516860">
    <w:abstractNumId w:val="12"/>
  </w:num>
  <w:num w:numId="12" w16cid:durableId="636106797">
    <w:abstractNumId w:val="5"/>
  </w:num>
  <w:num w:numId="13" w16cid:durableId="106463947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1B54"/>
    <w:rsid w:val="00001DC1"/>
    <w:rsid w:val="000049F8"/>
    <w:rsid w:val="00005195"/>
    <w:rsid w:val="000073BC"/>
    <w:rsid w:val="0001321A"/>
    <w:rsid w:val="00020F3E"/>
    <w:rsid w:val="00021D0B"/>
    <w:rsid w:val="000276F0"/>
    <w:rsid w:val="00046E95"/>
    <w:rsid w:val="00050230"/>
    <w:rsid w:val="00057199"/>
    <w:rsid w:val="00061AC3"/>
    <w:rsid w:val="00064BD9"/>
    <w:rsid w:val="00065BB8"/>
    <w:rsid w:val="000716D8"/>
    <w:rsid w:val="000721D6"/>
    <w:rsid w:val="0007570B"/>
    <w:rsid w:val="00076B44"/>
    <w:rsid w:val="0008134A"/>
    <w:rsid w:val="00081F66"/>
    <w:rsid w:val="000841FA"/>
    <w:rsid w:val="0008494A"/>
    <w:rsid w:val="000856A1"/>
    <w:rsid w:val="00090088"/>
    <w:rsid w:val="00094A7F"/>
    <w:rsid w:val="00095CDF"/>
    <w:rsid w:val="00097200"/>
    <w:rsid w:val="000A35F2"/>
    <w:rsid w:val="000A74D4"/>
    <w:rsid w:val="000B1837"/>
    <w:rsid w:val="000B1C81"/>
    <w:rsid w:val="000B4A65"/>
    <w:rsid w:val="000C1BB8"/>
    <w:rsid w:val="000C21A5"/>
    <w:rsid w:val="000C6E2F"/>
    <w:rsid w:val="000D0A8C"/>
    <w:rsid w:val="000E47A6"/>
    <w:rsid w:val="000E52C2"/>
    <w:rsid w:val="000F26B5"/>
    <w:rsid w:val="000F6670"/>
    <w:rsid w:val="00103340"/>
    <w:rsid w:val="00112C5A"/>
    <w:rsid w:val="00117DA6"/>
    <w:rsid w:val="0012267C"/>
    <w:rsid w:val="00122FA5"/>
    <w:rsid w:val="00126451"/>
    <w:rsid w:val="0013014C"/>
    <w:rsid w:val="001321C6"/>
    <w:rsid w:val="00134C21"/>
    <w:rsid w:val="001411BA"/>
    <w:rsid w:val="00145736"/>
    <w:rsid w:val="001461DD"/>
    <w:rsid w:val="00154B45"/>
    <w:rsid w:val="001575AA"/>
    <w:rsid w:val="00171C73"/>
    <w:rsid w:val="00175E46"/>
    <w:rsid w:val="00185E71"/>
    <w:rsid w:val="00190AD2"/>
    <w:rsid w:val="0019166C"/>
    <w:rsid w:val="001919E5"/>
    <w:rsid w:val="001958F2"/>
    <w:rsid w:val="00196116"/>
    <w:rsid w:val="001974EC"/>
    <w:rsid w:val="00197D6E"/>
    <w:rsid w:val="001A3B71"/>
    <w:rsid w:val="001B299A"/>
    <w:rsid w:val="001B3AA3"/>
    <w:rsid w:val="001B5142"/>
    <w:rsid w:val="001B56BB"/>
    <w:rsid w:val="001C1958"/>
    <w:rsid w:val="001C655D"/>
    <w:rsid w:val="001C7455"/>
    <w:rsid w:val="001D13BE"/>
    <w:rsid w:val="001E5EB6"/>
    <w:rsid w:val="001E7415"/>
    <w:rsid w:val="001F1B87"/>
    <w:rsid w:val="001F47CB"/>
    <w:rsid w:val="00203FCD"/>
    <w:rsid w:val="0020629C"/>
    <w:rsid w:val="00211182"/>
    <w:rsid w:val="002135D6"/>
    <w:rsid w:val="0021650F"/>
    <w:rsid w:val="00216BDC"/>
    <w:rsid w:val="002171D6"/>
    <w:rsid w:val="00225E9F"/>
    <w:rsid w:val="0023080C"/>
    <w:rsid w:val="00234DCF"/>
    <w:rsid w:val="00235439"/>
    <w:rsid w:val="00235D9E"/>
    <w:rsid w:val="0023601B"/>
    <w:rsid w:val="00245CD4"/>
    <w:rsid w:val="00247CEE"/>
    <w:rsid w:val="00252E34"/>
    <w:rsid w:val="002608A2"/>
    <w:rsid w:val="0026128F"/>
    <w:rsid w:val="00263B23"/>
    <w:rsid w:val="002640BB"/>
    <w:rsid w:val="0026588A"/>
    <w:rsid w:val="00267DFD"/>
    <w:rsid w:val="0027079D"/>
    <w:rsid w:val="00271296"/>
    <w:rsid w:val="0027353A"/>
    <w:rsid w:val="00274C3D"/>
    <w:rsid w:val="00277426"/>
    <w:rsid w:val="00285979"/>
    <w:rsid w:val="00291F59"/>
    <w:rsid w:val="0029454E"/>
    <w:rsid w:val="002A126F"/>
    <w:rsid w:val="002A4693"/>
    <w:rsid w:val="002A4915"/>
    <w:rsid w:val="002B03AE"/>
    <w:rsid w:val="002C022D"/>
    <w:rsid w:val="002C2DF8"/>
    <w:rsid w:val="002C501C"/>
    <w:rsid w:val="002C5FA8"/>
    <w:rsid w:val="002C6155"/>
    <w:rsid w:val="002C6637"/>
    <w:rsid w:val="002D6790"/>
    <w:rsid w:val="002E3917"/>
    <w:rsid w:val="002E426D"/>
    <w:rsid w:val="002E42CB"/>
    <w:rsid w:val="002E7721"/>
    <w:rsid w:val="002F00DA"/>
    <w:rsid w:val="002F4E53"/>
    <w:rsid w:val="002F6423"/>
    <w:rsid w:val="002F6FB5"/>
    <w:rsid w:val="00301074"/>
    <w:rsid w:val="003060BC"/>
    <w:rsid w:val="0031008C"/>
    <w:rsid w:val="00311B27"/>
    <w:rsid w:val="003142AC"/>
    <w:rsid w:val="00314CCF"/>
    <w:rsid w:val="003162C4"/>
    <w:rsid w:val="003174FD"/>
    <w:rsid w:val="00317F08"/>
    <w:rsid w:val="00321BC8"/>
    <w:rsid w:val="00324315"/>
    <w:rsid w:val="00335854"/>
    <w:rsid w:val="00335DC1"/>
    <w:rsid w:val="003461AD"/>
    <w:rsid w:val="0035190F"/>
    <w:rsid w:val="00354360"/>
    <w:rsid w:val="003578C3"/>
    <w:rsid w:val="00365AF4"/>
    <w:rsid w:val="003772DC"/>
    <w:rsid w:val="00380CC6"/>
    <w:rsid w:val="003868F2"/>
    <w:rsid w:val="003939D4"/>
    <w:rsid w:val="00393E7F"/>
    <w:rsid w:val="00394E75"/>
    <w:rsid w:val="00396BB7"/>
    <w:rsid w:val="003A26C5"/>
    <w:rsid w:val="003A3781"/>
    <w:rsid w:val="003A3A49"/>
    <w:rsid w:val="003A74A1"/>
    <w:rsid w:val="003B1B96"/>
    <w:rsid w:val="003B28F9"/>
    <w:rsid w:val="003B61A5"/>
    <w:rsid w:val="003C014C"/>
    <w:rsid w:val="003C22B1"/>
    <w:rsid w:val="003D6C7E"/>
    <w:rsid w:val="003F0387"/>
    <w:rsid w:val="003F790E"/>
    <w:rsid w:val="004009D7"/>
    <w:rsid w:val="00405EAD"/>
    <w:rsid w:val="00410A86"/>
    <w:rsid w:val="004110DD"/>
    <w:rsid w:val="00412462"/>
    <w:rsid w:val="00413975"/>
    <w:rsid w:val="00420D39"/>
    <w:rsid w:val="004241B9"/>
    <w:rsid w:val="004276B9"/>
    <w:rsid w:val="004313D9"/>
    <w:rsid w:val="00435183"/>
    <w:rsid w:val="00436A10"/>
    <w:rsid w:val="004409B2"/>
    <w:rsid w:val="00442CD5"/>
    <w:rsid w:val="00446A4F"/>
    <w:rsid w:val="00452681"/>
    <w:rsid w:val="00453013"/>
    <w:rsid w:val="00453195"/>
    <w:rsid w:val="00453300"/>
    <w:rsid w:val="00453DC5"/>
    <w:rsid w:val="004563F2"/>
    <w:rsid w:val="00460E3D"/>
    <w:rsid w:val="0046330C"/>
    <w:rsid w:val="00465613"/>
    <w:rsid w:val="00466D19"/>
    <w:rsid w:val="00466F70"/>
    <w:rsid w:val="00467A20"/>
    <w:rsid w:val="00471376"/>
    <w:rsid w:val="00471C7E"/>
    <w:rsid w:val="0047493F"/>
    <w:rsid w:val="00482CBA"/>
    <w:rsid w:val="004868DB"/>
    <w:rsid w:val="004A06D7"/>
    <w:rsid w:val="004A0754"/>
    <w:rsid w:val="004A13E2"/>
    <w:rsid w:val="004A5981"/>
    <w:rsid w:val="004B1CEA"/>
    <w:rsid w:val="004B650A"/>
    <w:rsid w:val="004C4A4D"/>
    <w:rsid w:val="004C6512"/>
    <w:rsid w:val="004D2F87"/>
    <w:rsid w:val="004E4BF8"/>
    <w:rsid w:val="004E78D9"/>
    <w:rsid w:val="004F0362"/>
    <w:rsid w:val="004F28E7"/>
    <w:rsid w:val="004F6D9B"/>
    <w:rsid w:val="0050046E"/>
    <w:rsid w:val="00505803"/>
    <w:rsid w:val="00512CA0"/>
    <w:rsid w:val="00514680"/>
    <w:rsid w:val="00516960"/>
    <w:rsid w:val="00517FA0"/>
    <w:rsid w:val="00521474"/>
    <w:rsid w:val="00527D47"/>
    <w:rsid w:val="00534955"/>
    <w:rsid w:val="005412D3"/>
    <w:rsid w:val="005426A7"/>
    <w:rsid w:val="005434B7"/>
    <w:rsid w:val="00544074"/>
    <w:rsid w:val="0055069B"/>
    <w:rsid w:val="00555DC8"/>
    <w:rsid w:val="00561EBC"/>
    <w:rsid w:val="005622AB"/>
    <w:rsid w:val="0057136F"/>
    <w:rsid w:val="00572291"/>
    <w:rsid w:val="005742A2"/>
    <w:rsid w:val="005756C8"/>
    <w:rsid w:val="00581336"/>
    <w:rsid w:val="00581E23"/>
    <w:rsid w:val="00583B71"/>
    <w:rsid w:val="0058477C"/>
    <w:rsid w:val="00586608"/>
    <w:rsid w:val="0058713E"/>
    <w:rsid w:val="005914B7"/>
    <w:rsid w:val="00596FB1"/>
    <w:rsid w:val="005976C8"/>
    <w:rsid w:val="005A54A4"/>
    <w:rsid w:val="005A62D4"/>
    <w:rsid w:val="005B27BB"/>
    <w:rsid w:val="005B5E11"/>
    <w:rsid w:val="005D1595"/>
    <w:rsid w:val="005D7825"/>
    <w:rsid w:val="005E0D62"/>
    <w:rsid w:val="005F1F4D"/>
    <w:rsid w:val="005F7132"/>
    <w:rsid w:val="0060003A"/>
    <w:rsid w:val="00605E58"/>
    <w:rsid w:val="00607711"/>
    <w:rsid w:val="00607B40"/>
    <w:rsid w:val="0061059E"/>
    <w:rsid w:val="006121C8"/>
    <w:rsid w:val="0061610C"/>
    <w:rsid w:val="0061770E"/>
    <w:rsid w:val="0062235F"/>
    <w:rsid w:val="00623B96"/>
    <w:rsid w:val="00624F2C"/>
    <w:rsid w:val="006250A3"/>
    <w:rsid w:val="006270B5"/>
    <w:rsid w:val="006377FD"/>
    <w:rsid w:val="0064408B"/>
    <w:rsid w:val="00644375"/>
    <w:rsid w:val="0064605D"/>
    <w:rsid w:val="00651605"/>
    <w:rsid w:val="006604BD"/>
    <w:rsid w:val="006606F0"/>
    <w:rsid w:val="00661116"/>
    <w:rsid w:val="0067078F"/>
    <w:rsid w:val="00675752"/>
    <w:rsid w:val="006832D3"/>
    <w:rsid w:val="0068542E"/>
    <w:rsid w:val="00686417"/>
    <w:rsid w:val="006900CC"/>
    <w:rsid w:val="00693168"/>
    <w:rsid w:val="0069464B"/>
    <w:rsid w:val="0069744F"/>
    <w:rsid w:val="006A2305"/>
    <w:rsid w:val="006A5263"/>
    <w:rsid w:val="006A7422"/>
    <w:rsid w:val="006A7905"/>
    <w:rsid w:val="006B0450"/>
    <w:rsid w:val="006B0C96"/>
    <w:rsid w:val="006B135C"/>
    <w:rsid w:val="006B1E11"/>
    <w:rsid w:val="006B270B"/>
    <w:rsid w:val="006B3733"/>
    <w:rsid w:val="006B7CA7"/>
    <w:rsid w:val="006C08D5"/>
    <w:rsid w:val="006C2D02"/>
    <w:rsid w:val="006C472A"/>
    <w:rsid w:val="006C609F"/>
    <w:rsid w:val="006C6331"/>
    <w:rsid w:val="006D2540"/>
    <w:rsid w:val="006D45C4"/>
    <w:rsid w:val="006E5015"/>
    <w:rsid w:val="006F087E"/>
    <w:rsid w:val="006F0EBD"/>
    <w:rsid w:val="006F27C1"/>
    <w:rsid w:val="006F413D"/>
    <w:rsid w:val="007029F8"/>
    <w:rsid w:val="0070332D"/>
    <w:rsid w:val="00703986"/>
    <w:rsid w:val="007056A1"/>
    <w:rsid w:val="00707094"/>
    <w:rsid w:val="007106FD"/>
    <w:rsid w:val="007113FF"/>
    <w:rsid w:val="00711527"/>
    <w:rsid w:val="00712BCF"/>
    <w:rsid w:val="00713E62"/>
    <w:rsid w:val="00721236"/>
    <w:rsid w:val="007233DC"/>
    <w:rsid w:val="00723AA9"/>
    <w:rsid w:val="00731FBB"/>
    <w:rsid w:val="007352CE"/>
    <w:rsid w:val="007415F7"/>
    <w:rsid w:val="00742B4F"/>
    <w:rsid w:val="0074599C"/>
    <w:rsid w:val="0074628F"/>
    <w:rsid w:val="007617AC"/>
    <w:rsid w:val="0076493C"/>
    <w:rsid w:val="00765FC0"/>
    <w:rsid w:val="00766B8C"/>
    <w:rsid w:val="007714D8"/>
    <w:rsid w:val="00771FBC"/>
    <w:rsid w:val="00775EAF"/>
    <w:rsid w:val="0078255F"/>
    <w:rsid w:val="00785F61"/>
    <w:rsid w:val="0078657F"/>
    <w:rsid w:val="00791E57"/>
    <w:rsid w:val="00797036"/>
    <w:rsid w:val="007A30B6"/>
    <w:rsid w:val="007A3F1B"/>
    <w:rsid w:val="007A593D"/>
    <w:rsid w:val="007B009D"/>
    <w:rsid w:val="007B1A3F"/>
    <w:rsid w:val="007B2876"/>
    <w:rsid w:val="007B6BEB"/>
    <w:rsid w:val="007C79EA"/>
    <w:rsid w:val="007C7E9F"/>
    <w:rsid w:val="007D4DB9"/>
    <w:rsid w:val="007D4E67"/>
    <w:rsid w:val="007E0A19"/>
    <w:rsid w:val="007E1EED"/>
    <w:rsid w:val="007F1757"/>
    <w:rsid w:val="007F4997"/>
    <w:rsid w:val="007F57C1"/>
    <w:rsid w:val="007F5E73"/>
    <w:rsid w:val="00805829"/>
    <w:rsid w:val="00805C58"/>
    <w:rsid w:val="00806F4B"/>
    <w:rsid w:val="00810DA4"/>
    <w:rsid w:val="00814C1B"/>
    <w:rsid w:val="00814C69"/>
    <w:rsid w:val="00815F65"/>
    <w:rsid w:val="00817002"/>
    <w:rsid w:val="0082190B"/>
    <w:rsid w:val="0082309F"/>
    <w:rsid w:val="0082478D"/>
    <w:rsid w:val="0083450E"/>
    <w:rsid w:val="00834A92"/>
    <w:rsid w:val="00834D54"/>
    <w:rsid w:val="008433DE"/>
    <w:rsid w:val="008466C1"/>
    <w:rsid w:val="008520BC"/>
    <w:rsid w:val="00852374"/>
    <w:rsid w:val="00854970"/>
    <w:rsid w:val="008559FA"/>
    <w:rsid w:val="008561A4"/>
    <w:rsid w:val="008643AE"/>
    <w:rsid w:val="008667CA"/>
    <w:rsid w:val="00874907"/>
    <w:rsid w:val="00875B2F"/>
    <w:rsid w:val="008760A2"/>
    <w:rsid w:val="00876DB1"/>
    <w:rsid w:val="00880CF3"/>
    <w:rsid w:val="008835E5"/>
    <w:rsid w:val="00894759"/>
    <w:rsid w:val="008951AA"/>
    <w:rsid w:val="008973A4"/>
    <w:rsid w:val="008973AB"/>
    <w:rsid w:val="008A451C"/>
    <w:rsid w:val="008A6398"/>
    <w:rsid w:val="008A7165"/>
    <w:rsid w:val="008B012F"/>
    <w:rsid w:val="008B3135"/>
    <w:rsid w:val="008B4C2B"/>
    <w:rsid w:val="008B5BC4"/>
    <w:rsid w:val="008B5DF8"/>
    <w:rsid w:val="008B7D4F"/>
    <w:rsid w:val="008C53CD"/>
    <w:rsid w:val="008D340B"/>
    <w:rsid w:val="008D50F7"/>
    <w:rsid w:val="008D58F2"/>
    <w:rsid w:val="008D78EC"/>
    <w:rsid w:val="008E4979"/>
    <w:rsid w:val="008E7892"/>
    <w:rsid w:val="008F0836"/>
    <w:rsid w:val="008F10FE"/>
    <w:rsid w:val="008F1CD9"/>
    <w:rsid w:val="008F1DB0"/>
    <w:rsid w:val="008F1DC7"/>
    <w:rsid w:val="008F565E"/>
    <w:rsid w:val="008F6E1D"/>
    <w:rsid w:val="0090323D"/>
    <w:rsid w:val="00905D76"/>
    <w:rsid w:val="009063AC"/>
    <w:rsid w:val="0091266A"/>
    <w:rsid w:val="00913205"/>
    <w:rsid w:val="009136B7"/>
    <w:rsid w:val="009156FD"/>
    <w:rsid w:val="009267B7"/>
    <w:rsid w:val="00926E47"/>
    <w:rsid w:val="00932320"/>
    <w:rsid w:val="00932B08"/>
    <w:rsid w:val="00932E24"/>
    <w:rsid w:val="0093447F"/>
    <w:rsid w:val="009354AA"/>
    <w:rsid w:val="00936E6A"/>
    <w:rsid w:val="00940D96"/>
    <w:rsid w:val="009450DC"/>
    <w:rsid w:val="00945869"/>
    <w:rsid w:val="00951837"/>
    <w:rsid w:val="00951943"/>
    <w:rsid w:val="00953266"/>
    <w:rsid w:val="00954B87"/>
    <w:rsid w:val="00954BCC"/>
    <w:rsid w:val="00955A15"/>
    <w:rsid w:val="00956E44"/>
    <w:rsid w:val="00957AD9"/>
    <w:rsid w:val="009632E6"/>
    <w:rsid w:val="00965C13"/>
    <w:rsid w:val="00966201"/>
    <w:rsid w:val="00973F94"/>
    <w:rsid w:val="00975618"/>
    <w:rsid w:val="00982BDE"/>
    <w:rsid w:val="009861EE"/>
    <w:rsid w:val="009918E9"/>
    <w:rsid w:val="00991DE2"/>
    <w:rsid w:val="00993D59"/>
    <w:rsid w:val="00994FFE"/>
    <w:rsid w:val="009A14DD"/>
    <w:rsid w:val="009A1998"/>
    <w:rsid w:val="009A2457"/>
    <w:rsid w:val="009A2E79"/>
    <w:rsid w:val="009A3409"/>
    <w:rsid w:val="009A40DD"/>
    <w:rsid w:val="009A526B"/>
    <w:rsid w:val="009C0285"/>
    <w:rsid w:val="009C70C0"/>
    <w:rsid w:val="009D2696"/>
    <w:rsid w:val="009D7D78"/>
    <w:rsid w:val="009E1B54"/>
    <w:rsid w:val="009E2D1D"/>
    <w:rsid w:val="009E5DBC"/>
    <w:rsid w:val="009F66FB"/>
    <w:rsid w:val="009F6A21"/>
    <w:rsid w:val="00A10542"/>
    <w:rsid w:val="00A11652"/>
    <w:rsid w:val="00A11656"/>
    <w:rsid w:val="00A1192E"/>
    <w:rsid w:val="00A202A7"/>
    <w:rsid w:val="00A202D7"/>
    <w:rsid w:val="00A21B8D"/>
    <w:rsid w:val="00A25874"/>
    <w:rsid w:val="00A31217"/>
    <w:rsid w:val="00A31E52"/>
    <w:rsid w:val="00A40C23"/>
    <w:rsid w:val="00A40DD0"/>
    <w:rsid w:val="00A413DB"/>
    <w:rsid w:val="00A42BB6"/>
    <w:rsid w:val="00A632CE"/>
    <w:rsid w:val="00A668E7"/>
    <w:rsid w:val="00A773B2"/>
    <w:rsid w:val="00A81E7A"/>
    <w:rsid w:val="00A8284E"/>
    <w:rsid w:val="00A846AB"/>
    <w:rsid w:val="00A8583F"/>
    <w:rsid w:val="00A901DB"/>
    <w:rsid w:val="00A938DC"/>
    <w:rsid w:val="00A95FB3"/>
    <w:rsid w:val="00AA3957"/>
    <w:rsid w:val="00AB351B"/>
    <w:rsid w:val="00AB67AC"/>
    <w:rsid w:val="00AC4899"/>
    <w:rsid w:val="00AD7548"/>
    <w:rsid w:val="00AE24BC"/>
    <w:rsid w:val="00AE29F0"/>
    <w:rsid w:val="00AE32A1"/>
    <w:rsid w:val="00AE4DF8"/>
    <w:rsid w:val="00AE56D1"/>
    <w:rsid w:val="00AF5E06"/>
    <w:rsid w:val="00B027FB"/>
    <w:rsid w:val="00B03815"/>
    <w:rsid w:val="00B25340"/>
    <w:rsid w:val="00B27E04"/>
    <w:rsid w:val="00B331BE"/>
    <w:rsid w:val="00B33D62"/>
    <w:rsid w:val="00B343CC"/>
    <w:rsid w:val="00B41638"/>
    <w:rsid w:val="00B5301C"/>
    <w:rsid w:val="00B6006D"/>
    <w:rsid w:val="00B631AC"/>
    <w:rsid w:val="00B63701"/>
    <w:rsid w:val="00B70639"/>
    <w:rsid w:val="00B75250"/>
    <w:rsid w:val="00B90D3B"/>
    <w:rsid w:val="00B97129"/>
    <w:rsid w:val="00BB0E35"/>
    <w:rsid w:val="00BB15CC"/>
    <w:rsid w:val="00BB5953"/>
    <w:rsid w:val="00BB5D97"/>
    <w:rsid w:val="00BC2381"/>
    <w:rsid w:val="00BC41CC"/>
    <w:rsid w:val="00BD25AF"/>
    <w:rsid w:val="00BD4C6D"/>
    <w:rsid w:val="00BD57CD"/>
    <w:rsid w:val="00BD74CE"/>
    <w:rsid w:val="00BE3630"/>
    <w:rsid w:val="00BE4053"/>
    <w:rsid w:val="00BE41B7"/>
    <w:rsid w:val="00BE48CB"/>
    <w:rsid w:val="00BF22E1"/>
    <w:rsid w:val="00BF72FF"/>
    <w:rsid w:val="00C02ABF"/>
    <w:rsid w:val="00C068DA"/>
    <w:rsid w:val="00C11223"/>
    <w:rsid w:val="00C147A8"/>
    <w:rsid w:val="00C17D34"/>
    <w:rsid w:val="00C26C4F"/>
    <w:rsid w:val="00C27B1F"/>
    <w:rsid w:val="00C306A4"/>
    <w:rsid w:val="00C307CB"/>
    <w:rsid w:val="00C33E94"/>
    <w:rsid w:val="00C34127"/>
    <w:rsid w:val="00C35E9E"/>
    <w:rsid w:val="00C36CAA"/>
    <w:rsid w:val="00C4394D"/>
    <w:rsid w:val="00C4547D"/>
    <w:rsid w:val="00C45C46"/>
    <w:rsid w:val="00C52BC5"/>
    <w:rsid w:val="00C56A38"/>
    <w:rsid w:val="00C611AA"/>
    <w:rsid w:val="00C666C6"/>
    <w:rsid w:val="00C67D0F"/>
    <w:rsid w:val="00C70D17"/>
    <w:rsid w:val="00C71F8A"/>
    <w:rsid w:val="00C756C6"/>
    <w:rsid w:val="00C75729"/>
    <w:rsid w:val="00C80011"/>
    <w:rsid w:val="00C82F92"/>
    <w:rsid w:val="00C86882"/>
    <w:rsid w:val="00C86B19"/>
    <w:rsid w:val="00C9142F"/>
    <w:rsid w:val="00C914D0"/>
    <w:rsid w:val="00CA2614"/>
    <w:rsid w:val="00CA405C"/>
    <w:rsid w:val="00CA4FEF"/>
    <w:rsid w:val="00CA584F"/>
    <w:rsid w:val="00CA5DF4"/>
    <w:rsid w:val="00CB6C73"/>
    <w:rsid w:val="00CC1926"/>
    <w:rsid w:val="00CC1B43"/>
    <w:rsid w:val="00CC5955"/>
    <w:rsid w:val="00CD25C0"/>
    <w:rsid w:val="00CD33DB"/>
    <w:rsid w:val="00CE00EC"/>
    <w:rsid w:val="00CE3FCF"/>
    <w:rsid w:val="00CF12A7"/>
    <w:rsid w:val="00CF1373"/>
    <w:rsid w:val="00D02811"/>
    <w:rsid w:val="00D04B8F"/>
    <w:rsid w:val="00D151E9"/>
    <w:rsid w:val="00D17E2F"/>
    <w:rsid w:val="00D22134"/>
    <w:rsid w:val="00D33417"/>
    <w:rsid w:val="00D336F3"/>
    <w:rsid w:val="00D429FC"/>
    <w:rsid w:val="00D47479"/>
    <w:rsid w:val="00D51146"/>
    <w:rsid w:val="00D55359"/>
    <w:rsid w:val="00D564CF"/>
    <w:rsid w:val="00D61FAB"/>
    <w:rsid w:val="00D63684"/>
    <w:rsid w:val="00D6486A"/>
    <w:rsid w:val="00D67EC6"/>
    <w:rsid w:val="00D75FFC"/>
    <w:rsid w:val="00D85412"/>
    <w:rsid w:val="00D856BC"/>
    <w:rsid w:val="00D946CF"/>
    <w:rsid w:val="00DA05BE"/>
    <w:rsid w:val="00DA4A78"/>
    <w:rsid w:val="00DA4B05"/>
    <w:rsid w:val="00DA5AA8"/>
    <w:rsid w:val="00DB35F3"/>
    <w:rsid w:val="00DB3D0D"/>
    <w:rsid w:val="00DB451D"/>
    <w:rsid w:val="00DB755E"/>
    <w:rsid w:val="00DC33D3"/>
    <w:rsid w:val="00DC7E5A"/>
    <w:rsid w:val="00DD06AA"/>
    <w:rsid w:val="00DD0782"/>
    <w:rsid w:val="00DD0863"/>
    <w:rsid w:val="00DD324C"/>
    <w:rsid w:val="00DD4CA6"/>
    <w:rsid w:val="00DE2070"/>
    <w:rsid w:val="00DE4488"/>
    <w:rsid w:val="00DE4DF2"/>
    <w:rsid w:val="00DE67A0"/>
    <w:rsid w:val="00DF2E28"/>
    <w:rsid w:val="00E026A3"/>
    <w:rsid w:val="00E07D5D"/>
    <w:rsid w:val="00E10BC1"/>
    <w:rsid w:val="00E13381"/>
    <w:rsid w:val="00E21E2D"/>
    <w:rsid w:val="00E21E92"/>
    <w:rsid w:val="00E22990"/>
    <w:rsid w:val="00E40153"/>
    <w:rsid w:val="00E42A00"/>
    <w:rsid w:val="00E463CB"/>
    <w:rsid w:val="00E50633"/>
    <w:rsid w:val="00E626EC"/>
    <w:rsid w:val="00E727EA"/>
    <w:rsid w:val="00E77CBD"/>
    <w:rsid w:val="00E83937"/>
    <w:rsid w:val="00E84C1F"/>
    <w:rsid w:val="00E86A42"/>
    <w:rsid w:val="00EA0C36"/>
    <w:rsid w:val="00EA28E0"/>
    <w:rsid w:val="00EB7152"/>
    <w:rsid w:val="00EB7A9E"/>
    <w:rsid w:val="00EC1DD9"/>
    <w:rsid w:val="00EC42A3"/>
    <w:rsid w:val="00ED04DC"/>
    <w:rsid w:val="00ED0D30"/>
    <w:rsid w:val="00EE03D0"/>
    <w:rsid w:val="00EE0E9E"/>
    <w:rsid w:val="00EF23D0"/>
    <w:rsid w:val="00EF4BFF"/>
    <w:rsid w:val="00EF4F7B"/>
    <w:rsid w:val="00EF79FC"/>
    <w:rsid w:val="00F058D8"/>
    <w:rsid w:val="00F104A4"/>
    <w:rsid w:val="00F146A1"/>
    <w:rsid w:val="00F1561B"/>
    <w:rsid w:val="00F16122"/>
    <w:rsid w:val="00F16EB5"/>
    <w:rsid w:val="00F23E85"/>
    <w:rsid w:val="00F25149"/>
    <w:rsid w:val="00F2567F"/>
    <w:rsid w:val="00F30752"/>
    <w:rsid w:val="00F367ED"/>
    <w:rsid w:val="00F42E4D"/>
    <w:rsid w:val="00F479F0"/>
    <w:rsid w:val="00F50947"/>
    <w:rsid w:val="00F512AD"/>
    <w:rsid w:val="00F5237A"/>
    <w:rsid w:val="00F54346"/>
    <w:rsid w:val="00F6314A"/>
    <w:rsid w:val="00F66289"/>
    <w:rsid w:val="00F66C75"/>
    <w:rsid w:val="00F756EC"/>
    <w:rsid w:val="00F81D5D"/>
    <w:rsid w:val="00F836D9"/>
    <w:rsid w:val="00F84A7D"/>
    <w:rsid w:val="00F938F6"/>
    <w:rsid w:val="00F966C8"/>
    <w:rsid w:val="00FA505F"/>
    <w:rsid w:val="00FA7FCF"/>
    <w:rsid w:val="00FB09C9"/>
    <w:rsid w:val="00FC01D3"/>
    <w:rsid w:val="00FC1537"/>
    <w:rsid w:val="00FC3753"/>
    <w:rsid w:val="00FC6221"/>
    <w:rsid w:val="00FC6F31"/>
    <w:rsid w:val="00FE487F"/>
    <w:rsid w:val="00FE4F9F"/>
    <w:rsid w:val="00FE4FF3"/>
    <w:rsid w:val="00FE5BFB"/>
    <w:rsid w:val="00FE5EA9"/>
    <w:rsid w:val="00FF22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DF3016D"/>
  <w15:docId w15:val="{089ED7EB-B63E-49D3-AA57-55ADA8C174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C2381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BC2381"/>
    <w:pPr>
      <w:keepNext/>
      <w:ind w:left="708"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rsid w:val="00BC2381"/>
    <w:pPr>
      <w:keepNext/>
      <w:ind w:firstLine="708"/>
      <w:jc w:val="center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C2381"/>
    <w:pPr>
      <w:ind w:firstLine="708"/>
      <w:jc w:val="both"/>
    </w:pPr>
  </w:style>
  <w:style w:type="paragraph" w:styleId="a5">
    <w:name w:val="Body Text"/>
    <w:basedOn w:val="a"/>
    <w:rsid w:val="00BC2381"/>
    <w:pPr>
      <w:jc w:val="both"/>
    </w:pPr>
  </w:style>
  <w:style w:type="paragraph" w:styleId="3">
    <w:name w:val="Body Text Indent 3"/>
    <w:basedOn w:val="a"/>
    <w:link w:val="30"/>
    <w:rsid w:val="00805829"/>
    <w:pPr>
      <w:spacing w:after="120"/>
      <w:ind w:left="283"/>
    </w:pPr>
    <w:rPr>
      <w:sz w:val="16"/>
      <w:szCs w:val="16"/>
    </w:rPr>
  </w:style>
  <w:style w:type="paragraph" w:styleId="20">
    <w:name w:val="Body Text 2"/>
    <w:basedOn w:val="a"/>
    <w:link w:val="21"/>
    <w:rsid w:val="00805829"/>
    <w:pPr>
      <w:spacing w:after="120" w:line="480" w:lineRule="auto"/>
    </w:pPr>
  </w:style>
  <w:style w:type="paragraph" w:customStyle="1" w:styleId="ConsNormal">
    <w:name w:val="ConsNormal"/>
    <w:rsid w:val="00805829"/>
    <w:pPr>
      <w:ind w:firstLine="720"/>
    </w:pPr>
    <w:rPr>
      <w:snapToGrid w:val="0"/>
      <w:sz w:val="28"/>
    </w:rPr>
  </w:style>
  <w:style w:type="paragraph" w:styleId="a6">
    <w:name w:val="footer"/>
    <w:basedOn w:val="a"/>
    <w:rsid w:val="007F57C1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7F57C1"/>
  </w:style>
  <w:style w:type="paragraph" w:customStyle="1" w:styleId="ConsNonformat">
    <w:name w:val="ConsNonformat"/>
    <w:rsid w:val="00876DB1"/>
    <w:pPr>
      <w:widowControl w:val="0"/>
      <w:suppressAutoHyphens/>
      <w:autoSpaceDE w:val="0"/>
      <w:ind w:right="19772"/>
    </w:pPr>
    <w:rPr>
      <w:rFonts w:ascii="Courier New" w:eastAsia="Arial" w:hAnsi="Courier New" w:cs="Courier New"/>
      <w:lang w:eastAsia="ar-SA"/>
    </w:rPr>
  </w:style>
  <w:style w:type="paragraph" w:styleId="a8">
    <w:name w:val="Plain Text"/>
    <w:basedOn w:val="a"/>
    <w:rsid w:val="00AE24BC"/>
    <w:rPr>
      <w:rFonts w:ascii="Courier New" w:hAnsi="Courier New" w:cs="Courier New"/>
      <w:sz w:val="20"/>
      <w:szCs w:val="20"/>
    </w:rPr>
  </w:style>
  <w:style w:type="table" w:styleId="a9">
    <w:name w:val="Table Grid"/>
    <w:basedOn w:val="a1"/>
    <w:rsid w:val="009A526B"/>
    <w:pPr>
      <w:spacing w:line="360" w:lineRule="auto"/>
      <w:ind w:firstLine="72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a">
    <w:name w:val="Знак"/>
    <w:basedOn w:val="a"/>
    <w:rsid w:val="00460E3D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нак1 Знак Знак Знак"/>
    <w:basedOn w:val="a"/>
    <w:autoRedefine/>
    <w:rsid w:val="008B012F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b">
    <w:name w:val="Знак Знак Знак Знак Знак Знак Знак Знак Знак Знак Знак Знак Знак Знак Знак Знак Знак Знак Знак Знак Знак Знак"/>
    <w:basedOn w:val="a"/>
    <w:autoRedefine/>
    <w:rsid w:val="00DB755E"/>
    <w:pPr>
      <w:spacing w:after="160" w:line="240" w:lineRule="exact"/>
    </w:pPr>
    <w:rPr>
      <w:sz w:val="28"/>
      <w:szCs w:val="20"/>
      <w:lang w:val="en-US" w:eastAsia="en-US"/>
    </w:rPr>
  </w:style>
  <w:style w:type="paragraph" w:styleId="ac">
    <w:name w:val="Balloon Text"/>
    <w:basedOn w:val="a"/>
    <w:link w:val="ad"/>
    <w:semiHidden/>
    <w:unhideWhenUsed/>
    <w:rsid w:val="008973AB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semiHidden/>
    <w:rsid w:val="008973AB"/>
    <w:rPr>
      <w:rFonts w:ascii="Segoe UI" w:hAnsi="Segoe UI" w:cs="Segoe UI"/>
      <w:sz w:val="18"/>
      <w:szCs w:val="18"/>
    </w:rPr>
  </w:style>
  <w:style w:type="paragraph" w:customStyle="1" w:styleId="ae">
    <w:name w:val="Знак"/>
    <w:basedOn w:val="a"/>
    <w:rsid w:val="007352CE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1 Знак Знак Знак"/>
    <w:basedOn w:val="a"/>
    <w:autoRedefine/>
    <w:rsid w:val="007352CE"/>
    <w:pPr>
      <w:spacing w:after="160" w:line="240" w:lineRule="exact"/>
    </w:pPr>
    <w:rPr>
      <w:sz w:val="28"/>
      <w:szCs w:val="20"/>
      <w:lang w:val="en-US" w:eastAsia="en-US"/>
    </w:rPr>
  </w:style>
  <w:style w:type="paragraph" w:customStyle="1" w:styleId="af">
    <w:name w:val="Знак Знак Знак Знак Знак Знак Знак Знак Знак Знак Знак Знак Знак Знак Знак Знак Знак Знак Знак Знак Знак Знак"/>
    <w:basedOn w:val="a"/>
    <w:autoRedefine/>
    <w:rsid w:val="007352CE"/>
    <w:pPr>
      <w:spacing w:after="160" w:line="240" w:lineRule="exact"/>
    </w:pPr>
    <w:rPr>
      <w:sz w:val="28"/>
      <w:szCs w:val="20"/>
      <w:lang w:val="en-US" w:eastAsia="en-US"/>
    </w:rPr>
  </w:style>
  <w:style w:type="paragraph" w:styleId="22">
    <w:name w:val="Body Text Indent 2"/>
    <w:basedOn w:val="a"/>
    <w:link w:val="23"/>
    <w:rsid w:val="007352CE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7352CE"/>
    <w:rPr>
      <w:sz w:val="24"/>
      <w:szCs w:val="24"/>
    </w:rPr>
  </w:style>
  <w:style w:type="character" w:customStyle="1" w:styleId="10">
    <w:name w:val="Заголовок 1 Знак"/>
    <w:link w:val="1"/>
    <w:rsid w:val="007352CE"/>
    <w:rPr>
      <w:b/>
      <w:bCs/>
      <w:sz w:val="24"/>
      <w:szCs w:val="24"/>
    </w:rPr>
  </w:style>
  <w:style w:type="character" w:customStyle="1" w:styleId="a4">
    <w:name w:val="Основной текст с отступом Знак"/>
    <w:link w:val="a3"/>
    <w:rsid w:val="007352CE"/>
    <w:rPr>
      <w:sz w:val="24"/>
      <w:szCs w:val="24"/>
    </w:rPr>
  </w:style>
  <w:style w:type="character" w:customStyle="1" w:styleId="21">
    <w:name w:val="Основной текст 2 Знак"/>
    <w:link w:val="20"/>
    <w:rsid w:val="007352CE"/>
    <w:rPr>
      <w:sz w:val="24"/>
      <w:szCs w:val="24"/>
    </w:rPr>
  </w:style>
  <w:style w:type="character" w:customStyle="1" w:styleId="30">
    <w:name w:val="Основной текст с отступом 3 Знак"/>
    <w:link w:val="3"/>
    <w:rsid w:val="007352CE"/>
    <w:rPr>
      <w:sz w:val="16"/>
      <w:szCs w:val="16"/>
    </w:rPr>
  </w:style>
  <w:style w:type="paragraph" w:styleId="af0">
    <w:name w:val="Normal (Web)"/>
    <w:basedOn w:val="a"/>
    <w:uiPriority w:val="99"/>
    <w:unhideWhenUsed/>
    <w:rsid w:val="007352CE"/>
    <w:pPr>
      <w:spacing w:before="100" w:beforeAutospacing="1" w:after="100" w:afterAutospacing="1"/>
    </w:pPr>
  </w:style>
  <w:style w:type="paragraph" w:styleId="af1">
    <w:name w:val="List Paragraph"/>
    <w:basedOn w:val="a"/>
    <w:uiPriority w:val="34"/>
    <w:qFormat/>
    <w:rsid w:val="007352CE"/>
    <w:pPr>
      <w:spacing w:after="200" w:line="276" w:lineRule="auto"/>
      <w:ind w:left="708"/>
    </w:pPr>
    <w:rPr>
      <w:rFonts w:ascii="Calibri" w:eastAsia="Calibri" w:hAnsi="Calibri"/>
      <w:sz w:val="22"/>
      <w:szCs w:val="22"/>
      <w:lang w:eastAsia="en-US"/>
    </w:rPr>
  </w:style>
  <w:style w:type="paragraph" w:customStyle="1" w:styleId="ConsPlusCell">
    <w:name w:val="ConsPlusCell"/>
    <w:rsid w:val="002640BB"/>
    <w:pPr>
      <w:suppressAutoHyphens/>
      <w:autoSpaceDE w:val="0"/>
    </w:pPr>
    <w:rPr>
      <w:rFonts w:ascii="Arial" w:eastAsia="Arial" w:hAnsi="Arial" w:cs="Arial"/>
      <w:lang w:eastAsia="ar-SA"/>
    </w:rPr>
  </w:style>
  <w:style w:type="character" w:customStyle="1" w:styleId="ConsPlusNormal">
    <w:name w:val="ConsPlusNormal Знак"/>
    <w:basedOn w:val="a0"/>
    <w:link w:val="ConsPlusNormal0"/>
    <w:locked/>
    <w:rsid w:val="00A25874"/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customStyle="1" w:styleId="ConsPlusNormal0">
    <w:name w:val="ConsPlusNormal"/>
    <w:link w:val="ConsPlusNormal"/>
    <w:rsid w:val="00A25874"/>
    <w:pPr>
      <w:widowControl w:val="0"/>
      <w:suppressAutoHyphens/>
      <w:spacing w:after="200" w:line="276" w:lineRule="auto"/>
    </w:pPr>
    <w:rPr>
      <w:rFonts w:ascii="Calibri" w:eastAsia="Arial Unicode MS" w:hAnsi="Calibri" w:cs="Calibri"/>
      <w:kern w:val="2"/>
      <w:sz w:val="22"/>
      <w:szCs w:val="22"/>
      <w:lang w:eastAsia="ar-SA"/>
    </w:rPr>
  </w:style>
  <w:style w:type="paragraph" w:styleId="af2">
    <w:name w:val="header"/>
    <w:basedOn w:val="a"/>
    <w:link w:val="af3"/>
    <w:unhideWhenUsed/>
    <w:rsid w:val="00C75729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rsid w:val="00C75729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032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4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63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61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53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821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92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3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12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0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2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68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561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17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9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774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94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2567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1415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286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91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705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614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8926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177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49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6481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430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6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790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971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426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642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865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41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2468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1326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206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56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633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353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734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489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976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6302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784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74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6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75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7607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13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509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874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58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758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001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3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102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269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51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987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9741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07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711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6561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597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50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239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4436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05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7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192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325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0215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595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97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04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416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2599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64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3012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1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809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562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329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36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672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870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552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240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080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934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05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0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995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702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8207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60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269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21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254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0505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57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314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66B4BF9-9613-4B74-AE7C-068E5EB066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20</Pages>
  <Words>7574</Words>
  <Characters>43177</Characters>
  <Application>Microsoft Office Word</Application>
  <DocSecurity>0</DocSecurity>
  <Lines>359</Lines>
  <Paragraphs>101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50650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subject/>
  <dc:creator>1</dc:creator>
  <cp:keywords/>
  <dc:description/>
  <cp:lastModifiedBy>Lena</cp:lastModifiedBy>
  <cp:revision>3</cp:revision>
  <cp:lastPrinted>2022-12-21T05:18:00Z</cp:lastPrinted>
  <dcterms:created xsi:type="dcterms:W3CDTF">2022-12-22T02:26:00Z</dcterms:created>
  <dcterms:modified xsi:type="dcterms:W3CDTF">2022-12-26T10:24:00Z</dcterms:modified>
</cp:coreProperties>
</file>