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26A" w:rsidRDefault="00791CB7" w:rsidP="000B33F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</w:r>
    </w:p>
    <w:p w:rsidR="00B0026A" w:rsidRDefault="00791CB7" w:rsidP="008073C4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</w:r>
    </w:p>
    <w:p w:rsidR="00B0026A" w:rsidRDefault="00791CB7" w:rsidP="008073C4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субъект Российской Федерации </w:t>
      </w:r>
      <w:r w:rsidR="004524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Республика Алтай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B0026A" w:rsidRDefault="00791CB7" w:rsidP="008073C4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образование </w:t>
      </w:r>
      <w:r w:rsidR="004524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Майминский</w:t>
      </w:r>
      <w:r w:rsidR="006B494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район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B0026A" w:rsidRDefault="00791CB7" w:rsidP="008073C4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населенный пункт </w:t>
      </w:r>
      <w:r w:rsidR="00E44A5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с.</w:t>
      </w:r>
      <w:r w:rsidR="00533EC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4524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Верх-Карагуж</w:t>
      </w:r>
      <w:r w:rsidR="006B4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0026A" w:rsidRPr="00E44A57" w:rsidRDefault="00791CB7" w:rsidP="008073C4">
      <w:pPr>
        <w:pStyle w:val="s1"/>
        <w:shd w:val="clear" w:color="auto" w:fill="FFFFFF"/>
        <w:spacing w:before="0" w:beforeAutospacing="0" w:after="0" w:afterAutospacing="0"/>
        <w:ind w:left="75" w:right="75"/>
        <w:jc w:val="both"/>
      </w:pPr>
      <w:r>
        <w:t xml:space="preserve">№ кадастрового квартала (нескольких смежных кадастровых кварталов): </w:t>
      </w:r>
      <w:r w:rsidR="00452400">
        <w:rPr>
          <w:b/>
        </w:rPr>
        <w:t>04:01:010901, 04:01:010902, 04:01:010903, 04:01:010904</w:t>
      </w:r>
    </w:p>
    <w:p w:rsidR="00B0026A" w:rsidRDefault="00791CB7" w:rsidP="008073C4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(Иные сведения, позволяющие определить местоположение территории, на которой</w:t>
      </w:r>
      <w:r w:rsidR="00C6498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выполняются комплексные кадастровые работы)</w:t>
      </w:r>
    </w:p>
    <w:p w:rsidR="00B0026A" w:rsidRDefault="00791CB7" w:rsidP="008073C4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="006B4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Соглашением о предоставлении субсидии ППК Роскадастр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="006B4943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6B4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января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6B4943">
        <w:rPr>
          <w:rFonts w:ascii="Times New Roman" w:eastAsia="Times New Roman" w:hAnsi="Times New Roman" w:cs="Times New Roman"/>
          <w:sz w:val="24"/>
          <w:szCs w:val="24"/>
          <w:lang w:eastAsia="ru-RU"/>
        </w:rPr>
        <w:t>5 № 321-20-2025-002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B4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заключенным между </w:t>
      </w:r>
      <w:r w:rsidR="00C64985" w:rsidRPr="00C649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Федеральной службой государственной регистрации, кадастра и картографии</w:t>
      </w:r>
      <w:r w:rsidRPr="00C649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и </w:t>
      </w:r>
      <w:r w:rsidR="00C64985" w:rsidRPr="00C649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ППК «Роскадастр» </w:t>
      </w:r>
      <w:r w:rsidRPr="00C6498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выполняются</w:t>
      </w:r>
      <w:r w:rsidR="00C64985" w:rsidRPr="00C64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49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комплексные кадастровые работы.</w:t>
      </w:r>
    </w:p>
    <w:p w:rsidR="00B0026A" w:rsidRDefault="00791CB7" w:rsidP="008073C4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</w:r>
    </w:p>
    <w:p w:rsidR="00B0026A" w:rsidRDefault="00BB6370" w:rsidP="008073C4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Республика Алтай, Майминский район, с. Майма, ул. Ленина, 22</w:t>
      </w:r>
    </w:p>
    <w:p w:rsidR="00B0026A" w:rsidRDefault="00791CB7">
      <w:pPr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(Адрес работы согласительной комиссии)</w:t>
      </w:r>
    </w:p>
    <w:p w:rsidR="00B0026A" w:rsidRDefault="00791CB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на официальных сайтах в информационно-телекоммуникационной сети "Интернет":</w:t>
      </w:r>
    </w:p>
    <w:p w:rsidR="00B0026A" w:rsidRDefault="00B0026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BB6370" w:rsidRDefault="00BB637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BB6370">
        <w:rPr>
          <w:rFonts w:ascii="Times New Roman" w:hAnsi="Times New Roman" w:cs="Times New Roman"/>
          <w:sz w:val="24"/>
          <w:szCs w:val="24"/>
          <w:u w:val="single"/>
        </w:rPr>
        <w:t xml:space="preserve">Министерство экономического развития </w:t>
      </w:r>
    </w:p>
    <w:p w:rsidR="00B0026A" w:rsidRDefault="00BB637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370">
        <w:rPr>
          <w:rFonts w:ascii="Times New Roman" w:hAnsi="Times New Roman" w:cs="Times New Roman"/>
          <w:sz w:val="24"/>
          <w:szCs w:val="24"/>
          <w:u w:val="single"/>
        </w:rPr>
        <w:t>Республики Алтай</w:t>
      </w:r>
      <w:r w:rsidR="00C6498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B6370">
        <w:rPr>
          <w:rFonts w:ascii="Times New Roman" w:hAnsi="Times New Roman" w:cs="Times New Roman"/>
          <w:sz w:val="24"/>
          <w:szCs w:val="24"/>
          <w:u w:val="single"/>
        </w:rPr>
        <w:t>https://минэко04.рф</w:t>
      </w:r>
    </w:p>
    <w:p w:rsidR="00B0026A" w:rsidRDefault="00B0026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C64985" w:rsidRDefault="00791CB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Администрация </w:t>
      </w:r>
      <w:r w:rsidR="00E44A5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B6370">
        <w:rPr>
          <w:rFonts w:ascii="Times New Roman" w:hAnsi="Times New Roman" w:cs="Times New Roman"/>
          <w:sz w:val="24"/>
          <w:szCs w:val="24"/>
          <w:u w:val="single"/>
        </w:rPr>
        <w:t>муниципального образования</w:t>
      </w:r>
    </w:p>
    <w:p w:rsidR="00B0026A" w:rsidRPr="00244B4E" w:rsidRDefault="00BB637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44B4E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Майминский район</w:t>
      </w:r>
      <w:r w:rsidR="00C64985" w:rsidRPr="00244B4E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</w:t>
      </w:r>
      <w:r w:rsidRPr="00244B4E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https://maima-altai.ru/</w:t>
      </w:r>
    </w:p>
    <w:p w:rsidR="00B0026A" w:rsidRDefault="00B0026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244B4E" w:rsidRDefault="00244B4E" w:rsidP="00244B4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Администрация  муниципального образования</w:t>
      </w:r>
    </w:p>
    <w:p w:rsidR="00244B4E" w:rsidRDefault="00244B4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«Майминское сельское поселение» </w:t>
      </w:r>
      <w:r w:rsidRPr="00244B4E">
        <w:rPr>
          <w:rFonts w:ascii="Times New Roman" w:hAnsi="Times New Roman" w:cs="Times New Roman"/>
          <w:sz w:val="24"/>
          <w:szCs w:val="24"/>
          <w:u w:val="single"/>
        </w:rPr>
        <w:t>https://maima-sp.ru</w:t>
      </w:r>
    </w:p>
    <w:p w:rsidR="00B0026A" w:rsidRDefault="00791CB7">
      <w:pPr>
        <w:tabs>
          <w:tab w:val="center" w:pos="4677"/>
          <w:tab w:val="left" w:pos="5775"/>
        </w:tabs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0026A" w:rsidRDefault="00791CB7">
      <w:pPr>
        <w:spacing w:after="0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Управление Федеральной службы государственной </w:t>
      </w:r>
    </w:p>
    <w:p w:rsidR="00B0026A" w:rsidRDefault="00791CB7">
      <w:pPr>
        <w:spacing w:after="0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регистрации, кадастра и картографии </w:t>
      </w:r>
    </w:p>
    <w:p w:rsidR="00B0026A" w:rsidRDefault="00791CB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по </w:t>
      </w:r>
      <w:r w:rsidR="00BB6370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Республике Алтай</w:t>
      </w:r>
      <w:r w:rsidR="00C64985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https://rosreestr.ru/</w:t>
      </w:r>
    </w:p>
    <w:p w:rsidR="00B0026A" w:rsidRDefault="00B0026A">
      <w:pPr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4A57" w:rsidRPr="00E44A57" w:rsidRDefault="00791CB7" w:rsidP="00E44A57">
      <w:pPr>
        <w:pStyle w:val="s1"/>
        <w:shd w:val="clear" w:color="auto" w:fill="FFFFFF"/>
        <w:spacing w:before="0" w:beforeAutospacing="0" w:after="0" w:afterAutospacing="0"/>
        <w:ind w:left="75" w:right="75"/>
        <w:jc w:val="both"/>
      </w:pPr>
      <w:r>
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 </w:t>
      </w:r>
      <w:r w:rsidR="00BB6370">
        <w:rPr>
          <w:b/>
        </w:rPr>
        <w:t>04:01:010901, 04:01:010902, 04:01:010903, 04:01:010904</w:t>
      </w:r>
    </w:p>
    <w:p w:rsidR="00C64985" w:rsidRDefault="00C64985" w:rsidP="00C64985">
      <w:pPr>
        <w:pStyle w:val="s1"/>
        <w:shd w:val="clear" w:color="auto" w:fill="FFFFFF"/>
        <w:spacing w:before="0" w:beforeAutospacing="0" w:after="0" w:afterAutospacing="0"/>
        <w:ind w:left="75" w:right="75"/>
        <w:jc w:val="both"/>
      </w:pPr>
    </w:p>
    <w:p w:rsidR="00C64985" w:rsidRDefault="00C64985" w:rsidP="00C64985">
      <w:pPr>
        <w:pStyle w:val="s1"/>
        <w:shd w:val="clear" w:color="auto" w:fill="FFFFFF"/>
        <w:spacing w:before="0" w:beforeAutospacing="0" w:after="0" w:afterAutospacing="0"/>
        <w:ind w:left="75" w:right="75"/>
        <w:jc w:val="both"/>
      </w:pPr>
    </w:p>
    <w:p w:rsidR="00BB6370" w:rsidRDefault="00791CB7" w:rsidP="00BB6370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состоится по адресу: </w:t>
      </w:r>
      <w:r w:rsidR="00BB63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Республика Алтай, Майминский район, с. Майма, ул. Ленина, 22</w:t>
      </w:r>
    </w:p>
    <w:p w:rsidR="00E44A57" w:rsidRDefault="00E44A57" w:rsidP="00E44A57">
      <w:pPr>
        <w:spacing w:after="0" w:line="240" w:lineRule="auto"/>
        <w:ind w:left="75" w:right="75"/>
        <w:jc w:val="center"/>
        <w:rPr>
          <w:b/>
          <w:bCs/>
        </w:rPr>
      </w:pPr>
    </w:p>
    <w:p w:rsidR="00B0026A" w:rsidRPr="00E44A57" w:rsidRDefault="00791CB7" w:rsidP="00E44A57">
      <w:pPr>
        <w:spacing w:after="0" w:line="240" w:lineRule="auto"/>
        <w:ind w:left="75" w:right="75"/>
        <w:rPr>
          <w:rFonts w:ascii="Times New Roman" w:hAnsi="Times New Roman" w:cs="Times New Roman"/>
          <w:b/>
          <w:bCs/>
          <w:sz w:val="24"/>
          <w:szCs w:val="24"/>
        </w:rPr>
      </w:pPr>
      <w:r w:rsidRPr="00E44A57">
        <w:rPr>
          <w:rFonts w:ascii="Times New Roman" w:hAnsi="Times New Roman" w:cs="Times New Roman"/>
          <w:b/>
          <w:bCs/>
          <w:sz w:val="24"/>
          <w:szCs w:val="24"/>
        </w:rPr>
        <w:t>"</w:t>
      </w:r>
      <w:r w:rsidR="00BB6370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Pr="00E44A57">
        <w:rPr>
          <w:rFonts w:ascii="Times New Roman" w:hAnsi="Times New Roman" w:cs="Times New Roman"/>
          <w:b/>
          <w:bCs/>
          <w:sz w:val="24"/>
          <w:szCs w:val="24"/>
        </w:rPr>
        <w:t>"</w:t>
      </w:r>
      <w:r w:rsidR="00BB6370">
        <w:rPr>
          <w:rFonts w:ascii="Times New Roman" w:hAnsi="Times New Roman" w:cs="Times New Roman"/>
          <w:b/>
          <w:bCs/>
          <w:sz w:val="24"/>
          <w:szCs w:val="24"/>
        </w:rPr>
        <w:t>мая</w:t>
      </w:r>
      <w:r w:rsidR="00C64985" w:rsidRPr="00E44A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44A57">
        <w:rPr>
          <w:rFonts w:ascii="Times New Roman" w:hAnsi="Times New Roman" w:cs="Times New Roman"/>
          <w:b/>
          <w:bCs/>
          <w:sz w:val="24"/>
          <w:szCs w:val="24"/>
        </w:rPr>
        <w:t xml:space="preserve"> 2025 г. в </w:t>
      </w:r>
      <w:r w:rsidR="0082708A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Pr="00E44A57">
        <w:rPr>
          <w:rFonts w:ascii="Times New Roman" w:hAnsi="Times New Roman" w:cs="Times New Roman"/>
          <w:b/>
          <w:bCs/>
          <w:sz w:val="24"/>
          <w:szCs w:val="24"/>
        </w:rPr>
        <w:t xml:space="preserve"> часов 00 минут.</w:t>
      </w:r>
    </w:p>
    <w:p w:rsidR="00B0026A" w:rsidRDefault="00791CB7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</w:r>
    </w:p>
    <w:p w:rsidR="00B0026A" w:rsidRDefault="00791CB7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</w:r>
    </w:p>
    <w:p w:rsidR="00B0026A" w:rsidRDefault="00BB6370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"15"мая 2025 г. по "23</w:t>
      </w:r>
      <w:r w:rsidR="00C649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"мая 2025г.</w:t>
      </w:r>
    </w:p>
    <w:p w:rsidR="00B0026A" w:rsidRDefault="00791CB7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Возражения оформляются в соответствии с </w:t>
      </w:r>
      <w:hyperlink r:id="rId6" w:anchor="block_149" w:tooltip="https://base.garant.ru/12154874/09b49a6c83ffcd64d6ad8d2e4a1483df/#block_149" w:history="1"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 15 статьи 42.10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Федерального закона от 24 июля 2007 г. N 221-ФЗ "О государственном кадастре недвижимости"и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наличии), </w:t>
      </w:r>
    </w:p>
    <w:p w:rsidR="00B0026A" w:rsidRDefault="00791CB7">
      <w:pPr>
        <w:spacing w:before="75" w:after="75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отсутствия таких возражений местоположение границ земельных участков считается согласованным</w:t>
      </w:r>
    </w:p>
    <w:p w:rsidR="00B0026A" w:rsidRDefault="00B0026A">
      <w:pPr>
        <w:spacing w:before="75" w:after="75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26A" w:rsidRDefault="00B0026A">
      <w:pPr>
        <w:spacing w:before="75" w:after="75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26A" w:rsidRDefault="00B002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0026A" w:rsidSect="00B00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7B3" w:rsidRDefault="00B717B3">
      <w:pPr>
        <w:spacing w:after="0" w:line="240" w:lineRule="auto"/>
      </w:pPr>
      <w:r>
        <w:separator/>
      </w:r>
    </w:p>
  </w:endnote>
  <w:endnote w:type="continuationSeparator" w:id="0">
    <w:p w:rsidR="00B717B3" w:rsidRDefault="00B71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7B3" w:rsidRDefault="00B717B3">
      <w:pPr>
        <w:spacing w:after="0" w:line="240" w:lineRule="auto"/>
      </w:pPr>
      <w:r>
        <w:separator/>
      </w:r>
    </w:p>
  </w:footnote>
  <w:footnote w:type="continuationSeparator" w:id="0">
    <w:p w:rsidR="00B717B3" w:rsidRDefault="00B717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26A"/>
    <w:rsid w:val="000B33FA"/>
    <w:rsid w:val="00162FED"/>
    <w:rsid w:val="00244B4E"/>
    <w:rsid w:val="00343BEC"/>
    <w:rsid w:val="00452400"/>
    <w:rsid w:val="004650E7"/>
    <w:rsid w:val="004D1458"/>
    <w:rsid w:val="00533EC9"/>
    <w:rsid w:val="006B3411"/>
    <w:rsid w:val="006B4943"/>
    <w:rsid w:val="00791CB7"/>
    <w:rsid w:val="008073C4"/>
    <w:rsid w:val="0082708A"/>
    <w:rsid w:val="0098333F"/>
    <w:rsid w:val="00AE4ED3"/>
    <w:rsid w:val="00B0026A"/>
    <w:rsid w:val="00B717B3"/>
    <w:rsid w:val="00BB6370"/>
    <w:rsid w:val="00C64985"/>
    <w:rsid w:val="00C76DD7"/>
    <w:rsid w:val="00D27057"/>
    <w:rsid w:val="00E44A57"/>
    <w:rsid w:val="00EE6D56"/>
    <w:rsid w:val="00FB69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DEDBF9-609F-4227-903F-6F6CC0E82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2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B0026A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B0026A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B0026A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B0026A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B0026A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B0026A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B0026A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B0026A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B0026A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B0026A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B0026A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B0026A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B0026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B0026A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B0026A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B0026A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B0026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B0026A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B0026A"/>
    <w:pPr>
      <w:ind w:left="720"/>
      <w:contextualSpacing/>
    </w:pPr>
  </w:style>
  <w:style w:type="paragraph" w:styleId="a4">
    <w:name w:val="No Spacing"/>
    <w:uiPriority w:val="1"/>
    <w:qFormat/>
    <w:rsid w:val="00B0026A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B0026A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sid w:val="00B0026A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B0026A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B0026A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B0026A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B0026A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B0026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B0026A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B0026A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1"/>
    <w:uiPriority w:val="99"/>
    <w:rsid w:val="00B0026A"/>
  </w:style>
  <w:style w:type="paragraph" w:customStyle="1" w:styleId="10">
    <w:name w:val="Нижний колонтитул1"/>
    <w:basedOn w:val="a"/>
    <w:link w:val="CaptionChar"/>
    <w:uiPriority w:val="99"/>
    <w:unhideWhenUsed/>
    <w:rsid w:val="00B0026A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B0026A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B0026A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B0026A"/>
  </w:style>
  <w:style w:type="table" w:styleId="ab">
    <w:name w:val="Table Grid"/>
    <w:basedOn w:val="a1"/>
    <w:uiPriority w:val="59"/>
    <w:rsid w:val="00B0026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B0026A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B0026A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B0026A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B0026A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B0026A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B0026A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B0026A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B0026A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B0026A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B0026A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B0026A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B0026A"/>
    <w:rPr>
      <w:sz w:val="18"/>
    </w:rPr>
  </w:style>
  <w:style w:type="character" w:styleId="ae">
    <w:name w:val="footnote reference"/>
    <w:basedOn w:val="a0"/>
    <w:uiPriority w:val="99"/>
    <w:unhideWhenUsed/>
    <w:rsid w:val="00B0026A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B0026A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B0026A"/>
    <w:rPr>
      <w:sz w:val="20"/>
    </w:rPr>
  </w:style>
  <w:style w:type="character" w:styleId="af1">
    <w:name w:val="endnote reference"/>
    <w:basedOn w:val="a0"/>
    <w:uiPriority w:val="99"/>
    <w:semiHidden/>
    <w:unhideWhenUsed/>
    <w:rsid w:val="00B0026A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B0026A"/>
    <w:pPr>
      <w:spacing w:after="57"/>
    </w:pPr>
  </w:style>
  <w:style w:type="paragraph" w:styleId="22">
    <w:name w:val="toc 2"/>
    <w:basedOn w:val="a"/>
    <w:next w:val="a"/>
    <w:uiPriority w:val="39"/>
    <w:unhideWhenUsed/>
    <w:rsid w:val="00B0026A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B0026A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B0026A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B0026A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B0026A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B0026A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B0026A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B0026A"/>
    <w:pPr>
      <w:spacing w:after="57"/>
      <w:ind w:left="2268"/>
    </w:pPr>
  </w:style>
  <w:style w:type="paragraph" w:styleId="af2">
    <w:name w:val="TOC Heading"/>
    <w:uiPriority w:val="39"/>
    <w:unhideWhenUsed/>
    <w:rsid w:val="00B0026A"/>
  </w:style>
  <w:style w:type="paragraph" w:styleId="af3">
    <w:name w:val="table of figures"/>
    <w:basedOn w:val="a"/>
    <w:next w:val="a"/>
    <w:uiPriority w:val="99"/>
    <w:unhideWhenUsed/>
    <w:rsid w:val="00B0026A"/>
    <w:pPr>
      <w:spacing w:after="0"/>
    </w:pPr>
  </w:style>
  <w:style w:type="paragraph" w:customStyle="1" w:styleId="s1">
    <w:name w:val="s_1"/>
    <w:basedOn w:val="a"/>
    <w:rsid w:val="00B00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annotation reference"/>
    <w:basedOn w:val="a0"/>
    <w:uiPriority w:val="99"/>
    <w:semiHidden/>
    <w:unhideWhenUsed/>
    <w:rsid w:val="00B0026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0026A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0026A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0026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0026A"/>
    <w:rPr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B002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B0026A"/>
    <w:rPr>
      <w:rFonts w:ascii="Segoe UI" w:hAnsi="Segoe UI" w:cs="Segoe UI"/>
      <w:sz w:val="18"/>
      <w:szCs w:val="18"/>
    </w:rPr>
  </w:style>
  <w:style w:type="character" w:styleId="afb">
    <w:name w:val="Hyperlink"/>
    <w:basedOn w:val="a0"/>
    <w:uiPriority w:val="99"/>
    <w:unhideWhenUsed/>
    <w:rsid w:val="00B0026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002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4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se.garant.ru/12154874/09b49a6c83ffcd64d6ad8d2e4a1483df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Vdovina</cp:lastModifiedBy>
  <cp:revision>2</cp:revision>
  <dcterms:created xsi:type="dcterms:W3CDTF">2025-04-16T03:37:00Z</dcterms:created>
  <dcterms:modified xsi:type="dcterms:W3CDTF">2025-04-16T03:37:00Z</dcterms:modified>
</cp:coreProperties>
</file>