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566F3" w:rsidTr="009566F3">
        <w:tc>
          <w:tcPr>
            <w:tcW w:w="3115" w:type="dxa"/>
          </w:tcPr>
          <w:p w:rsidR="009566F3" w:rsidRPr="009566F3" w:rsidRDefault="009566F3" w:rsidP="009566F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 xml:space="preserve">Республика Алтай </w:t>
            </w:r>
          </w:p>
          <w:p w:rsidR="009566F3" w:rsidRPr="009566F3" w:rsidRDefault="009566F3" w:rsidP="009566F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 w:val="24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>Муниципальное образование «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>Майминский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 xml:space="preserve"> район»</w:t>
            </w:r>
          </w:p>
          <w:p w:rsidR="009566F3" w:rsidRPr="009566F3" w:rsidRDefault="009566F3" w:rsidP="009566F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</w:pP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Майминский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 xml:space="preserve"> районный     </w:t>
            </w:r>
          </w:p>
          <w:p w:rsidR="009566F3" w:rsidRPr="009566F3" w:rsidRDefault="009566F3" w:rsidP="009566F3">
            <w:pPr>
              <w:widowControl w:val="0"/>
              <w:jc w:val="center"/>
              <w:rPr>
                <w:rFonts w:ascii="Arial" w:eastAsia="Times New Roman" w:hAnsi="Arial" w:cs="Times New Roman"/>
                <w:snapToGrid w:val="0"/>
                <w:spacing w:val="4"/>
                <w:kern w:val="2"/>
                <w:sz w:val="26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Совет депутатов</w:t>
            </w:r>
          </w:p>
          <w:p w:rsidR="009566F3" w:rsidRDefault="009566F3" w:rsidP="007E50F3">
            <w:pPr>
              <w:pStyle w:val="ConsPlusTitlePage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9566F3" w:rsidRDefault="009566F3" w:rsidP="007E50F3">
            <w:pPr>
              <w:pStyle w:val="ConsPlusTitlePage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66F3"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C30E74D" wp14:editId="2B267194">
                  <wp:simplePos x="0" y="0"/>
                  <wp:positionH relativeFrom="column">
                    <wp:posOffset>660400</wp:posOffset>
                  </wp:positionH>
                  <wp:positionV relativeFrom="paragraph">
                    <wp:posOffset>7620</wp:posOffset>
                  </wp:positionV>
                  <wp:extent cx="504825" cy="609600"/>
                  <wp:effectExtent l="0" t="0" r="9525" b="0"/>
                  <wp:wrapNone/>
                  <wp:docPr id="6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9566F3" w:rsidRPr="009566F3" w:rsidRDefault="009566F3" w:rsidP="009566F3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>Алтай Республика</w:t>
            </w:r>
          </w:p>
          <w:p w:rsidR="009566F3" w:rsidRPr="009566F3" w:rsidRDefault="009566F3" w:rsidP="009566F3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Муниципал 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>тöзöлмö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 </w:t>
            </w:r>
          </w:p>
          <w:p w:rsidR="009566F3" w:rsidRPr="009566F3" w:rsidRDefault="009566F3" w:rsidP="009566F3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>«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>Майма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 аймак»</w:t>
            </w:r>
          </w:p>
          <w:p w:rsidR="009566F3" w:rsidRPr="009566F3" w:rsidRDefault="009566F3" w:rsidP="009566F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  <w:vertAlign w:val="superscript"/>
              </w:rPr>
            </w:pP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Майма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 xml:space="preserve"> 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аймакты</w:t>
            </w:r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-76"/>
                <w:kern w:val="2"/>
                <w:sz w:val="24"/>
                <w:szCs w:val="20"/>
              </w:rPr>
              <w:t>нг</w:t>
            </w:r>
            <w:proofErr w:type="spellEnd"/>
          </w:p>
          <w:p w:rsidR="009566F3" w:rsidRPr="009566F3" w:rsidRDefault="009566F3" w:rsidP="009566F3">
            <w:pPr>
              <w:widowControl w:val="0"/>
              <w:tabs>
                <w:tab w:val="left" w:pos="269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kern w:val="2"/>
                <w:sz w:val="24"/>
                <w:szCs w:val="20"/>
              </w:rPr>
            </w:pP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депутаттар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 xml:space="preserve"> 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Соведи</w:t>
            </w:r>
            <w:proofErr w:type="spellEnd"/>
          </w:p>
          <w:p w:rsidR="009566F3" w:rsidRDefault="009566F3" w:rsidP="007E50F3">
            <w:pPr>
              <w:pStyle w:val="ConsPlusTitlePage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6F3" w:rsidRPr="009566F3" w:rsidRDefault="009566F3" w:rsidP="00B803FC">
      <w:pPr>
        <w:widowControl w:val="0"/>
        <w:tabs>
          <w:tab w:val="left" w:pos="284"/>
          <w:tab w:val="left" w:pos="426"/>
          <w:tab w:val="left" w:pos="4253"/>
          <w:tab w:val="left" w:pos="9781"/>
          <w:tab w:val="left" w:pos="992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32"/>
          <w:szCs w:val="32"/>
          <w:lang w:eastAsia="ru-RU"/>
        </w:rPr>
      </w:pPr>
      <w:r w:rsidRPr="009566F3">
        <w:rPr>
          <w:rFonts w:ascii="Times New Roman" w:eastAsia="Times New Roman" w:hAnsi="Times New Roman" w:cs="Times New Roman"/>
          <w:b/>
          <w:snapToGrid w:val="0"/>
          <w:kern w:val="2"/>
          <w:sz w:val="32"/>
          <w:szCs w:val="32"/>
          <w:lang w:eastAsia="ru-RU"/>
        </w:rPr>
        <w:t>Р Е Ш Е Н И Е</w:t>
      </w:r>
    </w:p>
    <w:p w:rsidR="009566F3" w:rsidRPr="009566F3" w:rsidRDefault="00C508F5" w:rsidP="009566F3">
      <w:pPr>
        <w:widowControl w:val="0"/>
        <w:pBdr>
          <w:bottom w:val="double" w:sz="6" w:space="10" w:color="auto"/>
        </w:pBdr>
        <w:tabs>
          <w:tab w:val="left" w:pos="4678"/>
        </w:tabs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b/>
          <w:snapToGrid w:val="0"/>
          <w:kern w:val="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kern w:val="2"/>
          <w:sz w:val="32"/>
          <w:szCs w:val="32"/>
          <w:lang w:eastAsia="ru-RU"/>
        </w:rPr>
        <w:t xml:space="preserve">4-й очередной сессии </w:t>
      </w:r>
    </w:p>
    <w:p w:rsidR="009566F3" w:rsidRPr="009566F3" w:rsidRDefault="00101D51" w:rsidP="009566F3">
      <w:pPr>
        <w:widowControl w:val="0"/>
        <w:pBdr>
          <w:bottom w:val="double" w:sz="6" w:space="10" w:color="auto"/>
        </w:pBdr>
        <w:tabs>
          <w:tab w:val="left" w:pos="4678"/>
        </w:tabs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bCs/>
          <w:snapToGrid w:val="0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kern w:val="2"/>
          <w:sz w:val="24"/>
          <w:szCs w:val="24"/>
          <w:lang w:eastAsia="ru-RU"/>
        </w:rPr>
        <w:t>5-го</w:t>
      </w:r>
      <w:r w:rsidR="009566F3" w:rsidRPr="009566F3">
        <w:rPr>
          <w:rFonts w:ascii="Times New Roman" w:eastAsia="Times New Roman" w:hAnsi="Times New Roman" w:cs="Times New Roman"/>
          <w:bCs/>
          <w:snapToGrid w:val="0"/>
          <w:kern w:val="2"/>
          <w:sz w:val="24"/>
          <w:szCs w:val="24"/>
          <w:lang w:eastAsia="ru-RU"/>
        </w:rPr>
        <w:t xml:space="preserve"> созыва</w:t>
      </w:r>
    </w:p>
    <w:p w:rsidR="009566F3" w:rsidRPr="009566F3" w:rsidRDefault="009566F3" w:rsidP="009566F3">
      <w:pPr>
        <w:widowControl w:val="0"/>
        <w:tabs>
          <w:tab w:val="left" w:pos="4820"/>
        </w:tabs>
        <w:snapToGrid w:val="0"/>
        <w:spacing w:after="0" w:line="240" w:lineRule="auto"/>
        <w:ind w:left="1162" w:right="6"/>
        <w:jc w:val="both"/>
        <w:rPr>
          <w:rFonts w:ascii="Times New Roman" w:eastAsia="Times New Roman" w:hAnsi="Times New Roman" w:cs="Times New Roman"/>
          <w:b/>
          <w:snapToGrid w:val="0"/>
          <w:kern w:val="2"/>
          <w:sz w:val="28"/>
          <w:szCs w:val="28"/>
          <w:lang w:eastAsia="ru-RU"/>
        </w:rPr>
      </w:pPr>
      <w:r w:rsidRPr="009566F3">
        <w:rPr>
          <w:rFonts w:ascii="Times New Roman" w:eastAsia="Times New Roman" w:hAnsi="Times New Roman" w:cs="Times New Roman"/>
          <w:b/>
          <w:snapToGrid w:val="0"/>
          <w:kern w:val="2"/>
          <w:sz w:val="28"/>
          <w:szCs w:val="28"/>
          <w:lang w:eastAsia="ru-RU"/>
        </w:rPr>
        <w:t xml:space="preserve">                </w:t>
      </w:r>
    </w:p>
    <w:p w:rsidR="00C049C3" w:rsidRPr="00C049C3" w:rsidRDefault="00CB322E" w:rsidP="00C049C3">
      <w:pPr>
        <w:snapToGri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27 октября 2023 года № 4-1</w:t>
      </w:r>
    </w:p>
    <w:p w:rsidR="00C049C3" w:rsidRPr="00C049C3" w:rsidRDefault="00C049C3" w:rsidP="00C049C3">
      <w:pPr>
        <w:snapToGri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49C3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C049C3">
        <w:rPr>
          <w:rFonts w:ascii="Times New Roman" w:hAnsi="Times New Roman" w:cs="Times New Roman"/>
          <w:b/>
          <w:sz w:val="28"/>
          <w:szCs w:val="28"/>
        </w:rPr>
        <w:t>Майма</w:t>
      </w:r>
      <w:proofErr w:type="spellEnd"/>
    </w:p>
    <w:p w:rsidR="002466F2" w:rsidRPr="002466F2" w:rsidRDefault="002466F2" w:rsidP="00C049C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14B" w:rsidRPr="00E1014B" w:rsidRDefault="00E1014B" w:rsidP="00E1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14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Положение о пенсионном обеспечении </w:t>
      </w:r>
    </w:p>
    <w:p w:rsidR="00E1014B" w:rsidRPr="00E1014B" w:rsidRDefault="00E1014B" w:rsidP="00E1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14B">
        <w:rPr>
          <w:rFonts w:ascii="Times New Roman" w:hAnsi="Times New Roman" w:cs="Times New Roman"/>
          <w:b/>
          <w:sz w:val="28"/>
          <w:szCs w:val="28"/>
        </w:rPr>
        <w:t>за выслугу лет лиц, замещавших муниципальные должности</w:t>
      </w:r>
    </w:p>
    <w:p w:rsidR="00E1014B" w:rsidRPr="00E1014B" w:rsidRDefault="00E1014B" w:rsidP="00E1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14B">
        <w:rPr>
          <w:rFonts w:ascii="Times New Roman" w:hAnsi="Times New Roman" w:cs="Times New Roman"/>
          <w:b/>
          <w:sz w:val="28"/>
          <w:szCs w:val="28"/>
        </w:rPr>
        <w:t xml:space="preserve"> муниципальной службы муниципального образования</w:t>
      </w:r>
    </w:p>
    <w:p w:rsidR="00E1014B" w:rsidRPr="00E1014B" w:rsidRDefault="00E1014B" w:rsidP="00E10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014B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1014B">
        <w:rPr>
          <w:rFonts w:ascii="Times New Roman" w:hAnsi="Times New Roman" w:cs="Times New Roman"/>
          <w:b/>
          <w:sz w:val="28"/>
          <w:szCs w:val="28"/>
        </w:rPr>
        <w:t>Майминский</w:t>
      </w:r>
      <w:proofErr w:type="spellEnd"/>
      <w:r w:rsidRPr="00E1014B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="00EA1240">
        <w:rPr>
          <w:rFonts w:ascii="Times New Roman" w:hAnsi="Times New Roman" w:cs="Times New Roman"/>
          <w:b/>
          <w:sz w:val="28"/>
          <w:szCs w:val="28"/>
        </w:rPr>
        <w:t>,</w:t>
      </w:r>
      <w:r w:rsidRPr="00E101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утвержденное решением </w:t>
      </w:r>
      <w:proofErr w:type="spellStart"/>
      <w:r w:rsidRPr="00E1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Майминского</w:t>
      </w:r>
      <w:proofErr w:type="spellEnd"/>
    </w:p>
    <w:p w:rsidR="00E1014B" w:rsidRPr="00E1014B" w:rsidRDefault="00E1014B" w:rsidP="00E1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районного</w:t>
      </w:r>
      <w:r w:rsidRPr="00E101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 от 26 декабря 2018 года № 5-3</w:t>
      </w:r>
    </w:p>
    <w:p w:rsidR="00E1014B" w:rsidRDefault="00E1014B" w:rsidP="00E10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14B" w:rsidRDefault="00AE23F1" w:rsidP="00E101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E101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статьей 7 Федерального Закона от 15 декабря 2001 года №</w:t>
      </w:r>
      <w:r w:rsidR="00E44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10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166 «О государственном пенсионном обеспечении в Российской Федерации», </w:t>
      </w:r>
      <w:r w:rsidR="00E1014B">
        <w:rPr>
          <w:rFonts w:ascii="Times New Roman" w:eastAsia="Times New Roman" w:hAnsi="Times New Roman" w:cs="Times New Roman"/>
          <w:sz w:val="28"/>
          <w:szCs w:val="28"/>
        </w:rPr>
        <w:t>законом Республик</w:t>
      </w:r>
      <w:r w:rsidR="00E44716">
        <w:rPr>
          <w:rFonts w:ascii="Times New Roman" w:eastAsia="Times New Roman" w:hAnsi="Times New Roman" w:cs="Times New Roman"/>
          <w:sz w:val="28"/>
          <w:szCs w:val="28"/>
        </w:rPr>
        <w:t xml:space="preserve">и Алтай от 27 ноября 2002 года </w:t>
      </w:r>
      <w:r w:rsidR="00E1014B">
        <w:rPr>
          <w:rFonts w:ascii="Times New Roman" w:eastAsia="Times New Roman" w:hAnsi="Times New Roman" w:cs="Times New Roman"/>
          <w:sz w:val="28"/>
          <w:szCs w:val="28"/>
        </w:rPr>
        <w:t>№ 7-16 «О государственной службе Республики Алтай»,</w:t>
      </w:r>
      <w:r w:rsidR="00E1014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E101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Маймински</w:t>
      </w:r>
      <w:r w:rsidR="00EA124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EA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районный Совет депутатов </w:t>
      </w:r>
      <w:r w:rsidR="00EA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E10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1014B" w:rsidRDefault="00EA1240" w:rsidP="00E1014B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10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нести в </w:t>
      </w:r>
      <w:r w:rsidR="00E1014B">
        <w:rPr>
          <w:rFonts w:ascii="Times New Roman" w:hAnsi="Times New Roman" w:cs="Times New Roman"/>
          <w:sz w:val="28"/>
          <w:szCs w:val="28"/>
        </w:rPr>
        <w:t>Положение о пенсионном обеспечении за выслугу лет лиц, замещавших муниципальные должности муниципальной службы муниципального образования «</w:t>
      </w:r>
      <w:proofErr w:type="spellStart"/>
      <w:r w:rsidR="00E1014B"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 w:rsidR="00E1014B">
        <w:rPr>
          <w:rFonts w:ascii="Times New Roman" w:hAnsi="Times New Roman" w:cs="Times New Roman"/>
          <w:sz w:val="28"/>
          <w:szCs w:val="28"/>
        </w:rPr>
        <w:t xml:space="preserve"> район», </w:t>
      </w:r>
      <w:r w:rsidR="00E10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утвержденное решением </w:t>
      </w:r>
      <w:proofErr w:type="spellStart"/>
      <w:r w:rsidR="00E101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Майминского</w:t>
      </w:r>
      <w:proofErr w:type="spellEnd"/>
      <w:r w:rsidR="00E10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Совета депутатов от 26 декабря 2018 года № 5-3 следующие изменения:</w:t>
      </w:r>
    </w:p>
    <w:p w:rsidR="00E07989" w:rsidRDefault="00AA5B52" w:rsidP="00E07989">
      <w:pPr>
        <w:pStyle w:val="a7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EA124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7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2 пункта 2 слово «муниципальные»</w:t>
      </w:r>
      <w:r w:rsidR="003F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27C" w:rsidRDefault="00E1014B" w:rsidP="00E1014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A5B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4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2 дополнить абзацем следующего содержания:</w:t>
      </w:r>
    </w:p>
    <w:p w:rsidR="00F9427C" w:rsidRDefault="00626057" w:rsidP="00E1014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</w:t>
      </w:r>
      <w:r w:rsidR="00F9427C" w:rsidRPr="00F9427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служащий вправе обратиться за назначением пенсии за выслугу лет в любое время после возникновения права на нее и назначения страховой пенсии по старости (инвалидности) в соответствии с Федеральным законом от 28 декабря 2013 года № 400-ФЗ «О страховых пенсиях» либо пенсии, досрочно назначенной в соответствии с Законом Российской Федерации от 19 апреля 1991 года № 1032-1 «О занятости населения в Российской Федерации», без ограничения каким-либо сроком путем подачи заявления.</w:t>
      </w:r>
      <w:r w:rsidR="00F9427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1014B" w:rsidRDefault="00AA5B52" w:rsidP="00E1014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F942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0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3 дополнить абзацами следующего содержания: </w:t>
      </w:r>
    </w:p>
    <w:p w:rsidR="00E1014B" w:rsidRDefault="00E1014B" w:rsidP="00E1014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«Минимальный размер пенсии за выслугу лет с 1 ноября 2023 года составляет 3 165 рублей.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014B" w:rsidRDefault="00E1014B" w:rsidP="00E1014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Минимальный размер пенсии за выслугу лет, предусмотренный настоящим пунктом, увеличивается при централизованном повышении должностных окладов муниципальных служащих на индекс их повышения. </w:t>
      </w:r>
    </w:p>
    <w:p w:rsidR="00E1014B" w:rsidRDefault="00E1014B" w:rsidP="00E1014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служащие при наличии стажа муниципальной службы не менее 25 лет и увольнении с муниципальной службы по основанию, предусмотренному пунктом 3</w:t>
      </w:r>
      <w:r w:rsidR="002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1</w:t>
      </w:r>
      <w:r w:rsidR="008D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77 Трудового </w:t>
      </w:r>
      <w:proofErr w:type="gramStart"/>
      <w:r w:rsidR="006260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 Российской</w:t>
      </w:r>
      <w:proofErr w:type="gramEnd"/>
      <w:r w:rsidR="0062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до приобретения права на страховую пенсию по старости (инвалидности) имеют право на пенсию за выслугу лет, если непосредственно перед увольнением они замещали должности муниципальной службы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Майминский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не менее 7 лет.». </w:t>
      </w:r>
    </w:p>
    <w:p w:rsidR="00E1014B" w:rsidRDefault="00E1014B" w:rsidP="00E10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газете «Сельчанка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Майминском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и разместить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Интернет.</w:t>
      </w:r>
    </w:p>
    <w:p w:rsidR="00E1014B" w:rsidRDefault="00E1014B" w:rsidP="00E101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</w:t>
      </w:r>
      <w:r w:rsidR="008B48D1">
        <w:rPr>
          <w:rFonts w:ascii="Times New Roman" w:hAnsi="Times New Roman" w:cs="Times New Roman"/>
          <w:sz w:val="28"/>
          <w:szCs w:val="28"/>
        </w:rPr>
        <w:t xml:space="preserve"> в силу со дня принятия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014B" w:rsidRDefault="00E1014B" w:rsidP="00E101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014B" w:rsidRDefault="00E1014B" w:rsidP="00E101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688"/>
      </w:tblGrid>
      <w:tr w:rsidR="00E1014B" w:rsidTr="00E1014B">
        <w:tc>
          <w:tcPr>
            <w:tcW w:w="4961" w:type="dxa"/>
            <w:hideMark/>
          </w:tcPr>
          <w:p w:rsidR="00E1014B" w:rsidRDefault="00E101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Майминского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депутатов</w:t>
            </w:r>
          </w:p>
          <w:p w:rsidR="00E1014B" w:rsidRDefault="00E101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B322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C049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Ударцев</w:t>
            </w:r>
            <w:proofErr w:type="spellEnd"/>
          </w:p>
        </w:tc>
        <w:tc>
          <w:tcPr>
            <w:tcW w:w="4786" w:type="dxa"/>
            <w:hideMark/>
          </w:tcPr>
          <w:p w:rsidR="00E1014B" w:rsidRDefault="00E101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Майминский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1014B" w:rsidRDefault="00E101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049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C049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 Громов</w:t>
            </w:r>
          </w:p>
        </w:tc>
      </w:tr>
    </w:tbl>
    <w:p w:rsidR="00E1014B" w:rsidRDefault="00E1014B" w:rsidP="00E1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14B" w:rsidRDefault="00E1014B" w:rsidP="00E1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14B" w:rsidRDefault="00E1014B" w:rsidP="00E1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14B" w:rsidRDefault="00E1014B" w:rsidP="007E50F3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</w:p>
    <w:p w:rsidR="00E1014B" w:rsidRDefault="00E1014B" w:rsidP="007E50F3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</w:p>
    <w:sectPr w:rsidR="00E10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6CAF"/>
    <w:multiLevelType w:val="hybridMultilevel"/>
    <w:tmpl w:val="026C5C0E"/>
    <w:lvl w:ilvl="0" w:tplc="B07ADE2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480"/>
    <w:rsid w:val="00002EA6"/>
    <w:rsid w:val="00045E56"/>
    <w:rsid w:val="00050DC9"/>
    <w:rsid w:val="00060B57"/>
    <w:rsid w:val="000D7126"/>
    <w:rsid w:val="00101D51"/>
    <w:rsid w:val="001059F6"/>
    <w:rsid w:val="001448B0"/>
    <w:rsid w:val="001678CC"/>
    <w:rsid w:val="00170DC2"/>
    <w:rsid w:val="001823B0"/>
    <w:rsid w:val="00183E76"/>
    <w:rsid w:val="0019011B"/>
    <w:rsid w:val="001A3EB4"/>
    <w:rsid w:val="001C6E5F"/>
    <w:rsid w:val="001F1F54"/>
    <w:rsid w:val="00202713"/>
    <w:rsid w:val="00224DAF"/>
    <w:rsid w:val="002466F2"/>
    <w:rsid w:val="002B20F1"/>
    <w:rsid w:val="002B49CB"/>
    <w:rsid w:val="002F5723"/>
    <w:rsid w:val="00306446"/>
    <w:rsid w:val="00325589"/>
    <w:rsid w:val="003E186A"/>
    <w:rsid w:val="003F0F31"/>
    <w:rsid w:val="003F45F2"/>
    <w:rsid w:val="0042079D"/>
    <w:rsid w:val="00455480"/>
    <w:rsid w:val="00480EB3"/>
    <w:rsid w:val="00485191"/>
    <w:rsid w:val="00517AE8"/>
    <w:rsid w:val="0055132D"/>
    <w:rsid w:val="00553C19"/>
    <w:rsid w:val="005D689B"/>
    <w:rsid w:val="00622B4B"/>
    <w:rsid w:val="00626057"/>
    <w:rsid w:val="00641EC8"/>
    <w:rsid w:val="00670A18"/>
    <w:rsid w:val="006E3523"/>
    <w:rsid w:val="006F4CAA"/>
    <w:rsid w:val="00711E9F"/>
    <w:rsid w:val="00772C71"/>
    <w:rsid w:val="00782BD9"/>
    <w:rsid w:val="00785C01"/>
    <w:rsid w:val="007E50F3"/>
    <w:rsid w:val="00857EE9"/>
    <w:rsid w:val="00862BFC"/>
    <w:rsid w:val="008B48D1"/>
    <w:rsid w:val="008D550F"/>
    <w:rsid w:val="009344B2"/>
    <w:rsid w:val="009566F3"/>
    <w:rsid w:val="009609C1"/>
    <w:rsid w:val="00965856"/>
    <w:rsid w:val="0097424B"/>
    <w:rsid w:val="00991DE6"/>
    <w:rsid w:val="009A09F6"/>
    <w:rsid w:val="009D2368"/>
    <w:rsid w:val="00A24569"/>
    <w:rsid w:val="00AA0FB8"/>
    <w:rsid w:val="00AA4684"/>
    <w:rsid w:val="00AA5B52"/>
    <w:rsid w:val="00AE23F1"/>
    <w:rsid w:val="00B02079"/>
    <w:rsid w:val="00B3238D"/>
    <w:rsid w:val="00B803FC"/>
    <w:rsid w:val="00BD794D"/>
    <w:rsid w:val="00BE5A97"/>
    <w:rsid w:val="00C049C3"/>
    <w:rsid w:val="00C44FB6"/>
    <w:rsid w:val="00C508F5"/>
    <w:rsid w:val="00C6554A"/>
    <w:rsid w:val="00C721FA"/>
    <w:rsid w:val="00CB029D"/>
    <w:rsid w:val="00CB322E"/>
    <w:rsid w:val="00CE2E27"/>
    <w:rsid w:val="00D56B99"/>
    <w:rsid w:val="00D661E3"/>
    <w:rsid w:val="00DF378C"/>
    <w:rsid w:val="00E02217"/>
    <w:rsid w:val="00E07989"/>
    <w:rsid w:val="00E1014B"/>
    <w:rsid w:val="00E2610B"/>
    <w:rsid w:val="00E44716"/>
    <w:rsid w:val="00E46AF1"/>
    <w:rsid w:val="00E74553"/>
    <w:rsid w:val="00EA1240"/>
    <w:rsid w:val="00F874FE"/>
    <w:rsid w:val="00F9427C"/>
    <w:rsid w:val="00FA67F5"/>
    <w:rsid w:val="00FA684E"/>
    <w:rsid w:val="00FD0266"/>
    <w:rsid w:val="00FE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4B73"/>
  <w15:docId w15:val="{8DD7562A-C3B0-4D83-BD31-F6015B961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50F3"/>
    <w:rPr>
      <w:color w:val="0000FF" w:themeColor="hyperlink"/>
      <w:u w:val="single"/>
    </w:rPr>
  </w:style>
  <w:style w:type="paragraph" w:customStyle="1" w:styleId="ConsPlusNormal">
    <w:name w:val="ConsPlusNormal"/>
    <w:rsid w:val="007E5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E50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26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F378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E10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085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81069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5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1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3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4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6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4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7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9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4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31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151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25828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8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2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8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9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949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19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9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8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1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9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4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1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5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7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0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1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7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8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1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80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6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9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1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8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5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0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7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3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4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6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5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8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73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4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2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4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1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5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7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2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0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6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4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6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6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6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8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7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1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2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18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2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6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5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2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2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6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6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1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9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3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47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6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0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5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7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3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1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1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8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79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0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9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9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1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80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7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0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6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7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1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4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9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8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39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2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9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4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7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66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5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3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5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3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9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6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4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6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28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0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2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4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6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4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7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597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5896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3EB6A-6BCE-4F66-A1F1-BC9313809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2023-10-31T01:42:00Z</cp:lastPrinted>
  <dcterms:created xsi:type="dcterms:W3CDTF">2023-10-27T09:00:00Z</dcterms:created>
  <dcterms:modified xsi:type="dcterms:W3CDTF">2023-10-31T01:54:00Z</dcterms:modified>
</cp:coreProperties>
</file>