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2" w:rsidRPr="00F659F7" w:rsidRDefault="00632AE2" w:rsidP="00632AE2">
      <w:pPr>
        <w:jc w:val="center"/>
      </w:pPr>
      <w:r w:rsidRPr="00F659F7">
        <w:t xml:space="preserve">Отмена ЕНВД: </w:t>
      </w:r>
      <w:proofErr w:type="gramStart"/>
      <w:r w:rsidRPr="00F659F7">
        <w:t>альтернативные</w:t>
      </w:r>
      <w:proofErr w:type="gramEnd"/>
      <w:r w:rsidR="007115AA" w:rsidRPr="00F659F7">
        <w:t xml:space="preserve"> </w:t>
      </w:r>
      <w:proofErr w:type="spellStart"/>
      <w:r w:rsidRPr="00F659F7">
        <w:t>спецрежимы</w:t>
      </w:r>
      <w:proofErr w:type="spellEnd"/>
    </w:p>
    <w:p w:rsidR="00632AE2" w:rsidRDefault="00632AE2" w:rsidP="00632AE2"/>
    <w:p w:rsidR="00632AE2" w:rsidRDefault="00632AE2" w:rsidP="00632AE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2020</w:t>
      </w:r>
      <w:r w:rsidRPr="006A11A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6A11A2">
        <w:rPr>
          <w:rFonts w:ascii="Times New Roman" w:hAnsi="Times New Roman" w:cs="Times New Roman"/>
          <w:sz w:val="24"/>
          <w:szCs w:val="24"/>
        </w:rPr>
        <w:t xml:space="preserve"> последним </w:t>
      </w:r>
      <w:r>
        <w:rPr>
          <w:rFonts w:ascii="Times New Roman" w:hAnsi="Times New Roman" w:cs="Times New Roman"/>
          <w:sz w:val="24"/>
          <w:szCs w:val="24"/>
        </w:rPr>
        <w:t>временным периодом</w:t>
      </w:r>
      <w:r w:rsidRPr="006A11A2">
        <w:rPr>
          <w:rFonts w:ascii="Times New Roman" w:hAnsi="Times New Roman" w:cs="Times New Roman"/>
          <w:sz w:val="24"/>
          <w:szCs w:val="24"/>
        </w:rPr>
        <w:t>, когда налогоплательщики смогут применять единый налог на вмененный доход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0AD3">
        <w:rPr>
          <w:rFonts w:ascii="Times New Roman" w:hAnsi="Times New Roman" w:cs="Times New Roman"/>
          <w:sz w:val="24"/>
          <w:szCs w:val="24"/>
        </w:rPr>
        <w:t xml:space="preserve">После отмены указанного режима </w:t>
      </w:r>
      <w:r>
        <w:rPr>
          <w:rFonts w:ascii="Times New Roman" w:hAnsi="Times New Roman" w:cs="Times New Roman"/>
          <w:sz w:val="24"/>
          <w:szCs w:val="24"/>
        </w:rPr>
        <w:t>они долж</w:t>
      </w:r>
      <w:r w:rsidRPr="00350A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0AD3">
        <w:rPr>
          <w:rFonts w:ascii="Times New Roman" w:hAnsi="Times New Roman" w:cs="Times New Roman"/>
          <w:sz w:val="24"/>
          <w:szCs w:val="24"/>
        </w:rPr>
        <w:t xml:space="preserve"> сняться с учета в качестве плательщика ЕНВД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пунктом 3 статьи 346.28 НК РФ, путем предоставления </w:t>
      </w:r>
      <w:r w:rsidRPr="00350AD3">
        <w:rPr>
          <w:rFonts w:ascii="Times New Roman" w:hAnsi="Times New Roman" w:cs="Times New Roman"/>
          <w:sz w:val="24"/>
          <w:szCs w:val="24"/>
        </w:rPr>
        <w:t>заявления по форме ЕНВД-3 для юридических лиц и ЕНВД-4 для индивидуальных предпринимателей.</w:t>
      </w:r>
    </w:p>
    <w:p w:rsidR="00632AE2" w:rsidRDefault="00632AE2" w:rsidP="00632AE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Налогоплательщики</w:t>
      </w:r>
      <w:r w:rsidRPr="00973D74">
        <w:rPr>
          <w:rFonts w:ascii="Times New Roman" w:hAnsi="Times New Roman" w:cs="Times New Roman"/>
          <w:sz w:val="24"/>
          <w:szCs w:val="24"/>
        </w:rPr>
        <w:t>, не перешедшие на иной специальный налоговый режим в установленные для этого сроки, автоматически переходят с 1 января 2021 года на общий режим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AE2" w:rsidRDefault="00632AE2" w:rsidP="00632AE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альтернативы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единому налогу на вмененный доход с 2021 года </w:t>
      </w:r>
      <w:r w:rsidRPr="00105F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субъекты экономической деятельности</w:t>
      </w:r>
      <w:r w:rsidRPr="00105F51">
        <w:rPr>
          <w:rFonts w:ascii="Times New Roman" w:hAnsi="Times New Roman" w:cs="Times New Roman"/>
          <w:sz w:val="24"/>
          <w:szCs w:val="24"/>
        </w:rPr>
        <w:t xml:space="preserve"> вправе </w:t>
      </w:r>
      <w:r>
        <w:rPr>
          <w:rFonts w:ascii="Times New Roman" w:hAnsi="Times New Roman" w:cs="Times New Roman"/>
          <w:sz w:val="24"/>
          <w:szCs w:val="24"/>
        </w:rPr>
        <w:t>выбрать упрощенную систему налогообложения, единый сельскохозяйственный налог</w:t>
      </w:r>
      <w:r w:rsidRPr="00105F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предприниматели вправе также перейти на патентную систему налогообложения. </w:t>
      </w:r>
    </w:p>
    <w:p w:rsidR="00632AE2" w:rsidRDefault="00632AE2" w:rsidP="00632AE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вышеуказанные режимы налогообложения производится в добровольном порядке на основании представленных налогоплательщиками уведомлений (заявлений). Уведомления о переходе на УСН и ЕСХН необходимо подать в налоговый орган по месту жительства (нахождения) налогоплательщика в срок до 31.12.2020. Заявление на получение патента подается в срок не позднее, чем за 10 дней до начала применения ПСН. </w:t>
      </w:r>
    </w:p>
    <w:p w:rsidR="00632AE2" w:rsidRDefault="00632AE2" w:rsidP="00632AE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законодательством субъекта предусмотрены определенные региональные нюансы. Так,   Законом Республики Алтай №26-РЗ от 03.07.2009 установлена дифференцированная ставка в размере 5% в отношении налогоплательщиков, осуществляющих определенные виды деятельности и применяющих УСН с объектом «Доходы, уменьшенные на величину расходов».</w:t>
      </w:r>
    </w:p>
    <w:p w:rsidR="00632AE2" w:rsidRDefault="00632AE2" w:rsidP="00632AE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Республики Алтай №58-РЗ от  16.11.2012 о патентной системе налогообложения определены виды деятельности, в отношении которых возможно применять ПСН, и потенциально возможные доходы индивидуальных предпринимателей, на основании  которых осуществляется расчет суммы патента.</w:t>
      </w:r>
    </w:p>
    <w:p w:rsidR="00632AE2" w:rsidRDefault="00632AE2" w:rsidP="00632AE2">
      <w:pPr>
        <w:pStyle w:val="HTML"/>
        <w:shd w:val="clear" w:color="auto" w:fill="FFFFFF"/>
      </w:pPr>
      <w:bookmarkStart w:id="0" w:name="_GoBack"/>
      <w:bookmarkEnd w:id="0"/>
    </w:p>
    <w:p w:rsidR="00E93AD9" w:rsidRDefault="00F659F7"/>
    <w:sectPr w:rsidR="00E93AD9" w:rsidSect="00F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BB"/>
    <w:rsid w:val="00021AA8"/>
    <w:rsid w:val="00444CBB"/>
    <w:rsid w:val="00632AE2"/>
    <w:rsid w:val="007115AA"/>
    <w:rsid w:val="008B1621"/>
    <w:rsid w:val="00A23502"/>
    <w:rsid w:val="00D87C49"/>
    <w:rsid w:val="00F6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Братанчук Наталья Михайловна</dc:creator>
  <cp:keywords/>
  <dc:description/>
  <cp:lastModifiedBy>Светлана</cp:lastModifiedBy>
  <cp:revision>5</cp:revision>
  <dcterms:created xsi:type="dcterms:W3CDTF">2020-04-10T07:16:00Z</dcterms:created>
  <dcterms:modified xsi:type="dcterms:W3CDTF">2020-04-15T03:48:00Z</dcterms:modified>
</cp:coreProperties>
</file>