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A" w:rsidRPr="007E6B69" w:rsidRDefault="00616E1A" w:rsidP="007A5B8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ГБУ Республики Алтай «Центр государственной кадастровой оценки»</w:t>
      </w:r>
    </w:p>
    <w:p w:rsidR="001A4403" w:rsidRPr="00C55CD9" w:rsidRDefault="001A4403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исполнениеФедерального закона «О государственной кадастровой оценке» от 03.07.2016 № 237-ФЗ</w:t>
      </w:r>
      <w:r w:rsidR="00616E1A" w:rsidRPr="00C5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 w:rsidRPr="00C5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создано Государственное бюджетное учреждение «Центр государственной кадастровой оценки»</w:t>
      </w:r>
      <w:r w:rsidR="00D41E7D" w:rsidRPr="00C5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Pr="00C5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 полномочиями, связанными с определением кадастровой стоимости.</w:t>
      </w:r>
    </w:p>
    <w:p w:rsidR="00616E1A" w:rsidRPr="00C55CD9" w:rsidRDefault="00616E1A" w:rsidP="007A5B8C">
      <w:pPr>
        <w:pStyle w:val="a4"/>
        <w:tabs>
          <w:tab w:val="left" w:pos="993"/>
          <w:tab w:val="left" w:pos="1276"/>
        </w:tabs>
        <w:spacing w:line="360" w:lineRule="auto"/>
        <w:ind w:firstLine="709"/>
        <w:contextualSpacing/>
        <w:jc w:val="both"/>
        <w:rPr>
          <w:lang w:val="ru-RU"/>
        </w:rPr>
      </w:pPr>
      <w:r w:rsidRPr="00C55CD9">
        <w:rPr>
          <w:lang w:val="ru-RU"/>
        </w:rPr>
        <w:t>Министерством экономического развития и имущественных отношений Республики Алтай приказом от 14 июня 2019 года №128 ОД принято решение о проведении на территории Республики Алтай в 2020 году государственной кадастровой оценки</w:t>
      </w:r>
      <w:r w:rsidR="007A5B8C" w:rsidRPr="00C55CD9">
        <w:rPr>
          <w:lang w:val="ru-RU"/>
        </w:rPr>
        <w:t xml:space="preserve"> (далее – ГКО)</w:t>
      </w:r>
      <w:r w:rsidRPr="00C55CD9">
        <w:rPr>
          <w:lang w:val="ru-RU"/>
        </w:rPr>
        <w:t xml:space="preserve"> следующих видов объектов недвижимости:</w:t>
      </w:r>
    </w:p>
    <w:p w:rsidR="00616E1A" w:rsidRPr="00C55CD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5CD9">
        <w:rPr>
          <w:rFonts w:ascii="Times New Roman" w:hAnsi="Times New Roman" w:cs="Times New Roman"/>
          <w:i/>
          <w:sz w:val="28"/>
          <w:szCs w:val="28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назначения;</w:t>
      </w:r>
      <w:proofErr w:type="gramEnd"/>
    </w:p>
    <w:p w:rsidR="00616E1A" w:rsidRPr="00C55CD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CD9">
        <w:rPr>
          <w:rFonts w:ascii="Times New Roman" w:hAnsi="Times New Roman" w:cs="Times New Roman"/>
          <w:i/>
          <w:sz w:val="28"/>
          <w:szCs w:val="28"/>
        </w:rPr>
        <w:t>- земли особо охраняемых территорий</w:t>
      </w:r>
      <w:r w:rsidR="00635A80" w:rsidRPr="00C55CD9">
        <w:rPr>
          <w:rFonts w:ascii="Times New Roman" w:hAnsi="Times New Roman" w:cs="Times New Roman"/>
          <w:i/>
          <w:sz w:val="28"/>
          <w:szCs w:val="28"/>
        </w:rPr>
        <w:t xml:space="preserve"> и объектов</w:t>
      </w:r>
      <w:r w:rsidRPr="00C55CD9">
        <w:rPr>
          <w:rFonts w:ascii="Times New Roman" w:hAnsi="Times New Roman" w:cs="Times New Roman"/>
          <w:i/>
          <w:sz w:val="28"/>
          <w:szCs w:val="28"/>
        </w:rPr>
        <w:t>.</w:t>
      </w:r>
    </w:p>
    <w:p w:rsidR="00D010AC" w:rsidRDefault="00D010A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8C" w:rsidRPr="007E6B69" w:rsidRDefault="007A5B8C" w:rsidP="007A5B8C">
      <w:pPr>
        <w:shd w:val="clear" w:color="auto" w:fill="FFFFFF"/>
        <w:spacing w:after="0" w:line="36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осуществляет следующие виды деятельности: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 xml:space="preserve">определение кадастровой стоимости при проведении </w:t>
      </w:r>
      <w:r>
        <w:rPr>
          <w:sz w:val="28"/>
          <w:szCs w:val="28"/>
        </w:rPr>
        <w:t>ГКО</w:t>
      </w:r>
      <w:r w:rsidRPr="007A5B8C">
        <w:rPr>
          <w:sz w:val="28"/>
          <w:szCs w:val="28"/>
        </w:rPr>
        <w:t>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8"/>
          <w:szCs w:val="28"/>
        </w:rPr>
        <w:t>ЕГРН</w:t>
      </w:r>
      <w:r w:rsidRPr="007A5B8C">
        <w:rPr>
          <w:sz w:val="28"/>
          <w:szCs w:val="28"/>
        </w:rPr>
        <w:t xml:space="preserve">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</w:t>
      </w:r>
      <w:r>
        <w:rPr>
          <w:sz w:val="28"/>
          <w:szCs w:val="28"/>
        </w:rPr>
        <w:t>ГКО</w:t>
      </w:r>
      <w:r w:rsidRPr="007A5B8C">
        <w:rPr>
          <w:sz w:val="28"/>
          <w:szCs w:val="28"/>
        </w:rPr>
        <w:t xml:space="preserve"> и датой проведения очередной </w:t>
      </w:r>
      <w:r>
        <w:rPr>
          <w:sz w:val="28"/>
          <w:szCs w:val="28"/>
        </w:rPr>
        <w:t>ГКО</w:t>
      </w:r>
      <w:r w:rsidRPr="007A5B8C">
        <w:rPr>
          <w:sz w:val="28"/>
          <w:szCs w:val="28"/>
        </w:rPr>
        <w:t>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 xml:space="preserve">сбор, обработку, систематизацию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</w:t>
      </w:r>
      <w:r>
        <w:rPr>
          <w:sz w:val="28"/>
          <w:szCs w:val="28"/>
        </w:rPr>
        <w:t>ГКО</w:t>
      </w:r>
      <w:r w:rsidRPr="007A5B8C">
        <w:rPr>
          <w:sz w:val="28"/>
          <w:szCs w:val="28"/>
        </w:rPr>
        <w:t xml:space="preserve"> и формируемой в результате её проведения;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>приём и рассмотрение деклараций о характеристиках объекта недвижимости;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lastRenderedPageBreak/>
        <w:t>предоставление разъяснений, связанных с определением кадастровой стоимости;</w:t>
      </w:r>
    </w:p>
    <w:p w:rsid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>рассмотрение обращений об исправлении ошибок, допущенных при определении кадастровой стоимости;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>определение вида фактического использования зданий (строений, сооружений) и помещений в целях налогообложения</w:t>
      </w:r>
      <w:r>
        <w:rPr>
          <w:sz w:val="28"/>
          <w:szCs w:val="28"/>
        </w:rPr>
        <w:t>;</w:t>
      </w:r>
    </w:p>
    <w:p w:rsidR="007A5B8C" w:rsidRPr="007A5B8C" w:rsidRDefault="007A5B8C" w:rsidP="007A5B8C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7A5B8C">
        <w:rPr>
          <w:sz w:val="28"/>
          <w:szCs w:val="28"/>
        </w:rPr>
        <w:t>иные, предусмотренные Законом Российской Федерации.</w:t>
      </w:r>
    </w:p>
    <w:p w:rsid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1A" w:rsidRPr="007E6B69" w:rsidRDefault="00616E1A" w:rsidP="007A5B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Этапы проведения ГКО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1.Принятие решения о проведении ГКО.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Принимается исполнительным органом субъекта РФ.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2. Подготовительный этап.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Осуществление сбора и обработки рыночной информации о внешней среде, о состоянии рынка недвижимости. Прием деклараций.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3. Этап получения и обработки перечня объектов недвижимости, подлежащих ГКО.</w:t>
      </w:r>
      <w:r w:rsidRPr="007E6B69">
        <w:rPr>
          <w:rFonts w:ascii="Times New Roman" w:hAnsi="Times New Roman" w:cs="Times New Roman"/>
          <w:sz w:val="28"/>
          <w:szCs w:val="28"/>
        </w:rPr>
        <w:t xml:space="preserve"> Уточнение сведений о виде разрешенного использования объектов недвижимости.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4. Этап группировки объектов недвижимости.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5. Этап анализа рыночной информации.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Проведение анализа собранной ранее информации и определение </w:t>
      </w:r>
      <w:proofErr w:type="spellStart"/>
      <w:r w:rsidRPr="007E6B69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7E6B6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6. Этап оценки объектов недвижимости.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Выбор подходов, методов, моделей оценки и расчет кадастровой стоимости объектов недвижимости.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7. Этап формирование и размещения промежуточных отчетных документов.</w:t>
      </w:r>
      <w:r w:rsidRPr="007E6B69">
        <w:rPr>
          <w:rFonts w:ascii="Times New Roman" w:hAnsi="Times New Roman" w:cs="Times New Roman"/>
          <w:sz w:val="28"/>
          <w:szCs w:val="28"/>
        </w:rPr>
        <w:t xml:space="preserve"> Размещение промежуточного отчета в фонде данных ГКО и на официальном сайте Учреждения.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8. Этап рассмотрения замечаний к промежуточным документам.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Осуществляется в течение 60 дней с момента размещения промежуточного отчета. </w:t>
      </w:r>
    </w:p>
    <w:p w:rsidR="00616E1A" w:rsidRPr="007E6B69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 xml:space="preserve">9. Этап формирования отчета. </w:t>
      </w:r>
    </w:p>
    <w:p w:rsidR="00616E1A" w:rsidRDefault="00616E1A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10. Этап утверждения отчета.</w:t>
      </w:r>
      <w:r w:rsidRPr="007E6B69">
        <w:rPr>
          <w:rFonts w:ascii="Times New Roman" w:hAnsi="Times New Roman" w:cs="Times New Roman"/>
          <w:sz w:val="28"/>
          <w:szCs w:val="28"/>
        </w:rPr>
        <w:t xml:space="preserve"> Акт об утверждении результатов определения кадастровой стоимости.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lastRenderedPageBreak/>
        <w:t>Д</w:t>
      </w:r>
      <w:r w:rsidRPr="0068661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еклараци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я</w:t>
      </w:r>
      <w:r w:rsidRPr="00686613">
        <w:rPr>
          <w:rFonts w:ascii="Times New Roman" w:hAnsi="Times New Roman"/>
          <w:b/>
          <w:sz w:val="28"/>
          <w:szCs w:val="28"/>
        </w:rPr>
        <w:t>о характеристиках объекта недвижимости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а также повышения качества результатов ГКО правообладатели объектов недвижимости вправе предоставить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чреждению декларации о характеристиках соответствующих объектов недвижимости. 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декларации не обязательна, однако это поможет избежать ошибок, недоразумений и </w:t>
      </w:r>
      <w:proofErr w:type="spellStart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оспариваний</w:t>
      </w:r>
      <w:proofErr w:type="spellEnd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ГКО.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(физические или юридические лица) вправе представить декларации о характеристиках соответствующих объектов недвижимости. 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имеет право приложить к Декларации копии любых материалов, подтверждающих информацию, содержащуюся в Декларации, а именно: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объекта недвижимости;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межевой план земельного участка;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ввода объекта недвижимости в эксплуатацию;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муниципального образования о присвоении адреса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подтверждающие указанные в декларации значения характеристик.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необходимо предоставить: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полномочия представителя правообладателя, удостоверенный в порядке, предусмотренном законодательством (при обращении представителя правообладателя).</w:t>
      </w:r>
    </w:p>
    <w:p w:rsid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порядок рассмотрения декларации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рассматривает декларацию в течение 50 рабочих дней с даты её регистрации.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завершения рассмотрения декларации в адрес заявителя или представителя заявителя направляется уведомление о результатах рассмотрения декларации.</w:t>
      </w:r>
    </w:p>
    <w:p w:rsidR="007A5B8C" w:rsidRPr="007A5B8C" w:rsidRDefault="00D41E7D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8C"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ходе рассмотрения декларации проверяет информацию, содержащуюся в декларации, путем ее сопоставления с имеющимися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8C"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сведениями и (или) информацией, полученной от органов государственной власти органов местного самоуправления или содержащихся на официальных сайтах данных органов.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достоверность информации, содержащейся в декларации,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подтверждена, такая информация учитывается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при определении кадастровой стоимости объекта недвижимости. 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достоверность информации, содержащейся в декларации,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не подтверждена, такая информация не учитывается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декларации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декларация подается в ГБУ РА «ЦГКО»: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непосредственно при личном обращении в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по адресу: г. Горно-Алтайск, ул. Промышленная, д. 3, </w:t>
      </w:r>
      <w:proofErr w:type="spellStart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205;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почтовым отправлением с уведомлением о вручении в адрес </w:t>
      </w:r>
      <w:r w:rsidR="00D4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по адресу: 690002, Республика Алтай, г. Горно-Алтайск, ул. Промышленная, д. 3, </w:t>
      </w:r>
      <w:proofErr w:type="spellStart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205;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электронного документа, отправив на электронный адрес с подтверждением электронной цифровой подписью заявителя: </w:t>
      </w:r>
      <w:r w:rsidRPr="007A5B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gbu.ra-cgko@mail.ru</w:t>
      </w:r>
    </w:p>
    <w:p w:rsidR="007A5B8C" w:rsidRP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7D" w:rsidRDefault="00D41E7D" w:rsidP="007A5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7D" w:rsidRDefault="00D41E7D" w:rsidP="007A5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42" w:rsidRPr="007E6B69" w:rsidRDefault="00266342" w:rsidP="007A5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lastRenderedPageBreak/>
        <w:t>Как определяется кадастровая стоимость?</w:t>
      </w:r>
    </w:p>
    <w:p w:rsidR="00D010AC" w:rsidRDefault="00D010AC" w:rsidP="007A5B8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E6B69">
        <w:rPr>
          <w:color w:val="auto"/>
          <w:sz w:val="28"/>
          <w:szCs w:val="28"/>
        </w:rPr>
        <w:t>С 1 января 2020 года во всех субъектах РФ эти вопросы регулир</w:t>
      </w:r>
      <w:r w:rsidR="00E15717">
        <w:rPr>
          <w:color w:val="auto"/>
          <w:sz w:val="28"/>
          <w:szCs w:val="28"/>
        </w:rPr>
        <w:t>уют</w:t>
      </w:r>
      <w:r w:rsidRPr="007E6B69">
        <w:rPr>
          <w:color w:val="auto"/>
          <w:sz w:val="28"/>
          <w:szCs w:val="28"/>
        </w:rPr>
        <w:t>ся Закон</w:t>
      </w:r>
      <w:r w:rsidR="00616E1A">
        <w:rPr>
          <w:color w:val="auto"/>
          <w:sz w:val="28"/>
          <w:szCs w:val="28"/>
        </w:rPr>
        <w:t>ом</w:t>
      </w:r>
      <w:r w:rsidRPr="007E6B69">
        <w:rPr>
          <w:color w:val="auto"/>
          <w:sz w:val="28"/>
          <w:szCs w:val="28"/>
        </w:rPr>
        <w:t xml:space="preserve"> № 237-ФЗ. </w:t>
      </w:r>
      <w:r w:rsidRPr="007E6B69">
        <w:rPr>
          <w:sz w:val="28"/>
          <w:szCs w:val="28"/>
        </w:rPr>
        <w:t xml:space="preserve">Новой системой </w:t>
      </w:r>
      <w:r w:rsidR="00D41E7D">
        <w:rPr>
          <w:sz w:val="28"/>
          <w:szCs w:val="28"/>
        </w:rPr>
        <w:t>ГКО</w:t>
      </w:r>
      <w:r w:rsidRPr="007E6B69">
        <w:rPr>
          <w:sz w:val="28"/>
          <w:szCs w:val="28"/>
        </w:rPr>
        <w:t xml:space="preserve"> недвижимости предусмотрена передача полномочий по определению кадастровой стоимости недвижимости государственным бюджетным учреждениям, которые занима</w:t>
      </w:r>
      <w:r w:rsidR="00E15717">
        <w:rPr>
          <w:sz w:val="28"/>
          <w:szCs w:val="28"/>
        </w:rPr>
        <w:t>ют</w:t>
      </w:r>
      <w:r w:rsidRPr="007E6B69">
        <w:rPr>
          <w:sz w:val="28"/>
          <w:szCs w:val="28"/>
        </w:rPr>
        <w:t>ся этой деятельностью на постоянной основе.</w:t>
      </w:r>
    </w:p>
    <w:p w:rsidR="007E6B69" w:rsidRPr="007E6B69" w:rsidRDefault="007E6B69" w:rsidP="007A5B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B69">
        <w:rPr>
          <w:rFonts w:ascii="Times New Roman" w:hAnsi="Times New Roman"/>
          <w:sz w:val="28"/>
          <w:szCs w:val="28"/>
        </w:rPr>
        <w:t>Новый закон предусматривает применение на всей территории Российской Федерации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 сокращение количества обращений о пересмотре кадастровой стоимости.</w:t>
      </w:r>
    </w:p>
    <w:p w:rsidR="00A94187" w:rsidRDefault="00A94187" w:rsidP="007A5B8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0AC" w:rsidRPr="007E6B69" w:rsidRDefault="00D010AC" w:rsidP="007A5B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69">
        <w:rPr>
          <w:rFonts w:ascii="Times New Roman" w:hAnsi="Times New Roman" w:cs="Times New Roman"/>
          <w:b/>
          <w:sz w:val="28"/>
          <w:szCs w:val="28"/>
        </w:rPr>
        <w:t>Разъяснение и оспаривание</w:t>
      </w:r>
    </w:p>
    <w:p w:rsidR="00D010AC" w:rsidRPr="007E6B69" w:rsidRDefault="00A94187" w:rsidP="007A5B8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Законом № 237-ФЗ предусмотрено </w:t>
      </w:r>
      <w:r w:rsidR="00D010AC" w:rsidRPr="007E6B69">
        <w:rPr>
          <w:color w:val="auto"/>
          <w:sz w:val="28"/>
          <w:szCs w:val="28"/>
        </w:rPr>
        <w:t xml:space="preserve">обращение в </w:t>
      </w:r>
      <w:r w:rsidR="00D41E7D">
        <w:rPr>
          <w:color w:val="auto"/>
          <w:sz w:val="28"/>
          <w:szCs w:val="28"/>
        </w:rPr>
        <w:t>У</w:t>
      </w:r>
      <w:r w:rsidR="00D010AC" w:rsidRPr="007E6B69">
        <w:rPr>
          <w:color w:val="auto"/>
          <w:sz w:val="28"/>
          <w:szCs w:val="28"/>
        </w:rPr>
        <w:t xml:space="preserve">чреждение за разъяснениями о том, как проведена оценка. </w:t>
      </w:r>
      <w:r w:rsidR="00D41E7D">
        <w:rPr>
          <w:color w:val="auto"/>
          <w:sz w:val="28"/>
          <w:szCs w:val="28"/>
        </w:rPr>
        <w:t>У</w:t>
      </w:r>
      <w:r w:rsidR="00D010AC" w:rsidRPr="007E6B69">
        <w:rPr>
          <w:color w:val="auto"/>
          <w:sz w:val="28"/>
          <w:szCs w:val="28"/>
        </w:rPr>
        <w:t>чреждение несет ответственность за деятельность</w:t>
      </w:r>
      <w:r>
        <w:rPr>
          <w:color w:val="auto"/>
          <w:sz w:val="28"/>
          <w:szCs w:val="28"/>
        </w:rPr>
        <w:t>,</w:t>
      </w:r>
      <w:r w:rsidR="00D010AC" w:rsidRPr="007E6B69">
        <w:rPr>
          <w:color w:val="auto"/>
          <w:sz w:val="28"/>
          <w:szCs w:val="28"/>
        </w:rPr>
        <w:t xml:space="preserve"> связанную с определением кадастровой стоимости в соответствии с законодательством Российской Федерации. Кроме того, данным законом определена процедура оспаривания результатов определения кадастровой стоимости. Так, результаты определения кадастровой стоимости могут быть оспорены юридическими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 или в суде.</w:t>
      </w:r>
    </w:p>
    <w:p w:rsidR="00D010AC" w:rsidRPr="007E6B69" w:rsidRDefault="00D010AC" w:rsidP="007A5B8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E6B69">
        <w:rPr>
          <w:color w:val="auto"/>
          <w:sz w:val="28"/>
          <w:szCs w:val="28"/>
        </w:rPr>
        <w:t>Для оспаривания (пересмотра) результатов определения кадастровой стоимости законодателем предусмотрена возможность досудебного урегулирования имеющихся разногласий посредством комиссии по рассмотрению данных споров.</w:t>
      </w:r>
    </w:p>
    <w:p w:rsidR="00D010AC" w:rsidRPr="007E6B69" w:rsidRDefault="00D010AC" w:rsidP="007A5B8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E6B69">
        <w:rPr>
          <w:color w:val="auto"/>
          <w:sz w:val="28"/>
          <w:szCs w:val="28"/>
        </w:rPr>
        <w:lastRenderedPageBreak/>
        <w:t>Комиссии создаются уполномоченным органом субъекта Российской Федерации (т.е. органом государственной власти субъекта РФ, по решению которого проводится ГКО).</w:t>
      </w:r>
    </w:p>
    <w:p w:rsidR="00266342" w:rsidRDefault="00D010AC" w:rsidP="007A5B8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E6B69">
        <w:rPr>
          <w:color w:val="auto"/>
          <w:sz w:val="28"/>
          <w:szCs w:val="28"/>
        </w:rPr>
        <w:t xml:space="preserve">Предоставление разъяснений по ранее проведённым кадастровым оценкам не входит в полномочия </w:t>
      </w:r>
      <w:r w:rsidR="00D41E7D">
        <w:rPr>
          <w:color w:val="auto"/>
          <w:sz w:val="28"/>
          <w:szCs w:val="28"/>
        </w:rPr>
        <w:t>У</w:t>
      </w:r>
      <w:r w:rsidRPr="007E6B69">
        <w:rPr>
          <w:color w:val="auto"/>
          <w:sz w:val="28"/>
          <w:szCs w:val="28"/>
        </w:rPr>
        <w:t xml:space="preserve">чреждения. В соответствии с требованиями </w:t>
      </w:r>
      <w:r w:rsidR="00616E1A" w:rsidRPr="00616E1A">
        <w:rPr>
          <w:sz w:val="28"/>
          <w:szCs w:val="28"/>
        </w:rPr>
        <w:t>Закон</w:t>
      </w:r>
      <w:r w:rsidR="00616E1A">
        <w:rPr>
          <w:sz w:val="28"/>
          <w:szCs w:val="28"/>
        </w:rPr>
        <w:t>ом</w:t>
      </w:r>
      <w:r w:rsidR="00616E1A" w:rsidRPr="00616E1A">
        <w:rPr>
          <w:sz w:val="28"/>
          <w:szCs w:val="28"/>
        </w:rPr>
        <w:t xml:space="preserve"> № 237-ФЗ</w:t>
      </w:r>
      <w:r w:rsidRPr="007E6B69">
        <w:rPr>
          <w:color w:val="auto"/>
          <w:sz w:val="28"/>
          <w:szCs w:val="28"/>
        </w:rPr>
        <w:t>, ГБУ РА «Центр государственной кадастровой оценки» обязано предоставлять разъяснения, связанные с определением кадастровой стоимости объектов недвижимости в порядке, определенном статьей 20 указанного Закона и только в отношении объектов недвижимости, кадастровая оценка которых проводилась на основании данного закона.</w:t>
      </w:r>
    </w:p>
    <w:p w:rsidR="00616E1A" w:rsidRDefault="00616E1A" w:rsidP="007A5B8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7A5B8C" w:rsidRDefault="007A5B8C" w:rsidP="007A5B8C">
      <w:pPr>
        <w:spacing w:after="0" w:line="360" w:lineRule="auto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Фактическое использование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база определяется с учетом особенностей, установленных статьей 378.2 Налогового кодекса Российской Федерации,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административно-деловые центры и торговые центры (комплексы) и помещения в них;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</w:t>
      </w:r>
      <w:r w:rsidR="00D4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7A5B8C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экономического развития и имущественных отношений Республики Алтай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вида фактического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недвижимости, утвержденный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Правительства Республики Алтай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определения вида фактического использования зданий (строений, сооружений) и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 налогообложения и признании утратившим силу постановления Правительства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2014 года № 428» от 11 декабря 2019 года № 346.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 (порядка), в</w:t>
      </w:r>
      <w:r w:rsidRPr="00F02D99">
        <w:rPr>
          <w:rFonts w:ascii="Times New Roman" w:hAnsi="Times New Roman"/>
          <w:sz w:val="28"/>
          <w:szCs w:val="28"/>
        </w:rPr>
        <w:t xml:space="preserve"> целях определения вида фактического использования объекта недвижимости, уполномоченные на проведение мероприятий лица и привлекаемые лица посещают объект недвижимости, проводят измерения объекта недвижимости, осуществляют действия в целях установления вида фактического использования объекта недвижимости, в отношении которого осуществляется мероприятие.</w:t>
      </w:r>
    </w:p>
    <w:p w:rsidR="007A5B8C" w:rsidRPr="00F02D99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>Мероприятие осуществляе</w:t>
      </w:r>
      <w:r w:rsidRPr="00F02D99">
        <w:rPr>
          <w:rFonts w:ascii="Times New Roman" w:hAnsi="Times New Roman"/>
          <w:sz w:val="28"/>
          <w:szCs w:val="28"/>
        </w:rPr>
        <w:t>тся путем визуально</w:t>
      </w:r>
      <w:r>
        <w:rPr>
          <w:rFonts w:ascii="Times New Roman" w:hAnsi="Times New Roman"/>
          <w:sz w:val="28"/>
          <w:szCs w:val="28"/>
        </w:rPr>
        <w:t>го осмотра объекта недвижимости</w:t>
      </w:r>
      <w:r w:rsidRPr="00F02D99">
        <w:rPr>
          <w:rFonts w:ascii="Times New Roman" w:hAnsi="Times New Roman"/>
          <w:sz w:val="28"/>
          <w:szCs w:val="28"/>
        </w:rPr>
        <w:t xml:space="preserve">. Фактическое использование объекта недвижимости </w:t>
      </w:r>
      <w:r w:rsidRPr="00F02D99">
        <w:rPr>
          <w:rFonts w:ascii="Times New Roman" w:hAnsi="Times New Roman"/>
          <w:sz w:val="28"/>
          <w:szCs w:val="28"/>
        </w:rPr>
        <w:lastRenderedPageBreak/>
        <w:t>фиксируется материалами фотосъемки (видеосъемки) объекта недвижимости и (или) информационных стендов с реквизитами организаций, осуществляющих хозяйственную деятельность и иную деятельность на объекте недвижимости.</w:t>
      </w:r>
    </w:p>
    <w:p w:rsidR="007A5B8C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D99">
        <w:rPr>
          <w:rFonts w:ascii="Times New Roman" w:hAnsi="Times New Roman"/>
          <w:sz w:val="28"/>
          <w:szCs w:val="28"/>
        </w:rPr>
        <w:t xml:space="preserve">После чего составляется акт обследования и направляется в Межведомственную </w:t>
      </w:r>
      <w:r>
        <w:rPr>
          <w:rFonts w:ascii="Times New Roman" w:hAnsi="Times New Roman"/>
          <w:sz w:val="28"/>
          <w:szCs w:val="28"/>
        </w:rPr>
        <w:t>комиссию.</w:t>
      </w:r>
    </w:p>
    <w:p w:rsidR="007A5B8C" w:rsidRPr="00F02D99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D99">
        <w:rPr>
          <w:rFonts w:ascii="Times New Roman" w:hAnsi="Times New Roman"/>
          <w:sz w:val="28"/>
          <w:szCs w:val="28"/>
        </w:rPr>
        <w:t>По результатам рассмотрения акта обследования, прилагаемых материалов и (или) возражения, а также сведений, содержащихся в Едином государственном реестре прав на недвижимое имущество и сделок с ним Межведомственная комиссия принимает одно из следующих решений:</w:t>
      </w:r>
    </w:p>
    <w:p w:rsidR="007A5B8C" w:rsidRPr="00F02D99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02D99">
        <w:rPr>
          <w:rFonts w:ascii="Times New Roman" w:hAnsi="Times New Roman"/>
          <w:sz w:val="28"/>
          <w:szCs w:val="28"/>
        </w:rPr>
        <w:t xml:space="preserve">а) </w:t>
      </w:r>
      <w:r w:rsidRPr="00F02D99">
        <w:rPr>
          <w:rFonts w:ascii="Times New Roman" w:hAnsi="Times New Roman"/>
          <w:iCs/>
          <w:sz w:val="28"/>
          <w:szCs w:val="28"/>
        </w:rPr>
        <w:t xml:space="preserve">о соответствии объекта недвижимости условиям, установленным </w:t>
      </w:r>
      <w:hyperlink r:id="rId5" w:history="1">
        <w:r w:rsidRPr="00F02D99">
          <w:rPr>
            <w:rFonts w:ascii="Times New Roman" w:hAnsi="Times New Roman"/>
            <w:iCs/>
            <w:sz w:val="28"/>
            <w:szCs w:val="28"/>
          </w:rPr>
          <w:t>пунктами 3</w:t>
        </w:r>
      </w:hyperlink>
      <w:r w:rsidRPr="00F02D99">
        <w:rPr>
          <w:rFonts w:ascii="Times New Roman" w:hAnsi="Times New Roman"/>
          <w:iCs/>
          <w:sz w:val="28"/>
          <w:szCs w:val="28"/>
        </w:rPr>
        <w:t xml:space="preserve"> - </w:t>
      </w:r>
      <w:hyperlink r:id="rId6" w:history="1">
        <w:r w:rsidRPr="00F02D99">
          <w:rPr>
            <w:rFonts w:ascii="Times New Roman" w:hAnsi="Times New Roman"/>
            <w:iCs/>
            <w:sz w:val="28"/>
            <w:szCs w:val="28"/>
          </w:rPr>
          <w:t>5 статьи 378.2</w:t>
        </w:r>
      </w:hyperlink>
      <w:r w:rsidRPr="00F02D99">
        <w:rPr>
          <w:rFonts w:ascii="Times New Roman" w:hAnsi="Times New Roman"/>
          <w:iCs/>
          <w:sz w:val="28"/>
          <w:szCs w:val="28"/>
        </w:rPr>
        <w:t xml:space="preserve"> Налогового кодекса Российской Федерации;</w:t>
      </w:r>
    </w:p>
    <w:p w:rsidR="007A5B8C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02D99">
        <w:rPr>
          <w:rFonts w:ascii="Times New Roman" w:hAnsi="Times New Roman"/>
          <w:iCs/>
          <w:sz w:val="28"/>
          <w:szCs w:val="28"/>
        </w:rPr>
        <w:t xml:space="preserve">б) о несоответствии объекта недвижимости условиям, установленным </w:t>
      </w:r>
      <w:hyperlink r:id="rId7" w:history="1">
        <w:r w:rsidRPr="00F02D99">
          <w:rPr>
            <w:rFonts w:ascii="Times New Roman" w:hAnsi="Times New Roman"/>
            <w:iCs/>
            <w:sz w:val="28"/>
            <w:szCs w:val="28"/>
          </w:rPr>
          <w:t>пунктами 3</w:t>
        </w:r>
      </w:hyperlink>
      <w:r w:rsidRPr="00F02D99">
        <w:rPr>
          <w:rFonts w:ascii="Times New Roman" w:hAnsi="Times New Roman"/>
          <w:iCs/>
          <w:sz w:val="28"/>
          <w:szCs w:val="28"/>
        </w:rPr>
        <w:t xml:space="preserve"> - </w:t>
      </w:r>
      <w:hyperlink r:id="rId8" w:history="1">
        <w:r w:rsidRPr="00F02D99">
          <w:rPr>
            <w:rFonts w:ascii="Times New Roman" w:hAnsi="Times New Roman"/>
            <w:iCs/>
            <w:sz w:val="28"/>
            <w:szCs w:val="28"/>
          </w:rPr>
          <w:t>5 статьи 378.2</w:t>
        </w:r>
      </w:hyperlink>
      <w:r w:rsidRPr="00F02D99">
        <w:rPr>
          <w:rFonts w:ascii="Times New Roman" w:hAnsi="Times New Roman"/>
          <w:iCs/>
          <w:sz w:val="28"/>
          <w:szCs w:val="28"/>
        </w:rPr>
        <w:t xml:space="preserve"> Налогового кодекса Российской Федерации.</w:t>
      </w:r>
    </w:p>
    <w:p w:rsidR="007A5B8C" w:rsidRPr="00F02D99" w:rsidRDefault="007A5B8C" w:rsidP="007A5B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Также будут приниматься заявления от собственников о включении или исключении из перечня.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уполномоченный орган в лице Министерства экономического развития и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1-го числа очередного налогового периода по налогу: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на этот налоговый период перечень объектов недвижимого имущества, указанных в подпунктах 1 и 2 пункта статьи 378.2 Налогового кодекса, в отношении которых налоговая база определяется как кадастровая стоимость;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направляет перечень в электронной форме в </w:t>
      </w:r>
      <w:r w:rsidRPr="00F02D99">
        <w:rPr>
          <w:rFonts w:ascii="Times New Roman" w:hAnsi="Times New Roman"/>
          <w:sz w:val="28"/>
          <w:szCs w:val="28"/>
        </w:rPr>
        <w:t>Управление Федеральной налоговой службы по Республике Алтай</w:t>
      </w: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B8C" w:rsidRPr="00F02D99" w:rsidRDefault="007A5B8C" w:rsidP="007A5B8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F31282" w:rsidRDefault="007A5B8C" w:rsidP="00D41E7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всех проведенных мероприятий и направления перечня объектов недвижимого имущества в налоговый орган, налоговая база будет определяться как кадастровая стоимость.</w:t>
      </w:r>
    </w:p>
    <w:p w:rsidR="00F31282" w:rsidRDefault="00F31282" w:rsidP="00F312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</w:pPr>
      <w:r w:rsidRPr="00B33F47"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  <w:lastRenderedPageBreak/>
        <w:t>ГОСУДАРСТВЕННОЕ БЮДЖЕТНОЕ УЧРЕЖДЕНИЕ</w:t>
      </w:r>
    </w:p>
    <w:p w:rsidR="00F31282" w:rsidRPr="00B33F47" w:rsidRDefault="00F31282" w:rsidP="00F3128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</w:pPr>
      <w:r w:rsidRPr="00B33F47"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  <w:t>РЕСПУБЛИКИ АЛТАЙ</w:t>
      </w:r>
    </w:p>
    <w:p w:rsidR="00F31282" w:rsidRDefault="00F31282" w:rsidP="00F3128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</w:pPr>
      <w:r w:rsidRPr="00B33F47"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  <w:t>«ЦЕНТР ГОСУДАРСТВЕННОЙ КАДАСТРОВОЙ ОЦЕНКИ»</w:t>
      </w:r>
    </w:p>
    <w:p w:rsidR="00F31282" w:rsidRDefault="00F31282" w:rsidP="00F3128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</w:pPr>
    </w:p>
    <w:p w:rsidR="00F31282" w:rsidRDefault="00F31282" w:rsidP="00F31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2B">
        <w:rPr>
          <w:rFonts w:ascii="Times New Roman" w:hAnsi="Times New Roman"/>
          <w:sz w:val="28"/>
          <w:szCs w:val="28"/>
        </w:rPr>
        <w:t>649002, Республика Алтай, г. Горно</w:t>
      </w:r>
      <w:r>
        <w:rPr>
          <w:rFonts w:ascii="Times New Roman" w:hAnsi="Times New Roman"/>
          <w:sz w:val="28"/>
          <w:szCs w:val="28"/>
        </w:rPr>
        <w:t>-Алтайск, ул. Промышленная, д. 3,каб</w:t>
      </w:r>
      <w:r w:rsidRPr="007D1F2B">
        <w:rPr>
          <w:rFonts w:ascii="Times New Roman" w:hAnsi="Times New Roman"/>
          <w:sz w:val="28"/>
          <w:szCs w:val="28"/>
        </w:rPr>
        <w:t>.205</w:t>
      </w:r>
    </w:p>
    <w:p w:rsidR="00F31282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282" w:rsidRPr="00417A18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A1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работы:</w:t>
      </w:r>
    </w:p>
    <w:p w:rsidR="00F31282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A1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четверг 9.00 – 18.00</w:t>
      </w:r>
    </w:p>
    <w:p w:rsidR="00F31282" w:rsidRPr="00417A18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Пятница 9.00 – 17.00</w:t>
      </w:r>
    </w:p>
    <w:p w:rsidR="00F31282" w:rsidRPr="00417A18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17A18">
        <w:rPr>
          <w:rFonts w:ascii="Times New Roman" w:eastAsia="Times New Roman" w:hAnsi="Times New Roman"/>
          <w:sz w:val="28"/>
          <w:szCs w:val="28"/>
          <w:lang w:eastAsia="ru-RU"/>
        </w:rPr>
        <w:t>ерерыв с 13.00 до 13.48</w:t>
      </w:r>
    </w:p>
    <w:p w:rsidR="00F31282" w:rsidRPr="00417A18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7A18">
        <w:rPr>
          <w:rFonts w:ascii="Times New Roman" w:eastAsia="Times New Roman" w:hAnsi="Times New Roman"/>
          <w:sz w:val="28"/>
          <w:szCs w:val="28"/>
          <w:lang w:eastAsia="ru-RU"/>
        </w:rPr>
        <w:t>ыходные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1282" w:rsidRDefault="00F31282" w:rsidP="00F31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7A18">
        <w:rPr>
          <w:rFonts w:ascii="Times New Roman" w:eastAsia="Times New Roman" w:hAnsi="Times New Roman"/>
          <w:sz w:val="28"/>
          <w:szCs w:val="28"/>
          <w:lang w:eastAsia="ru-RU"/>
        </w:rPr>
        <w:t>уббота, воскресенье.</w:t>
      </w:r>
    </w:p>
    <w:p w:rsidR="00F31282" w:rsidRPr="00417A18" w:rsidRDefault="00F31282" w:rsidP="00F312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82" w:rsidRPr="00417A18" w:rsidRDefault="00F31282" w:rsidP="00F31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18">
        <w:rPr>
          <w:rFonts w:ascii="Times New Roman" w:hAnsi="Times New Roman"/>
          <w:b/>
          <w:sz w:val="28"/>
          <w:szCs w:val="28"/>
        </w:rPr>
        <w:t>Телефоны для связи:</w:t>
      </w:r>
    </w:p>
    <w:p w:rsidR="00F31282" w:rsidRPr="007D1F2B" w:rsidRDefault="00F31282" w:rsidP="00F31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2B">
        <w:rPr>
          <w:rFonts w:ascii="Times New Roman" w:hAnsi="Times New Roman"/>
          <w:sz w:val="28"/>
          <w:szCs w:val="28"/>
        </w:rPr>
        <w:t>8-(388-22)-6-11-56</w:t>
      </w:r>
    </w:p>
    <w:p w:rsidR="00F31282" w:rsidRPr="007D1F2B" w:rsidRDefault="00F31282" w:rsidP="00F3128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D1F2B">
        <w:rPr>
          <w:rFonts w:ascii="Times New Roman" w:hAnsi="Times New Roman"/>
          <w:sz w:val="28"/>
          <w:szCs w:val="28"/>
        </w:rPr>
        <w:t>8-(388-22)-6-30-42</w:t>
      </w:r>
      <w:bookmarkStart w:id="1" w:name="_GoBack"/>
      <w:bookmarkEnd w:id="1"/>
    </w:p>
    <w:p w:rsidR="00F31282" w:rsidRPr="009E5E53" w:rsidRDefault="00F31282" w:rsidP="00F31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E53">
        <w:rPr>
          <w:rFonts w:ascii="Times New Roman" w:hAnsi="Times New Roman"/>
          <w:sz w:val="28"/>
          <w:szCs w:val="28"/>
        </w:rPr>
        <w:t xml:space="preserve">Интернет сайт: </w:t>
      </w:r>
      <w:hyperlink r:id="rId9" w:history="1">
        <w:r w:rsidRPr="009E5E53">
          <w:rPr>
            <w:rStyle w:val="a6"/>
            <w:rFonts w:ascii="Times New Roman" w:hAnsi="Times New Roman"/>
            <w:sz w:val="28"/>
            <w:szCs w:val="28"/>
          </w:rPr>
          <w:t>http://cgko-ra.ru</w:t>
        </w:r>
      </w:hyperlink>
    </w:p>
    <w:p w:rsidR="00F31282" w:rsidRPr="009E5E53" w:rsidRDefault="00F31282" w:rsidP="00F3128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E5E53">
        <w:rPr>
          <w:rFonts w:ascii="Times New Roman" w:hAnsi="Times New Roman"/>
          <w:sz w:val="24"/>
          <w:szCs w:val="24"/>
        </w:rPr>
        <w:t>Электронный адрес:</w:t>
      </w:r>
      <w:hyperlink r:id="rId10" w:history="1">
        <w:r w:rsidRPr="009E5E53">
          <w:rPr>
            <w:rStyle w:val="a6"/>
            <w:rFonts w:ascii="Times New Roman" w:hAnsi="Times New Roman"/>
            <w:color w:val="337AB7"/>
            <w:sz w:val="28"/>
            <w:szCs w:val="28"/>
          </w:rPr>
          <w:t>gbu.ra-cgko@mail.ru</w:t>
        </w:r>
      </w:hyperlink>
    </w:p>
    <w:p w:rsidR="00F31282" w:rsidRDefault="00F31282" w:rsidP="00F3128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31282" w:rsidRPr="009E5E53" w:rsidRDefault="00F31282" w:rsidP="00F3128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E5E53">
        <w:rPr>
          <w:rFonts w:ascii="Times New Roman" w:hAnsi="Times New Roman"/>
          <w:b/>
          <w:sz w:val="28"/>
          <w:szCs w:val="28"/>
        </w:rPr>
        <w:t>Схема проезда:</w:t>
      </w:r>
    </w:p>
    <w:p w:rsidR="00F31282" w:rsidRPr="00B33F47" w:rsidRDefault="00F31282" w:rsidP="00F31282">
      <w:pPr>
        <w:jc w:val="center"/>
        <w:rPr>
          <w:rFonts w:ascii="Times New Roman" w:eastAsia="Times New Roman" w:hAnsi="Times New Roman" w:cs="Times New Roman"/>
          <w:b/>
          <w:color w:val="2C2C2C"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A" w:rsidRPr="007E6B69" w:rsidRDefault="00616E1A" w:rsidP="00D41E7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sectPr w:rsidR="00616E1A" w:rsidRPr="007E6B69" w:rsidSect="00D41E7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983"/>
    <w:multiLevelType w:val="hybridMultilevel"/>
    <w:tmpl w:val="257446F6"/>
    <w:lvl w:ilvl="0" w:tplc="12825FD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077B72"/>
    <w:multiLevelType w:val="hybridMultilevel"/>
    <w:tmpl w:val="2F6482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070175"/>
    <w:multiLevelType w:val="hybridMultilevel"/>
    <w:tmpl w:val="0F34BC82"/>
    <w:lvl w:ilvl="0" w:tplc="28BE8B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28BE8B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4753"/>
    <w:multiLevelType w:val="hybridMultilevel"/>
    <w:tmpl w:val="07BE5E02"/>
    <w:lvl w:ilvl="0" w:tplc="28BE8B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758E"/>
    <w:multiLevelType w:val="hybridMultilevel"/>
    <w:tmpl w:val="E3F4A80E"/>
    <w:lvl w:ilvl="0" w:tplc="1B921E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DF56DC"/>
    <w:multiLevelType w:val="hybridMultilevel"/>
    <w:tmpl w:val="D8945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A2E54"/>
    <w:rsid w:val="001A4403"/>
    <w:rsid w:val="00266342"/>
    <w:rsid w:val="003E0C37"/>
    <w:rsid w:val="00616E1A"/>
    <w:rsid w:val="00635A80"/>
    <w:rsid w:val="006C5F2F"/>
    <w:rsid w:val="00756004"/>
    <w:rsid w:val="007A5B8C"/>
    <w:rsid w:val="007E6B69"/>
    <w:rsid w:val="0096203A"/>
    <w:rsid w:val="009950A1"/>
    <w:rsid w:val="009F7F15"/>
    <w:rsid w:val="00A94187"/>
    <w:rsid w:val="00AC464E"/>
    <w:rsid w:val="00B33F47"/>
    <w:rsid w:val="00C55CD9"/>
    <w:rsid w:val="00CA2E54"/>
    <w:rsid w:val="00D010AC"/>
    <w:rsid w:val="00D41E7D"/>
    <w:rsid w:val="00E15717"/>
    <w:rsid w:val="00F27C0E"/>
    <w:rsid w:val="00F3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D01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010A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Hyperlink"/>
    <w:uiPriority w:val="99"/>
    <w:unhideWhenUsed/>
    <w:rsid w:val="00616E1A"/>
    <w:rPr>
      <w:color w:val="0000FF"/>
      <w:u w:val="single"/>
    </w:rPr>
  </w:style>
  <w:style w:type="paragraph" w:customStyle="1" w:styleId="ConsPlusNormal">
    <w:name w:val="ConsPlusNormal"/>
    <w:rsid w:val="00616E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E2B5914A6FAD38732020D2E85188D93A818C38482E6CAC16A788F67060889B74D2D7B1BD23A735988CDA501786F7E3115CC8A5910vAJ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E2B5914A6FAD38732020D2E85188D93A818C38482E6CAC16A788F67060889B74D2D7B1BD33A735988CDA501786F7E3115CC8A5910vAJ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E2B5914A6FAD38732020D2E85188D93A818C38482E6CAC16A788F67060889B74D2D7B1BD23A735988CDA501786F7E3115CC8A5910vAJ8H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9AEE2B5914A6FAD38732020D2E85188D93A818C38482E6CAC16A788F67060889B74D2D7B1BD33A735988CDA501786F7E3115CC8A5910vAJ8H" TargetMode="External"/><Relationship Id="rId10" Type="http://schemas.openxmlformats.org/officeDocument/2006/relationships/hyperlink" Target="mailto:gbugkos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ko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2020-01-24T09:34:00Z</cp:lastPrinted>
  <dcterms:created xsi:type="dcterms:W3CDTF">2019-12-10T05:24:00Z</dcterms:created>
  <dcterms:modified xsi:type="dcterms:W3CDTF">2020-01-30T05:23:00Z</dcterms:modified>
</cp:coreProperties>
</file>