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FA" w:rsidRPr="00F010FA" w:rsidRDefault="00F010FA" w:rsidP="00F010FA">
      <w:pPr>
        <w:jc w:val="center"/>
        <w:rPr>
          <w:b/>
          <w:bCs/>
          <w:sz w:val="32"/>
          <w:szCs w:val="32"/>
          <w:lang/>
        </w:rPr>
      </w:pPr>
      <w:r w:rsidRPr="00F010FA">
        <w:rPr>
          <w:b/>
          <w:bCs/>
          <w:sz w:val="32"/>
          <w:szCs w:val="32"/>
          <w:lang/>
        </w:rPr>
        <w:t>О плановых отключениях с 2</w:t>
      </w:r>
      <w:r w:rsidRPr="00F010FA">
        <w:rPr>
          <w:b/>
          <w:bCs/>
          <w:sz w:val="32"/>
          <w:szCs w:val="32"/>
          <w:lang/>
        </w:rPr>
        <w:t xml:space="preserve">7 ноября </w:t>
      </w:r>
      <w:r w:rsidRPr="00F010FA">
        <w:rPr>
          <w:b/>
          <w:bCs/>
          <w:sz w:val="32"/>
          <w:szCs w:val="32"/>
          <w:lang/>
        </w:rPr>
        <w:t xml:space="preserve"> по </w:t>
      </w:r>
      <w:r w:rsidRPr="00F010FA">
        <w:rPr>
          <w:b/>
          <w:bCs/>
          <w:sz w:val="32"/>
          <w:szCs w:val="32"/>
          <w:lang/>
        </w:rPr>
        <w:t>04</w:t>
      </w:r>
      <w:r w:rsidRPr="00F010FA">
        <w:rPr>
          <w:b/>
          <w:bCs/>
          <w:sz w:val="32"/>
          <w:szCs w:val="32"/>
          <w:lang/>
        </w:rPr>
        <w:t xml:space="preserve"> декабря 2019 </w:t>
      </w:r>
      <w:r w:rsidRPr="00F010FA">
        <w:rPr>
          <w:b/>
          <w:bCs/>
          <w:sz w:val="32"/>
          <w:szCs w:val="32"/>
          <w:lang/>
        </w:rPr>
        <w:t>г.</w:t>
      </w:r>
    </w:p>
    <w:p w:rsidR="00F010FA" w:rsidRPr="00820C65" w:rsidRDefault="00F010FA" w:rsidP="00F010FA">
      <w:pPr>
        <w:rPr>
          <w:bCs/>
          <w:sz w:val="28"/>
          <w:szCs w:val="28"/>
          <w:lang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2884"/>
        <w:gridCol w:w="902"/>
        <w:gridCol w:w="1035"/>
        <w:gridCol w:w="2881"/>
      </w:tblGrid>
      <w:tr w:rsidR="00F010FA" w:rsidTr="00D21C68">
        <w:trPr>
          <w:trHeight w:val="511"/>
          <w:tblHeader/>
        </w:trPr>
        <w:tc>
          <w:tcPr>
            <w:tcW w:w="2220" w:type="dxa"/>
            <w:vMerge w:val="restart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ind w:left="176" w:hanging="176"/>
              <w:jc w:val="center"/>
              <w:rPr>
                <w:b/>
              </w:rPr>
            </w:pPr>
            <w:r w:rsidRPr="00BA72E0">
              <w:rPr>
                <w:b/>
              </w:rPr>
              <w:t>Наименование ВЛ</w:t>
            </w:r>
            <w:r>
              <w:rPr>
                <w:b/>
              </w:rPr>
              <w:t>, ПС</w:t>
            </w:r>
          </w:p>
        </w:tc>
        <w:tc>
          <w:tcPr>
            <w:tcW w:w="2884" w:type="dxa"/>
            <w:vMerge w:val="restart"/>
            <w:vAlign w:val="center"/>
          </w:tcPr>
          <w:p w:rsidR="00F010FA" w:rsidRDefault="00F010FA" w:rsidP="00D21C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Отключаемый участок (потребители)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 w:rsidRPr="00BA72E0">
              <w:rPr>
                <w:b/>
              </w:rPr>
              <w:t xml:space="preserve"> работы</w:t>
            </w:r>
          </w:p>
        </w:tc>
      </w:tr>
      <w:tr w:rsidR="00F010FA" w:rsidTr="00D21C68">
        <w:trPr>
          <w:trHeight w:val="521"/>
          <w:tblHeader/>
        </w:trPr>
        <w:tc>
          <w:tcPr>
            <w:tcW w:w="2220" w:type="dxa"/>
            <w:vMerge/>
            <w:shd w:val="clear" w:color="auto" w:fill="auto"/>
            <w:vAlign w:val="center"/>
          </w:tcPr>
          <w:p w:rsidR="00F010FA" w:rsidRDefault="00F010FA" w:rsidP="00D21C68">
            <w:pPr>
              <w:widowControl w:val="0"/>
              <w:jc w:val="center"/>
            </w:pPr>
          </w:p>
        </w:tc>
        <w:tc>
          <w:tcPr>
            <w:tcW w:w="2884" w:type="dxa"/>
            <w:vMerge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Дата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Время</w:t>
            </w: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F010FA" w:rsidRDefault="00F010FA" w:rsidP="00D21C68">
            <w:pPr>
              <w:widowControl w:val="0"/>
              <w:jc w:val="center"/>
            </w:pPr>
          </w:p>
        </w:tc>
      </w:tr>
      <w:tr w:rsidR="00F010FA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Л-1-12 «Бирюля»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Default="00F010FA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Урлу-Аспак с. Сайдыс с. Александровка с. Бирюля Филиал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27.11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10:00-14:00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Default="00F010FA" w:rsidP="00D21C68">
            <w:pPr>
              <w:jc w:val="center"/>
              <w:rPr>
                <w:color w:val="000000"/>
              </w:rPr>
            </w:pPr>
            <w:r w:rsidRPr="00E049B9">
              <w:rPr>
                <w:color w:val="000000"/>
              </w:rPr>
              <w:t>Врезка нового ТП от оп.№251</w:t>
            </w:r>
            <w:r>
              <w:rPr>
                <w:color w:val="000000"/>
              </w:rPr>
              <w:t>, в</w:t>
            </w:r>
            <w:r w:rsidRPr="00E049B9">
              <w:rPr>
                <w:color w:val="000000"/>
              </w:rPr>
              <w:t>не регламента</w:t>
            </w:r>
            <w:r>
              <w:rPr>
                <w:color w:val="000000"/>
              </w:rPr>
              <w:t>, с</w:t>
            </w:r>
            <w:r w:rsidRPr="00E049B9">
              <w:rPr>
                <w:color w:val="000000"/>
              </w:rPr>
              <w:t>огласовано с гл. инженером.</w:t>
            </w:r>
          </w:p>
        </w:tc>
      </w:tr>
      <w:tr w:rsidR="00F010FA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Л-14-23 «СХТ»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Default="00F010FA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Майма (ул.Энергетиков, ул.Нагорная, часть ул.Ленина конец, Б.Роща(</w:t>
            </w:r>
            <w:proofErr w:type="spellStart"/>
            <w:r>
              <w:rPr>
                <w:color w:val="000000"/>
              </w:rPr>
              <w:t>ул.Стяжкина</w:t>
            </w:r>
            <w:proofErr w:type="spellEnd"/>
            <w:r>
              <w:rPr>
                <w:color w:val="000000"/>
              </w:rPr>
              <w:t>, Шульги, Климкина, Хохолкова))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02.12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16:00-17:30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Default="00F010FA" w:rsidP="00D21C68">
            <w:pPr>
              <w:jc w:val="center"/>
              <w:rPr>
                <w:color w:val="000000"/>
              </w:rPr>
            </w:pPr>
            <w:r w:rsidRPr="00D80B43">
              <w:rPr>
                <w:color w:val="000000"/>
              </w:rPr>
              <w:t xml:space="preserve">Демонтаж шлейфа на </w:t>
            </w:r>
            <w:proofErr w:type="spellStart"/>
            <w:r w:rsidRPr="00D80B43">
              <w:rPr>
                <w:color w:val="000000"/>
              </w:rPr>
              <w:t>реклоузере</w:t>
            </w:r>
            <w:proofErr w:type="spellEnd"/>
          </w:p>
        </w:tc>
      </w:tr>
      <w:tr w:rsidR="00F010FA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Л-14-7 «</w:t>
            </w:r>
            <w:proofErr w:type="spellStart"/>
            <w:r w:rsidRPr="00F010FA">
              <w:rPr>
                <w:b/>
                <w:color w:val="000000"/>
              </w:rPr>
              <w:t>Гэсстрой</w:t>
            </w:r>
            <w:proofErr w:type="spellEnd"/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Default="00F010FA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Часть с.Майма (Ул.Гидростроителей, </w:t>
            </w:r>
            <w:proofErr w:type="spellStart"/>
            <w:r>
              <w:rPr>
                <w:color w:val="000000"/>
              </w:rPr>
              <w:t>Ул.Катунская,Ул.Рабочая</w:t>
            </w:r>
            <w:proofErr w:type="spellEnd"/>
            <w:r>
              <w:rPr>
                <w:color w:val="000000"/>
              </w:rPr>
              <w:t xml:space="preserve">, Ул.Механизаторов, Ул.Демьянова, Ул.Прибрежная, Ул.Тихая, Ул.Славянская, Ул.Молодежная, Ул.Олимпийская, </w:t>
            </w:r>
            <w:proofErr w:type="spellStart"/>
            <w:r>
              <w:rPr>
                <w:color w:val="000000"/>
              </w:rPr>
              <w:t>Ул.Папардэ</w:t>
            </w:r>
            <w:proofErr w:type="spellEnd"/>
            <w:r>
              <w:rPr>
                <w:color w:val="000000"/>
              </w:rPr>
              <w:t xml:space="preserve">, Ул.Автомобилистов, Ул.Солнечная, Ул.Северная, Ул.Мира, Ул.Спортивная, Ул.Ленина, </w:t>
            </w:r>
            <w:proofErr w:type="spellStart"/>
            <w:r>
              <w:rPr>
                <w:color w:val="000000"/>
              </w:rPr>
              <w:t>Ул.Сырзаводская</w:t>
            </w:r>
            <w:proofErr w:type="spellEnd"/>
            <w:r>
              <w:rPr>
                <w:color w:val="000000"/>
              </w:rPr>
              <w:t>, ул.Набережная)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02.12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13:00-15:00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Default="00F010FA" w:rsidP="00D21C68">
            <w:pPr>
              <w:jc w:val="center"/>
              <w:rPr>
                <w:color w:val="000000"/>
              </w:rPr>
            </w:pPr>
            <w:r w:rsidRPr="00D80B43">
              <w:rPr>
                <w:color w:val="000000"/>
              </w:rPr>
              <w:t xml:space="preserve">Демонтаж шлейфа на </w:t>
            </w:r>
            <w:proofErr w:type="spellStart"/>
            <w:r w:rsidRPr="00D80B43">
              <w:rPr>
                <w:color w:val="000000"/>
              </w:rPr>
              <w:t>реклоузере</w:t>
            </w:r>
            <w:proofErr w:type="spellEnd"/>
          </w:p>
        </w:tc>
      </w:tr>
      <w:tr w:rsidR="00F010FA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Л-14-14 «ХПП»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Default="00F010FA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Энергетиков (ОМОН, Изолятор), Зональная, Алтайская начало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02.12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10:00-12:00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Default="00F010FA" w:rsidP="00D21C68">
            <w:pPr>
              <w:jc w:val="center"/>
              <w:rPr>
                <w:color w:val="000000"/>
              </w:rPr>
            </w:pPr>
            <w:r w:rsidRPr="00082B9F">
              <w:rPr>
                <w:color w:val="000000"/>
              </w:rPr>
              <w:t xml:space="preserve">Демонтаж шлейфа на </w:t>
            </w:r>
            <w:proofErr w:type="spellStart"/>
            <w:r w:rsidRPr="00082B9F">
              <w:rPr>
                <w:color w:val="000000"/>
              </w:rPr>
              <w:t>реклоузере</w:t>
            </w:r>
            <w:proofErr w:type="spellEnd"/>
          </w:p>
        </w:tc>
      </w:tr>
      <w:tr w:rsidR="00F010FA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Л-1-23 «Алферово»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Default="00F010FA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Алфёрово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03.12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10:00-17:30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Default="00F010FA" w:rsidP="00D21C68">
            <w:pPr>
              <w:jc w:val="center"/>
              <w:rPr>
                <w:color w:val="000000"/>
              </w:rPr>
            </w:pPr>
            <w:r w:rsidRPr="00996D6D">
              <w:rPr>
                <w:color w:val="000000"/>
              </w:rPr>
              <w:t>Перекл</w:t>
            </w:r>
            <w:r>
              <w:rPr>
                <w:color w:val="000000"/>
              </w:rPr>
              <w:t>ючение</w:t>
            </w:r>
            <w:r w:rsidRPr="00996D6D">
              <w:rPr>
                <w:color w:val="000000"/>
              </w:rPr>
              <w:t xml:space="preserve"> линии на вновь уст</w:t>
            </w:r>
            <w:r>
              <w:rPr>
                <w:color w:val="000000"/>
              </w:rPr>
              <w:t>ановленные</w:t>
            </w:r>
            <w:r w:rsidRPr="00996D6D">
              <w:rPr>
                <w:color w:val="000000"/>
              </w:rPr>
              <w:t xml:space="preserve"> оп</w:t>
            </w:r>
            <w:r>
              <w:rPr>
                <w:color w:val="000000"/>
              </w:rPr>
              <w:t>оры</w:t>
            </w:r>
            <w:r w:rsidRPr="00996D6D">
              <w:rPr>
                <w:color w:val="000000"/>
              </w:rPr>
              <w:t xml:space="preserve"> 321-338</w:t>
            </w:r>
          </w:p>
        </w:tc>
      </w:tr>
      <w:tr w:rsidR="00F010FA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Л-20-4 «Усть-Сема»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Default="00F010FA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п.Известковый, </w:t>
            </w:r>
            <w:proofErr w:type="spellStart"/>
            <w:r>
              <w:rPr>
                <w:color w:val="000000"/>
              </w:rPr>
              <w:t>с.Усть-Муны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с.Барангол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04.12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Pr="00F010FA" w:rsidRDefault="00F010FA" w:rsidP="00D21C68">
            <w:pPr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10:00-16:00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A" w:rsidRDefault="00F010FA" w:rsidP="00D21C68">
            <w:pPr>
              <w:jc w:val="center"/>
              <w:rPr>
                <w:color w:val="000000"/>
              </w:rPr>
            </w:pPr>
            <w:r w:rsidRPr="00996D6D">
              <w:rPr>
                <w:color w:val="000000"/>
              </w:rPr>
              <w:t>Переключение на кабельную линию</w:t>
            </w:r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откл</w:t>
            </w:r>
            <w:proofErr w:type="spellEnd"/>
            <w:r>
              <w:rPr>
                <w:color w:val="000000"/>
              </w:rPr>
              <w:t>. Р 20-4-2</w:t>
            </w:r>
          </w:p>
        </w:tc>
      </w:tr>
    </w:tbl>
    <w:p w:rsidR="00C51F08" w:rsidRDefault="00C51F08"/>
    <w:sectPr w:rsidR="00C51F08" w:rsidSect="00820C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10FA"/>
    <w:rsid w:val="00023F6E"/>
    <w:rsid w:val="00295811"/>
    <w:rsid w:val="00394EF1"/>
    <w:rsid w:val="00595176"/>
    <w:rsid w:val="00C51F08"/>
    <w:rsid w:val="00F0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F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2019-11-22T08:43:00Z</cp:lastPrinted>
  <dcterms:created xsi:type="dcterms:W3CDTF">2019-11-22T08:40:00Z</dcterms:created>
  <dcterms:modified xsi:type="dcterms:W3CDTF">2019-11-22T08:44:00Z</dcterms:modified>
</cp:coreProperties>
</file>